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66901" w14:textId="77777777" w:rsidR="002B35A6" w:rsidRDefault="00000000">
      <w:pPr>
        <w:pStyle w:val="Heading1"/>
        <w:spacing w:before="33" w:line="256" w:lineRule="auto"/>
        <w:ind w:left="3472" w:right="3470" w:hanging="3"/>
        <w:jc w:val="center"/>
        <w:rPr>
          <w:rFonts w:ascii="Calibri"/>
        </w:rPr>
      </w:pPr>
      <w:r>
        <w:rPr>
          <w:rFonts w:ascii="Calibri"/>
        </w:rPr>
        <w:t>Project Design Phase Solution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Architecture</w:t>
      </w:r>
    </w:p>
    <w:p w14:paraId="2DB7244E" w14:textId="77777777" w:rsidR="002B35A6" w:rsidRDefault="002B35A6">
      <w:pPr>
        <w:pStyle w:val="BodyText"/>
        <w:spacing w:before="51"/>
        <w:rPr>
          <w:rFonts w:ascii="Calibri"/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2B35A6" w14:paraId="4219D32F" w14:textId="77777777">
        <w:trPr>
          <w:trHeight w:val="268"/>
        </w:trPr>
        <w:tc>
          <w:tcPr>
            <w:tcW w:w="4508" w:type="dxa"/>
          </w:tcPr>
          <w:p w14:paraId="65F88F1D" w14:textId="77777777" w:rsidR="002B35A6" w:rsidRDefault="00000000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4511" w:type="dxa"/>
          </w:tcPr>
          <w:p w14:paraId="0B973004" w14:textId="398AD965" w:rsidR="002B35A6" w:rsidRDefault="00A05464">
            <w:pPr>
              <w:pStyle w:val="TableParagraph"/>
            </w:pPr>
            <w:r w:rsidRPr="00A05464">
              <w:t>25 September 2026</w:t>
            </w:r>
          </w:p>
        </w:tc>
      </w:tr>
      <w:tr w:rsidR="002B35A6" w14:paraId="6FFAE89E" w14:textId="77777777">
        <w:trPr>
          <w:trHeight w:val="268"/>
        </w:trPr>
        <w:tc>
          <w:tcPr>
            <w:tcW w:w="4508" w:type="dxa"/>
          </w:tcPr>
          <w:p w14:paraId="73C781B8" w14:textId="77777777" w:rsidR="002B35A6" w:rsidRDefault="00000000">
            <w:pPr>
              <w:pStyle w:val="TableParagraph"/>
            </w:pPr>
            <w:r>
              <w:t>Team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11" w:type="dxa"/>
          </w:tcPr>
          <w:p w14:paraId="47C87345" w14:textId="038C8230" w:rsidR="002B35A6" w:rsidRDefault="00754FCC">
            <w:r w:rsidRPr="00754FCC">
              <w:t>6ab2220abee0b08a2d2c65d0</w:t>
            </w:r>
          </w:p>
        </w:tc>
      </w:tr>
      <w:tr w:rsidR="002B35A6" w14:paraId="2B2F2983" w14:textId="77777777">
        <w:trPr>
          <w:trHeight w:val="268"/>
        </w:trPr>
        <w:tc>
          <w:tcPr>
            <w:tcW w:w="4508" w:type="dxa"/>
          </w:tcPr>
          <w:p w14:paraId="07BAEB57" w14:textId="77777777" w:rsidR="002B35A6" w:rsidRDefault="00000000">
            <w:pPr>
              <w:pStyle w:val="TableParagraph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11" w:type="dxa"/>
          </w:tcPr>
          <w:p w14:paraId="28E3187D" w14:textId="77777777" w:rsidR="002B35A6" w:rsidRDefault="00000000">
            <w:r>
              <w:t>Auto Ticket Classification using Flow Designer</w:t>
            </w:r>
          </w:p>
        </w:tc>
      </w:tr>
      <w:tr w:rsidR="002B35A6" w14:paraId="29024D22" w14:textId="77777777">
        <w:trPr>
          <w:trHeight w:val="292"/>
        </w:trPr>
        <w:tc>
          <w:tcPr>
            <w:tcW w:w="4508" w:type="dxa"/>
          </w:tcPr>
          <w:p w14:paraId="4B583F9C" w14:textId="77777777" w:rsidR="002B35A6" w:rsidRDefault="00000000">
            <w:pPr>
              <w:pStyle w:val="TableParagraph"/>
              <w:spacing w:line="268" w:lineRule="exact"/>
            </w:pPr>
            <w:r>
              <w:t>Maximum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11" w:type="dxa"/>
          </w:tcPr>
          <w:p w14:paraId="138D2648" w14:textId="77777777" w:rsidR="002B35A6" w:rsidRDefault="0000000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5855D4F0" w14:textId="77777777" w:rsidR="002B35A6" w:rsidRDefault="002B35A6">
      <w:pPr>
        <w:pStyle w:val="BodyText"/>
        <w:spacing w:before="159"/>
        <w:rPr>
          <w:rFonts w:ascii="Calibri"/>
          <w:b/>
        </w:rPr>
      </w:pPr>
    </w:p>
    <w:p w14:paraId="6FD6CEE1" w14:textId="77777777" w:rsidR="002B35A6" w:rsidRDefault="00000000">
      <w:pPr>
        <w:pStyle w:val="Heading1"/>
        <w:spacing w:before="1"/>
      </w:pPr>
      <w:r>
        <w:t xml:space="preserve">Solution </w:t>
      </w:r>
      <w:r>
        <w:rPr>
          <w:spacing w:val="-2"/>
        </w:rPr>
        <w:t>Architecture:</w:t>
      </w:r>
    </w:p>
    <w:p w14:paraId="1ECB89D2" w14:textId="77777777" w:rsidR="002B35A6" w:rsidRDefault="00000000">
      <w:pPr>
        <w:pStyle w:val="BodyText"/>
        <w:spacing w:before="182"/>
        <w:ind w:left="23"/>
      </w:pPr>
      <w:r>
        <w:t>Solution</w:t>
      </w:r>
      <w:r>
        <w:rPr>
          <w:spacing w:val="-3"/>
        </w:rPr>
        <w:t xml:space="preserve"> </w:t>
      </w:r>
      <w:r>
        <w:t>architecture</w:t>
      </w:r>
      <w:r>
        <w:rPr>
          <w:spacing w:val="-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complex</w:t>
      </w:r>
      <w:r>
        <w:rPr>
          <w:spacing w:val="-5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many</w:t>
      </w:r>
      <w:r>
        <w:rPr>
          <w:spacing w:val="-3"/>
        </w:rPr>
        <w:t xml:space="preserve"> </w:t>
      </w:r>
      <w:r>
        <w:t>sub-processes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bridges the gap between business problems and technology solutions. Its goals are to:</w:t>
      </w:r>
    </w:p>
    <w:p w14:paraId="01730F57" w14:textId="77777777" w:rsidR="002B35A6" w:rsidRDefault="002B35A6">
      <w:pPr>
        <w:pStyle w:val="BodyText"/>
        <w:spacing w:before="98"/>
      </w:pPr>
    </w:p>
    <w:p w14:paraId="36202C1C" w14:textId="77777777" w:rsidR="002B35A6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"/>
        <w:rPr>
          <w:sz w:val="24"/>
        </w:rPr>
      </w:pPr>
      <w:r>
        <w:rPr>
          <w:sz w:val="24"/>
        </w:rPr>
        <w:t>Find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best</w:t>
      </w:r>
      <w:r>
        <w:rPr>
          <w:spacing w:val="-3"/>
          <w:sz w:val="24"/>
        </w:rPr>
        <w:t xml:space="preserve"> </w:t>
      </w:r>
      <w:r>
        <w:rPr>
          <w:sz w:val="24"/>
        </w:rPr>
        <w:t>tech</w:t>
      </w:r>
      <w:r>
        <w:rPr>
          <w:spacing w:val="-3"/>
          <w:sz w:val="24"/>
        </w:rPr>
        <w:t xml:space="preserve"> </w:t>
      </w:r>
      <w:r>
        <w:rPr>
          <w:sz w:val="24"/>
        </w:rPr>
        <w:t>solution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solve</w:t>
      </w:r>
      <w:r>
        <w:rPr>
          <w:spacing w:val="-5"/>
          <w:sz w:val="24"/>
        </w:rPr>
        <w:t xml:space="preserve"> </w:t>
      </w:r>
      <w:r>
        <w:rPr>
          <w:sz w:val="24"/>
        </w:rPr>
        <w:t>existing</w:t>
      </w:r>
      <w:r>
        <w:rPr>
          <w:spacing w:val="-4"/>
          <w:sz w:val="24"/>
        </w:rPr>
        <w:t xml:space="preserve"> </w:t>
      </w:r>
      <w:r>
        <w:rPr>
          <w:sz w:val="24"/>
        </w:rPr>
        <w:t>business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problems.</w:t>
      </w:r>
    </w:p>
    <w:p w14:paraId="0B490E29" w14:textId="77777777" w:rsidR="002B35A6" w:rsidRDefault="00000000">
      <w:pPr>
        <w:pStyle w:val="ListParagraph"/>
        <w:numPr>
          <w:ilvl w:val="0"/>
          <w:numId w:val="1"/>
        </w:numPr>
        <w:tabs>
          <w:tab w:val="left" w:pos="743"/>
        </w:tabs>
        <w:ind w:right="552"/>
        <w:rPr>
          <w:sz w:val="24"/>
        </w:rPr>
      </w:pPr>
      <w:r>
        <w:rPr>
          <w:sz w:val="24"/>
        </w:rPr>
        <w:t>Describe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structure,</w:t>
      </w:r>
      <w:r>
        <w:rPr>
          <w:spacing w:val="-6"/>
          <w:sz w:val="24"/>
        </w:rPr>
        <w:t xml:space="preserve"> </w:t>
      </w:r>
      <w:r>
        <w:rPr>
          <w:sz w:val="24"/>
        </w:rPr>
        <w:t>characteristics,</w:t>
      </w:r>
      <w:r>
        <w:rPr>
          <w:spacing w:val="-4"/>
          <w:sz w:val="24"/>
        </w:rPr>
        <w:t xml:space="preserve"> </w:t>
      </w:r>
      <w:r>
        <w:rPr>
          <w:sz w:val="24"/>
        </w:rPr>
        <w:t>behavior,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other</w:t>
      </w:r>
      <w:r>
        <w:rPr>
          <w:spacing w:val="-7"/>
          <w:sz w:val="24"/>
        </w:rPr>
        <w:t xml:space="preserve"> </w:t>
      </w:r>
      <w:r>
        <w:rPr>
          <w:sz w:val="24"/>
        </w:rPr>
        <w:t>aspects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 software to project stakeholders.</w:t>
      </w:r>
    </w:p>
    <w:p w14:paraId="0CB0EDA0" w14:textId="77777777" w:rsidR="002B35A6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51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 xml:space="preserve"> </w:t>
      </w:r>
      <w:r>
        <w:rPr>
          <w:sz w:val="24"/>
        </w:rPr>
        <w:t>features,</w:t>
      </w:r>
      <w:r>
        <w:rPr>
          <w:spacing w:val="-6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5"/>
          <w:sz w:val="24"/>
        </w:rPr>
        <w:t xml:space="preserve"> </w:t>
      </w:r>
      <w:r>
        <w:rPr>
          <w:sz w:val="24"/>
        </w:rPr>
        <w:t>phases,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solution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requirements.</w:t>
      </w:r>
    </w:p>
    <w:p w14:paraId="7A98C579" w14:textId="77777777" w:rsidR="002B35A6" w:rsidRDefault="00000000">
      <w:pPr>
        <w:pStyle w:val="ListParagraph"/>
        <w:numPr>
          <w:ilvl w:val="0"/>
          <w:numId w:val="1"/>
        </w:numPr>
        <w:tabs>
          <w:tab w:val="left" w:pos="743"/>
        </w:tabs>
        <w:ind w:right="365"/>
        <w:rPr>
          <w:sz w:val="24"/>
        </w:rPr>
      </w:pPr>
      <w:r>
        <w:rPr>
          <w:sz w:val="24"/>
        </w:rPr>
        <w:t>Provide</w:t>
      </w:r>
      <w:r>
        <w:rPr>
          <w:spacing w:val="-4"/>
          <w:sz w:val="24"/>
        </w:rPr>
        <w:t xml:space="preserve"> </w:t>
      </w:r>
      <w:r>
        <w:rPr>
          <w:sz w:val="24"/>
        </w:rPr>
        <w:t>specifications</w:t>
      </w:r>
      <w:r>
        <w:rPr>
          <w:spacing w:val="-6"/>
          <w:sz w:val="24"/>
        </w:rPr>
        <w:t xml:space="preserve"> </w:t>
      </w:r>
      <w:r>
        <w:rPr>
          <w:sz w:val="24"/>
        </w:rPr>
        <w:t>according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solution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defined,</w:t>
      </w:r>
      <w:r>
        <w:rPr>
          <w:spacing w:val="-6"/>
          <w:sz w:val="24"/>
        </w:rPr>
        <w:t xml:space="preserve"> </w:t>
      </w:r>
      <w:r>
        <w:rPr>
          <w:sz w:val="24"/>
        </w:rPr>
        <w:t>managed, and delivered.</w:t>
      </w:r>
    </w:p>
    <w:p w14:paraId="51DCB58E" w14:textId="77777777" w:rsidR="002B35A6" w:rsidRDefault="002B35A6">
      <w:pPr>
        <w:pStyle w:val="BodyText"/>
      </w:pPr>
    </w:p>
    <w:p w14:paraId="1B2DF981" w14:textId="77777777" w:rsidR="002B35A6" w:rsidRDefault="002B35A6">
      <w:pPr>
        <w:pStyle w:val="BodyText"/>
        <w:spacing w:before="48"/>
      </w:pPr>
    </w:p>
    <w:p w14:paraId="4DC99970" w14:textId="77777777" w:rsidR="002B35A6" w:rsidRDefault="00000000">
      <w:pPr>
        <w:pStyle w:val="Heading1"/>
        <w:rPr>
          <w:rFonts w:ascii="Calibri"/>
          <w:sz w:val="22"/>
        </w:rPr>
      </w:pPr>
      <w:r>
        <w:t>Example</w:t>
      </w:r>
      <w:r>
        <w:rPr>
          <w:spacing w:val="-2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Architecture</w:t>
      </w:r>
      <w:r>
        <w:rPr>
          <w:spacing w:val="-3"/>
        </w:rPr>
        <w:t xml:space="preserve"> </w:t>
      </w:r>
      <w:r>
        <w:rPr>
          <w:spacing w:val="-2"/>
        </w:rPr>
        <w:t>Diagram</w:t>
      </w:r>
      <w:r>
        <w:rPr>
          <w:rFonts w:ascii="Calibri"/>
          <w:spacing w:val="-2"/>
          <w:sz w:val="22"/>
        </w:rPr>
        <w:t>:</w:t>
      </w:r>
    </w:p>
    <w:p w14:paraId="4A1033C8" w14:textId="77777777" w:rsidR="002B35A6" w:rsidRDefault="002B35A6">
      <w:pPr>
        <w:pStyle w:val="BodyText"/>
        <w:rPr>
          <w:rFonts w:ascii="Calibri"/>
          <w:b/>
          <w:sz w:val="20"/>
        </w:rPr>
      </w:pPr>
    </w:p>
    <w:p w14:paraId="6A9F4E2E" w14:textId="77777777" w:rsidR="002B35A6" w:rsidRDefault="00000000">
      <w:pPr>
        <w:spacing w:before="140"/>
        <w:ind w:left="23"/>
        <w:rPr>
          <w:rFonts w:ascii="Verdana"/>
          <w:i/>
          <w:sz w:val="21"/>
        </w:rPr>
      </w:pPr>
      <w:r>
        <w:rPr>
          <w:rFonts w:ascii="Verdana"/>
          <w:i/>
          <w:color w:val="333333"/>
          <w:w w:val="85"/>
          <w:sz w:val="21"/>
        </w:rPr>
        <w:t>Figure</w:t>
      </w:r>
      <w:r>
        <w:rPr>
          <w:rFonts w:ascii="Verdana"/>
          <w:i/>
          <w:color w:val="333333"/>
          <w:spacing w:val="-4"/>
          <w:sz w:val="21"/>
        </w:rPr>
        <w:t xml:space="preserve"> </w:t>
      </w:r>
      <w:r>
        <w:rPr>
          <w:rFonts w:ascii="Verdana"/>
          <w:i/>
          <w:color w:val="333333"/>
          <w:w w:val="85"/>
          <w:sz w:val="21"/>
        </w:rPr>
        <w:t>1:</w:t>
      </w:r>
      <w:r>
        <w:rPr>
          <w:rFonts w:ascii="Verdana"/>
          <w:i/>
          <w:color w:val="333333"/>
          <w:spacing w:val="-2"/>
          <w:sz w:val="21"/>
        </w:rPr>
        <w:t xml:space="preserve"> </w:t>
      </w:r>
      <w:r>
        <w:rPr>
          <w:rFonts w:ascii="Verdana"/>
          <w:i/>
          <w:color w:val="333333"/>
          <w:w w:val="85"/>
          <w:sz w:val="21"/>
        </w:rPr>
        <w:t>Architecture</w:t>
      </w:r>
      <w:r>
        <w:rPr>
          <w:rFonts w:ascii="Verdana"/>
          <w:i/>
          <w:color w:val="333333"/>
          <w:spacing w:val="-3"/>
          <w:sz w:val="21"/>
        </w:rPr>
        <w:t xml:space="preserve"> </w:t>
      </w:r>
      <w:r>
        <w:rPr>
          <w:rFonts w:ascii="Verdana"/>
          <w:i/>
          <w:color w:val="333333"/>
          <w:w w:val="85"/>
          <w:sz w:val="21"/>
        </w:rPr>
        <w:t>and</w:t>
      </w:r>
      <w:r>
        <w:rPr>
          <w:rFonts w:ascii="Verdana"/>
          <w:i/>
          <w:color w:val="333333"/>
          <w:spacing w:val="-5"/>
          <w:sz w:val="21"/>
        </w:rPr>
        <w:t xml:space="preserve"> </w:t>
      </w:r>
      <w:r>
        <w:rPr>
          <w:rFonts w:ascii="Verdana"/>
          <w:i/>
          <w:color w:val="333333"/>
          <w:w w:val="85"/>
          <w:sz w:val="21"/>
        </w:rPr>
        <w:t>data</w:t>
      </w:r>
      <w:r>
        <w:rPr>
          <w:rFonts w:ascii="Verdana"/>
          <w:i/>
          <w:color w:val="333333"/>
          <w:spacing w:val="-1"/>
          <w:sz w:val="21"/>
        </w:rPr>
        <w:t xml:space="preserve"> </w:t>
      </w:r>
      <w:r>
        <w:rPr>
          <w:rFonts w:ascii="Verdana"/>
          <w:i/>
          <w:color w:val="333333"/>
          <w:w w:val="85"/>
          <w:sz w:val="21"/>
        </w:rPr>
        <w:t>flow</w:t>
      </w:r>
      <w:r>
        <w:rPr>
          <w:rFonts w:ascii="Verdana"/>
          <w:i/>
          <w:color w:val="333333"/>
          <w:spacing w:val="-4"/>
          <w:sz w:val="21"/>
        </w:rPr>
        <w:t xml:space="preserve"> </w:t>
      </w:r>
      <w:r>
        <w:rPr>
          <w:rFonts w:ascii="Verdana"/>
          <w:i/>
          <w:color w:val="333333"/>
          <w:w w:val="85"/>
          <w:sz w:val="21"/>
        </w:rPr>
        <w:t>of</w:t>
      </w:r>
      <w:r>
        <w:rPr>
          <w:rFonts w:ascii="Verdana"/>
          <w:i/>
          <w:color w:val="333333"/>
          <w:spacing w:val="-3"/>
          <w:sz w:val="21"/>
        </w:rPr>
        <w:t xml:space="preserve"> </w:t>
      </w:r>
      <w:r>
        <w:rPr>
          <w:rFonts w:ascii="Verdana"/>
          <w:i/>
          <w:color w:val="333333"/>
          <w:w w:val="85"/>
          <w:sz w:val="21"/>
        </w:rPr>
        <w:t>the</w:t>
      </w:r>
      <w:r>
        <w:rPr>
          <w:rFonts w:ascii="Verdana"/>
          <w:i/>
          <w:color w:val="333333"/>
          <w:spacing w:val="-2"/>
          <w:sz w:val="21"/>
        </w:rPr>
        <w:t xml:space="preserve"> </w:t>
      </w:r>
      <w:r>
        <w:rPr>
          <w:rFonts w:ascii="Verdana"/>
          <w:i/>
          <w:color w:val="333333"/>
          <w:w w:val="85"/>
          <w:sz w:val="21"/>
        </w:rPr>
        <w:t>voice</w:t>
      </w:r>
      <w:r>
        <w:rPr>
          <w:rFonts w:ascii="Verdana"/>
          <w:i/>
          <w:color w:val="333333"/>
          <w:spacing w:val="-3"/>
          <w:sz w:val="21"/>
        </w:rPr>
        <w:t xml:space="preserve"> </w:t>
      </w:r>
      <w:r>
        <w:rPr>
          <w:rFonts w:ascii="Verdana"/>
          <w:i/>
          <w:color w:val="333333"/>
          <w:w w:val="85"/>
          <w:sz w:val="21"/>
        </w:rPr>
        <w:t>patient</w:t>
      </w:r>
      <w:r>
        <w:rPr>
          <w:rFonts w:ascii="Verdana"/>
          <w:i/>
          <w:color w:val="333333"/>
          <w:spacing w:val="-1"/>
          <w:sz w:val="21"/>
        </w:rPr>
        <w:t xml:space="preserve"> </w:t>
      </w:r>
      <w:r>
        <w:rPr>
          <w:rFonts w:ascii="Verdana"/>
          <w:i/>
          <w:color w:val="333333"/>
          <w:w w:val="85"/>
          <w:sz w:val="21"/>
        </w:rPr>
        <w:t>diary</w:t>
      </w:r>
      <w:r>
        <w:rPr>
          <w:rFonts w:ascii="Verdana"/>
          <w:i/>
          <w:color w:val="333333"/>
          <w:spacing w:val="-2"/>
          <w:sz w:val="21"/>
        </w:rPr>
        <w:t xml:space="preserve"> </w:t>
      </w:r>
      <w:r>
        <w:rPr>
          <w:rFonts w:ascii="Verdana"/>
          <w:i/>
          <w:color w:val="333333"/>
          <w:w w:val="85"/>
          <w:sz w:val="21"/>
        </w:rPr>
        <w:t>sample</w:t>
      </w:r>
      <w:r>
        <w:rPr>
          <w:rFonts w:ascii="Verdana"/>
          <w:i/>
          <w:color w:val="333333"/>
          <w:spacing w:val="-6"/>
          <w:sz w:val="21"/>
        </w:rPr>
        <w:t xml:space="preserve"> </w:t>
      </w:r>
      <w:r>
        <w:rPr>
          <w:rFonts w:ascii="Verdana"/>
          <w:i/>
          <w:color w:val="333333"/>
          <w:spacing w:val="-2"/>
          <w:w w:val="85"/>
          <w:sz w:val="21"/>
        </w:rPr>
        <w:t>application</w:t>
      </w:r>
    </w:p>
    <w:p w14:paraId="7C872255" w14:textId="77777777" w:rsidR="002B35A6" w:rsidRDefault="00000000">
      <w:pPr>
        <w:spacing w:before="195" w:line="259" w:lineRule="auto"/>
        <w:ind w:left="23" w:right="515"/>
      </w:pPr>
      <w:r>
        <w:rPr>
          <w:rFonts w:ascii="Calibri"/>
          <w:b/>
        </w:rPr>
        <w:t>Reference:</w:t>
      </w:r>
      <w:r>
        <w:rPr>
          <w:rFonts w:ascii="Calibri"/>
          <w:b/>
          <w:spacing w:val="-13"/>
        </w:rPr>
        <w:t xml:space="preserve"> </w:t>
      </w:r>
      <w:hyperlink r:id="rId5">
        <w:r w:rsidR="002B35A6">
          <w:rPr>
            <w:rFonts w:ascii="Calibri"/>
            <w:b/>
            <w:color w:val="0462C1"/>
            <w:u w:val="single" w:color="0462C1"/>
          </w:rPr>
          <w:t>https://aws.amazon.com/blogs/industries/voice-applications-in-clinical-research-</w:t>
        </w:r>
      </w:hyperlink>
      <w:hyperlink r:id="rId6">
        <w:r w:rsidR="002B35A6">
          <w:rPr>
            <w:rFonts w:ascii="Calibri"/>
            <w:b/>
            <w:color w:val="0462C1"/>
            <w:spacing w:val="-2"/>
            <w:u w:val="single" w:color="0462C1"/>
          </w:rPr>
          <w:t>powered-by-ai-on-aws-part-1-architecture-and-design-considerations/</w:t>
        </w:r>
      </w:hyperlink>
    </w:p>
    <w:p w14:paraId="0C79C183" w14:textId="77777777" w:rsidR="00A05464" w:rsidRDefault="00A05464">
      <w:pPr>
        <w:spacing w:before="195" w:line="259" w:lineRule="auto"/>
        <w:ind w:left="23" w:right="515"/>
        <w:rPr>
          <w:rFonts w:ascii="Calibri"/>
          <w:b/>
        </w:rPr>
      </w:pPr>
    </w:p>
    <w:p w14:paraId="673D1F19" w14:textId="66994698" w:rsidR="002B35A6" w:rsidRDefault="00000000">
      <w:r>
        <w:t>Solution Architecture</w:t>
      </w:r>
      <w:r w:rsidR="00A05464">
        <w:t xml:space="preserve"> </w:t>
      </w:r>
      <w:r>
        <w:t>:</w:t>
      </w:r>
    </w:p>
    <w:p w14:paraId="6419B45E" w14:textId="77777777" w:rsidR="00A05464" w:rsidRDefault="00A05464"/>
    <w:p w14:paraId="56E02506" w14:textId="77777777" w:rsidR="00A05464" w:rsidRDefault="00A05464"/>
    <w:p w14:paraId="4505A80F" w14:textId="77777777" w:rsidR="00A05464" w:rsidRDefault="00A05464"/>
    <w:p w14:paraId="2EDEE49D" w14:textId="77777777" w:rsidR="002B35A6" w:rsidRDefault="00000000">
      <w:r>
        <w:rPr>
          <w:noProof/>
        </w:rPr>
        <w:drawing>
          <wp:inline distT="0" distB="0" distL="0" distR="0" wp14:anchorId="37F52F68" wp14:editId="5428707D">
            <wp:extent cx="5943600" cy="254725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d_arch_pr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35A6">
      <w:type w:val="continuous"/>
      <w:pgSz w:w="11910" w:h="16840"/>
      <w:pgMar w:top="8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FF52A1"/>
    <w:multiLevelType w:val="hybridMultilevel"/>
    <w:tmpl w:val="6B4EE96E"/>
    <w:lvl w:ilvl="0" w:tplc="BE265808">
      <w:numFmt w:val="bullet"/>
      <w:lvlText w:val="●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4CC9084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A8B4728A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BC628334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C5BEC668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2FE85DF4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F48C40C8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988CC5E8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0BBA492C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676276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B35A6"/>
    <w:rsid w:val="002B35A6"/>
    <w:rsid w:val="00754FCC"/>
    <w:rsid w:val="008835BB"/>
    <w:rsid w:val="009F175F"/>
    <w:rsid w:val="00A05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65466"/>
  <w15:docId w15:val="{CEA29EB1-92BF-4E3E-8ED3-66EE762FD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49"/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7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5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201</Words>
  <Characters>1150</Characters>
  <Application>Microsoft Office Word</Application>
  <DocSecurity>0</DocSecurity>
  <Lines>9</Lines>
  <Paragraphs>2</Paragraphs>
  <ScaleCrop>false</ScaleCrop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Shabarithasan J</cp:lastModifiedBy>
  <cp:revision>3</cp:revision>
  <dcterms:created xsi:type="dcterms:W3CDTF">2026-09-25T16:31:00Z</dcterms:created>
  <dcterms:modified xsi:type="dcterms:W3CDTF">2026-09-25T17:47:00Z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2025-02-15T00:00:00Z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2026-09-25T00:00:00Z</vt:filetime>
  </property>
  <property fmtid="{D5CDD505-2E9C-101B-9397-08002B2CF9AE}" pid="6" name="Producer">
    <vt:lpwstr>Microsoft® Word 2021</vt:lpwstr>
  </property>
</Properties>
</file>