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07" w:rsidRPr="00CE5A07" w:rsidRDefault="00CE5A07" w:rsidP="00CE5A07">
      <w:pPr>
        <w:spacing w:before="100" w:beforeAutospacing="1" w:after="100" w:afterAutospacing="1" w:line="240" w:lineRule="auto"/>
        <w:jc w:val="center"/>
        <w:outlineLvl w:val="0"/>
        <w:rPr>
          <w:rFonts w:ascii="Simplified Arabic" w:eastAsia="Times New Roman" w:hAnsi="Simplified Arabic" w:cs="Simplified Arabic"/>
          <w:b/>
          <w:bCs/>
          <w:kern w:val="36"/>
          <w:sz w:val="32"/>
          <w:szCs w:val="32"/>
          <w:u w:val="single"/>
        </w:rPr>
      </w:pPr>
      <w:r w:rsidRPr="00CE5A07">
        <w:rPr>
          <w:rFonts w:ascii="Simplified Arabic" w:eastAsia="Times New Roman" w:hAnsi="Simplified Arabic" w:cs="Simplified Arabic"/>
          <w:b/>
          <w:bCs/>
          <w:kern w:val="36"/>
          <w:sz w:val="32"/>
          <w:szCs w:val="32"/>
          <w:u w:val="single"/>
          <w:rtl/>
        </w:rPr>
        <w:t>عدالة</w:t>
      </w:r>
      <w:r w:rsidRPr="00CE5A07">
        <w:rPr>
          <w:rFonts w:ascii="Simplified Arabic" w:eastAsia="Times New Roman" w:hAnsi="Simplified Arabic" w:cs="Simplified Arabic"/>
          <w:b/>
          <w:bCs/>
          <w:kern w:val="36"/>
          <w:sz w:val="32"/>
          <w:szCs w:val="32"/>
          <w:u w:val="single"/>
        </w:rPr>
        <w:t xml:space="preserve"> AI – </w:t>
      </w:r>
      <w:r w:rsidRPr="00CE5A07">
        <w:rPr>
          <w:rFonts w:ascii="Simplified Arabic" w:eastAsia="Times New Roman" w:hAnsi="Simplified Arabic" w:cs="Simplified Arabic"/>
          <w:b/>
          <w:bCs/>
          <w:kern w:val="36"/>
          <w:sz w:val="32"/>
          <w:szCs w:val="32"/>
          <w:u w:val="single"/>
          <w:rtl/>
        </w:rPr>
        <w:t>منصة المحكمة الافتراضية الذكية</w:t>
      </w:r>
    </w:p>
    <w:p w:rsidR="00CE5A07" w:rsidRPr="00CE5A07" w:rsidRDefault="00CE5A07" w:rsidP="00CE5A07">
      <w:pPr>
        <w:spacing w:before="100" w:beforeAutospacing="1" w:after="100" w:afterAutospacing="1" w:line="240" w:lineRule="auto"/>
        <w:jc w:val="both"/>
        <w:outlineLvl w:val="1"/>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tl/>
        </w:rPr>
        <w:t>نظرة عامة</w:t>
      </w:r>
    </w:p>
    <w:p w:rsidR="00CE5A07" w:rsidRPr="00CE5A07" w:rsidRDefault="00CE5A07" w:rsidP="00CE5A07">
      <w:p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b/>
          <w:bCs/>
          <w:sz w:val="28"/>
          <w:szCs w:val="28"/>
          <w:rtl/>
        </w:rPr>
        <w:t>عدالة</w:t>
      </w:r>
      <w:r w:rsidRPr="00CE5A07">
        <w:rPr>
          <w:rFonts w:ascii="Simplified Arabic" w:eastAsia="Times New Roman" w:hAnsi="Simplified Arabic" w:cs="Simplified Arabic"/>
          <w:b/>
          <w:bCs/>
          <w:sz w:val="28"/>
          <w:szCs w:val="28"/>
        </w:rPr>
        <w:t xml:space="preserve"> AI</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هي منصة متكاملة لتعليم وتدريب المحامين والقضاة وطلبة القانون، تجمع بين تقنيات الذكاء الاصطناعي، الواقع الافتراضي، والتحليل القانوني المتقدم. تهدف المنصة إلى محاكاة نظام المحاكم الفعلي مع توفير تجربة تفاعلية ثلاثية الأبعاد، تتيح للمستخدمين فهم القوانين، تحليل القضايا، كتابة المرافعات، وإجراء جلسات محاكمة افتراضية واقعية</w:t>
      </w:r>
      <w:r w:rsidRPr="00CE5A07">
        <w:rPr>
          <w:rFonts w:ascii="Simplified Arabic" w:eastAsia="Times New Roman" w:hAnsi="Simplified Arabic" w:cs="Simplified Arabic"/>
          <w:sz w:val="28"/>
          <w:szCs w:val="28"/>
        </w:rPr>
        <w:t>.</w:t>
      </w:r>
    </w:p>
    <w:p w:rsidR="00CE5A07" w:rsidRPr="00CE5A07" w:rsidRDefault="00CE5A07" w:rsidP="00CE5A07">
      <w:pPr>
        <w:spacing w:after="0"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Pr>
        <w:pict>
          <v:rect id="_x0000_i1025" style="width:0;height:1.5pt" o:hralign="center" o:hrstd="t" o:hr="t" fillcolor="#a0a0a0" stroked="f"/>
        </w:pict>
      </w:r>
    </w:p>
    <w:p w:rsidR="00CE5A07" w:rsidRPr="00CE5A07" w:rsidRDefault="00CE5A07" w:rsidP="00CE5A07">
      <w:pPr>
        <w:spacing w:before="100" w:beforeAutospacing="1" w:after="100" w:afterAutospacing="1" w:line="240" w:lineRule="auto"/>
        <w:jc w:val="both"/>
        <w:outlineLvl w:val="1"/>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tl/>
        </w:rPr>
        <w:t>الميزات الأساسية</w:t>
      </w:r>
    </w:p>
    <w:p w:rsidR="00CE5A07" w:rsidRPr="00CE5A07" w:rsidRDefault="00CE5A07" w:rsidP="00CE5A07">
      <w:pPr>
        <w:spacing w:before="100" w:beforeAutospacing="1" w:after="100" w:afterAutospacing="1" w:line="240" w:lineRule="auto"/>
        <w:jc w:val="both"/>
        <w:outlineLvl w:val="2"/>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Pr>
        <w:t xml:space="preserve">1. </w:t>
      </w:r>
      <w:r w:rsidRPr="00CE5A07">
        <w:rPr>
          <w:rFonts w:ascii="Simplified Arabic" w:eastAsia="Times New Roman" w:hAnsi="Simplified Arabic" w:cs="Simplified Arabic"/>
          <w:b/>
          <w:bCs/>
          <w:sz w:val="28"/>
          <w:szCs w:val="28"/>
          <w:rtl/>
        </w:rPr>
        <w:t>المحكمة الافتراضية ثلاثية الأبعاد</w:t>
      </w:r>
    </w:p>
    <w:p w:rsidR="00CE5A07" w:rsidRPr="00CE5A07" w:rsidRDefault="00CE5A07" w:rsidP="00CE5A07">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تصميم قاعة المحكمة باستخدام </w:t>
      </w:r>
      <w:r w:rsidRPr="00CE5A07">
        <w:rPr>
          <w:rFonts w:ascii="Simplified Arabic" w:eastAsia="Times New Roman" w:hAnsi="Simplified Arabic" w:cs="Simplified Arabic"/>
          <w:b/>
          <w:bCs/>
          <w:sz w:val="28"/>
          <w:szCs w:val="28"/>
        </w:rPr>
        <w:t>Three.js</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b/>
          <w:bCs/>
          <w:sz w:val="28"/>
          <w:szCs w:val="28"/>
        </w:rPr>
        <w:t>@react-three/fiber</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 xml:space="preserve">و </w:t>
      </w:r>
      <w:r w:rsidRPr="00CE5A07">
        <w:rPr>
          <w:rFonts w:ascii="Simplified Arabic" w:eastAsia="Times New Roman" w:hAnsi="Simplified Arabic" w:cs="Simplified Arabic"/>
          <w:b/>
          <w:bCs/>
          <w:sz w:val="28"/>
          <w:szCs w:val="28"/>
        </w:rPr>
        <w:t>@react-three/</w:t>
      </w:r>
      <w:proofErr w:type="spellStart"/>
      <w:r w:rsidRPr="00CE5A07">
        <w:rPr>
          <w:rFonts w:ascii="Simplified Arabic" w:eastAsia="Times New Roman" w:hAnsi="Simplified Arabic" w:cs="Simplified Arabic"/>
          <w:b/>
          <w:bCs/>
          <w:sz w:val="28"/>
          <w:szCs w:val="28"/>
        </w:rPr>
        <w:t>drei</w:t>
      </w:r>
      <w:proofErr w:type="spellEnd"/>
      <w:r w:rsidRPr="00CE5A07">
        <w:rPr>
          <w:rFonts w:ascii="Simplified Arabic" w:eastAsia="Times New Roman" w:hAnsi="Simplified Arabic" w:cs="Simplified Arabic"/>
          <w:sz w:val="28"/>
          <w:szCs w:val="28"/>
        </w:rPr>
        <w:t>.</w:t>
      </w:r>
    </w:p>
    <w:p w:rsidR="00CE5A07" w:rsidRPr="00CE5A07" w:rsidRDefault="00CE5A07" w:rsidP="00CE5A07">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استيراد الشخصيات والمكونات من ملفات </w:t>
      </w:r>
      <w:r w:rsidRPr="00CE5A07">
        <w:rPr>
          <w:rFonts w:ascii="Simplified Arabic" w:eastAsia="Times New Roman" w:hAnsi="Simplified Arabic" w:cs="Simplified Arabic"/>
          <w:b/>
          <w:bCs/>
          <w:sz w:val="28"/>
          <w:szCs w:val="28"/>
        </w:rPr>
        <w:t>GLTF/GLB</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لتجربة رسومية واقعية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دعم تجربة </w:t>
      </w:r>
      <w:r w:rsidRPr="00CE5A07">
        <w:rPr>
          <w:rFonts w:ascii="Simplified Arabic" w:eastAsia="Times New Roman" w:hAnsi="Simplified Arabic" w:cs="Simplified Arabic"/>
          <w:b/>
          <w:bCs/>
          <w:sz w:val="28"/>
          <w:szCs w:val="28"/>
        </w:rPr>
        <w:t>VR/AR</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 xml:space="preserve">عبر </w:t>
      </w:r>
      <w:proofErr w:type="spellStart"/>
      <w:r w:rsidRPr="00CE5A07">
        <w:rPr>
          <w:rFonts w:ascii="Simplified Arabic" w:eastAsia="Times New Roman" w:hAnsi="Simplified Arabic" w:cs="Simplified Arabic"/>
          <w:b/>
          <w:bCs/>
          <w:sz w:val="28"/>
          <w:szCs w:val="28"/>
        </w:rPr>
        <w:t>WebXR</w:t>
      </w:r>
      <w:proofErr w:type="spellEnd"/>
      <w:r w:rsidRPr="00CE5A07">
        <w:rPr>
          <w:rFonts w:ascii="Simplified Arabic" w:eastAsia="Times New Roman" w:hAnsi="Simplified Arabic" w:cs="Simplified Arabic"/>
          <w:sz w:val="28"/>
          <w:szCs w:val="28"/>
        </w:rPr>
        <w:t>.</w:t>
      </w:r>
    </w:p>
    <w:p w:rsidR="00CE5A07" w:rsidRPr="00CE5A07" w:rsidRDefault="00CE5A07" w:rsidP="00CE5A07">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عناصر المحكمة الأساسية</w:t>
      </w:r>
      <w:r w:rsidRPr="00CE5A07">
        <w:rPr>
          <w:rFonts w:ascii="Simplified Arabic" w:eastAsia="Times New Roman" w:hAnsi="Simplified Arabic" w:cs="Simplified Arabic"/>
          <w:sz w:val="28"/>
          <w:szCs w:val="28"/>
        </w:rPr>
        <w:t>:</w:t>
      </w:r>
    </w:p>
    <w:p w:rsidR="00CE5A07" w:rsidRPr="00CE5A07" w:rsidRDefault="00CE5A07" w:rsidP="00CE5A07">
      <w:pPr>
        <w:numPr>
          <w:ilvl w:val="1"/>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القضاة، المحامون، المدعون العامون، المتهمون، الشهود، الحضور</w:t>
      </w:r>
      <w:r w:rsidRPr="00CE5A07">
        <w:rPr>
          <w:rFonts w:ascii="Simplified Arabic" w:eastAsia="Times New Roman" w:hAnsi="Simplified Arabic" w:cs="Simplified Arabic"/>
          <w:sz w:val="28"/>
          <w:szCs w:val="28"/>
        </w:rPr>
        <w:t>.</w:t>
      </w:r>
    </w:p>
    <w:p w:rsidR="00CE5A07" w:rsidRPr="00CE5A07" w:rsidRDefault="00CE5A07" w:rsidP="00CE5A07">
      <w:pPr>
        <w:numPr>
          <w:ilvl w:val="1"/>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أثاث المحكمة: منصة القاضي، مناضد المحامين، مقاعد الحضور</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مثال صورة أو</w:t>
      </w:r>
      <w:r w:rsidRPr="00CE5A07">
        <w:rPr>
          <w:rFonts w:ascii="Simplified Arabic" w:eastAsia="Times New Roman" w:hAnsi="Simplified Arabic" w:cs="Simplified Arabic"/>
          <w:sz w:val="28"/>
          <w:szCs w:val="28"/>
        </w:rPr>
        <w:t xml:space="preserve"> GIF </w:t>
      </w:r>
      <w:r w:rsidRPr="00CE5A07">
        <w:rPr>
          <w:rFonts w:ascii="Simplified Arabic" w:eastAsia="Times New Roman" w:hAnsi="Simplified Arabic" w:cs="Simplified Arabic"/>
          <w:sz w:val="28"/>
          <w:szCs w:val="28"/>
          <w:rtl/>
        </w:rPr>
        <w:t>للقاعة الافتراضية</w:t>
      </w:r>
      <w:r w:rsidRPr="00CE5A07">
        <w:rPr>
          <w:rFonts w:ascii="Simplified Arabic" w:eastAsia="Times New Roman" w:hAnsi="Simplified Arabic" w:cs="Simplified Arabic"/>
          <w:sz w:val="28"/>
          <w:szCs w:val="28"/>
        </w:rPr>
        <w:t>:</w:t>
      </w:r>
    </w:p>
    <w:p w:rsidR="00CE5A07" w:rsidRPr="00CE5A07" w:rsidRDefault="00CE5A07" w:rsidP="00CE5A07">
      <w:pPr>
        <w:spacing w:before="100" w:beforeAutospacing="1" w:after="100" w:afterAutospacing="1" w:line="240" w:lineRule="auto"/>
        <w:jc w:val="both"/>
        <w:outlineLvl w:val="2"/>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Pr>
        <w:t xml:space="preserve">2. </w:t>
      </w:r>
      <w:r w:rsidRPr="00CE5A07">
        <w:rPr>
          <w:rFonts w:ascii="Simplified Arabic" w:eastAsia="Times New Roman" w:hAnsi="Simplified Arabic" w:cs="Simplified Arabic"/>
          <w:b/>
          <w:bCs/>
          <w:sz w:val="28"/>
          <w:szCs w:val="28"/>
          <w:rtl/>
        </w:rPr>
        <w:t>بروتوكول الجلسة</w:t>
      </w:r>
    </w:p>
    <w:p w:rsidR="00CE5A07" w:rsidRPr="00CE5A07" w:rsidRDefault="00CE5A07" w:rsidP="00CE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فتح الجلسة </w:t>
      </w:r>
      <w:r w:rsidRPr="00CE5A07">
        <w:rPr>
          <w:rFonts w:ascii="Times New Roman" w:eastAsia="Times New Roman" w:hAnsi="Times New Roman" w:cs="Times New Roman" w:hint="cs"/>
          <w:sz w:val="28"/>
          <w:szCs w:val="28"/>
          <w:rtl/>
        </w:rPr>
        <w:t>→</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إثبات</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الحضور</w:t>
      </w:r>
      <w:r w:rsidRPr="00CE5A07">
        <w:rPr>
          <w:rFonts w:ascii="Simplified Arabic" w:eastAsia="Times New Roman" w:hAnsi="Simplified Arabic" w:cs="Simplified Arabic"/>
          <w:sz w:val="28"/>
          <w:szCs w:val="28"/>
          <w:rtl/>
        </w:rPr>
        <w:t xml:space="preserve"> </w:t>
      </w:r>
      <w:r w:rsidRPr="00CE5A07">
        <w:rPr>
          <w:rFonts w:ascii="Times New Roman" w:eastAsia="Times New Roman" w:hAnsi="Times New Roman" w:cs="Times New Roman" w:hint="cs"/>
          <w:sz w:val="28"/>
          <w:szCs w:val="28"/>
          <w:rtl/>
        </w:rPr>
        <w:t>→</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النداء</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على</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القضية</w:t>
      </w:r>
      <w:r w:rsidRPr="00CE5A07">
        <w:rPr>
          <w:rFonts w:ascii="Simplified Arabic" w:eastAsia="Times New Roman" w:hAnsi="Simplified Arabic" w:cs="Simplified Arabic"/>
          <w:sz w:val="28"/>
          <w:szCs w:val="28"/>
          <w:rtl/>
        </w:rPr>
        <w:t xml:space="preserve"> </w:t>
      </w:r>
      <w:r w:rsidRPr="00CE5A07">
        <w:rPr>
          <w:rFonts w:ascii="Times New Roman" w:eastAsia="Times New Roman" w:hAnsi="Times New Roman" w:cs="Times New Roman" w:hint="cs"/>
          <w:sz w:val="28"/>
          <w:szCs w:val="28"/>
          <w:rtl/>
        </w:rPr>
        <w:t>→</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عرض</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لائحة</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الاتهام</w:t>
      </w:r>
      <w:r w:rsidRPr="00CE5A07">
        <w:rPr>
          <w:rFonts w:ascii="Simplified Arabic" w:eastAsia="Times New Roman" w:hAnsi="Simplified Arabic" w:cs="Simplified Arabic"/>
          <w:sz w:val="28"/>
          <w:szCs w:val="28"/>
          <w:rtl/>
        </w:rPr>
        <w:t xml:space="preserve"> </w:t>
      </w:r>
      <w:r w:rsidRPr="00CE5A07">
        <w:rPr>
          <w:rFonts w:ascii="Times New Roman" w:eastAsia="Times New Roman" w:hAnsi="Times New Roman" w:cs="Times New Roman" w:hint="cs"/>
          <w:sz w:val="28"/>
          <w:szCs w:val="28"/>
          <w:rtl/>
        </w:rPr>
        <w:t>→</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استجواب</w:t>
      </w:r>
      <w:r w:rsidRPr="00CE5A07">
        <w:rPr>
          <w:rFonts w:ascii="Simplified Arabic" w:eastAsia="Times New Roman" w:hAnsi="Simplified Arabic" w:cs="Simplified Arabic"/>
          <w:sz w:val="28"/>
          <w:szCs w:val="28"/>
          <w:rtl/>
        </w:rPr>
        <w:t xml:space="preserve"> </w:t>
      </w:r>
      <w:r w:rsidRPr="00CE5A07">
        <w:rPr>
          <w:rFonts w:ascii="Times New Roman" w:eastAsia="Times New Roman" w:hAnsi="Times New Roman" w:cs="Times New Roman" w:hint="cs"/>
          <w:sz w:val="28"/>
          <w:szCs w:val="28"/>
          <w:rtl/>
        </w:rPr>
        <w:t>→</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مرافعات</w:t>
      </w:r>
      <w:r w:rsidRPr="00CE5A07">
        <w:rPr>
          <w:rFonts w:ascii="Simplified Arabic" w:eastAsia="Times New Roman" w:hAnsi="Simplified Arabic" w:cs="Simplified Arabic"/>
          <w:sz w:val="28"/>
          <w:szCs w:val="28"/>
          <w:rtl/>
        </w:rPr>
        <w:t xml:space="preserve"> </w:t>
      </w:r>
      <w:r w:rsidRPr="00CE5A07">
        <w:rPr>
          <w:rFonts w:ascii="Times New Roman" w:eastAsia="Times New Roman" w:hAnsi="Times New Roman" w:cs="Times New Roman" w:hint="cs"/>
          <w:sz w:val="28"/>
          <w:szCs w:val="28"/>
          <w:rtl/>
        </w:rPr>
        <w:t>→</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مداولة</w:t>
      </w:r>
      <w:r w:rsidRPr="00CE5A07">
        <w:rPr>
          <w:rFonts w:ascii="Simplified Arabic" w:eastAsia="Times New Roman" w:hAnsi="Simplified Arabic" w:cs="Simplified Arabic"/>
          <w:sz w:val="28"/>
          <w:szCs w:val="28"/>
          <w:rtl/>
        </w:rPr>
        <w:t xml:space="preserve"> </w:t>
      </w:r>
      <w:r w:rsidRPr="00CE5A07">
        <w:rPr>
          <w:rFonts w:ascii="Times New Roman" w:eastAsia="Times New Roman" w:hAnsi="Times New Roman" w:cs="Times New Roman" w:hint="cs"/>
          <w:sz w:val="28"/>
          <w:szCs w:val="28"/>
          <w:rtl/>
        </w:rPr>
        <w:t>→</w:t>
      </w:r>
      <w:r w:rsidRPr="00CE5A07">
        <w:rPr>
          <w:rFonts w:ascii="Simplified Arabic" w:eastAsia="Times New Roman" w:hAnsi="Simplified Arabic" w:cs="Simplified Arabic"/>
          <w:sz w:val="28"/>
          <w:szCs w:val="28"/>
          <w:rtl/>
        </w:rPr>
        <w:t xml:space="preserve"> </w:t>
      </w:r>
      <w:r w:rsidRPr="00CE5A07">
        <w:rPr>
          <w:rFonts w:ascii="Simplified Arabic" w:eastAsia="Times New Roman" w:hAnsi="Simplified Arabic" w:cs="Simplified Arabic" w:hint="cs"/>
          <w:sz w:val="28"/>
          <w:szCs w:val="28"/>
          <w:rtl/>
        </w:rPr>
        <w:t>حكم</w:t>
      </w:r>
    </w:p>
    <w:p w:rsidR="00CE5A07" w:rsidRPr="00CE5A07" w:rsidRDefault="00CE5A07" w:rsidP="00CE5A07">
      <w:pPr>
        <w:numPr>
          <w:ilvl w:val="0"/>
          <w:numId w:val="2"/>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التحكم في من يمكنه التحدث أو التحرك حسب الدور والزمن</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2"/>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تسجيل كل خطوة صوتيًا ومرئيًا ونصيًا للفحص والتحليل لاحقًا</w:t>
      </w:r>
      <w:r w:rsidRPr="00CE5A07">
        <w:rPr>
          <w:rFonts w:ascii="Simplified Arabic" w:eastAsia="Times New Roman" w:hAnsi="Simplified Arabic" w:cs="Simplified Arabic"/>
          <w:sz w:val="28"/>
          <w:szCs w:val="28"/>
        </w:rPr>
        <w:t>.</w:t>
      </w:r>
    </w:p>
    <w:p w:rsidR="00CE5A07" w:rsidRPr="00CE5A07" w:rsidRDefault="00CE5A07" w:rsidP="00CE5A07">
      <w:pPr>
        <w:spacing w:before="100" w:beforeAutospacing="1" w:after="100" w:afterAutospacing="1" w:line="240" w:lineRule="auto"/>
        <w:jc w:val="both"/>
        <w:outlineLvl w:val="2"/>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Pr>
        <w:t xml:space="preserve">3. </w:t>
      </w:r>
      <w:r w:rsidRPr="00CE5A07">
        <w:rPr>
          <w:rFonts w:ascii="Simplified Arabic" w:eastAsia="Times New Roman" w:hAnsi="Simplified Arabic" w:cs="Simplified Arabic"/>
          <w:b/>
          <w:bCs/>
          <w:sz w:val="28"/>
          <w:szCs w:val="28"/>
          <w:rtl/>
        </w:rPr>
        <w:t>إدارة الأدوار وصلاحيات المستخدمين</w:t>
      </w:r>
    </w:p>
    <w:p w:rsidR="00CE5A07" w:rsidRPr="00CE5A07" w:rsidRDefault="00CE5A07" w:rsidP="00CE5A07">
      <w:pPr>
        <w:numPr>
          <w:ilvl w:val="0"/>
          <w:numId w:val="3"/>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lastRenderedPageBreak/>
        <w:t>تعيين أدوار متعددة: قاضٍ، محامي، شاهد، متهم، أو من الحضور</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3"/>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تبديل الأدوار ديناميكيًا أثناء الجلسة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3"/>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الشخصيات غير البشرية يتم التحكم بها بواسطة الذكاء الاصطناعي لتقديم ردود وشهادات واقعية</w:t>
      </w:r>
      <w:r w:rsidRPr="00CE5A07">
        <w:rPr>
          <w:rFonts w:ascii="Simplified Arabic" w:eastAsia="Times New Roman" w:hAnsi="Simplified Arabic" w:cs="Simplified Arabic"/>
          <w:sz w:val="28"/>
          <w:szCs w:val="28"/>
        </w:rPr>
        <w:t>.</w:t>
      </w:r>
    </w:p>
    <w:p w:rsidR="00CE5A07" w:rsidRPr="00CE5A07" w:rsidRDefault="00CE5A07" w:rsidP="00CE5A07">
      <w:pPr>
        <w:spacing w:before="100" w:beforeAutospacing="1" w:after="100" w:afterAutospacing="1" w:line="240" w:lineRule="auto"/>
        <w:jc w:val="both"/>
        <w:outlineLvl w:val="2"/>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Pr>
        <w:t xml:space="preserve">4. </w:t>
      </w:r>
      <w:r w:rsidRPr="00CE5A07">
        <w:rPr>
          <w:rFonts w:ascii="Simplified Arabic" w:eastAsia="Times New Roman" w:hAnsi="Simplified Arabic" w:cs="Simplified Arabic"/>
          <w:b/>
          <w:bCs/>
          <w:sz w:val="28"/>
          <w:szCs w:val="28"/>
          <w:rtl/>
        </w:rPr>
        <w:t>الذكاء الاصطناعي القانوني</w:t>
      </w:r>
    </w:p>
    <w:p w:rsidR="00CE5A07" w:rsidRPr="00CE5A07" w:rsidRDefault="00CE5A07" w:rsidP="00CE5A07">
      <w:pPr>
        <w:numPr>
          <w:ilvl w:val="0"/>
          <w:numId w:val="4"/>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تحليل القضايا بناءً على قاعدة بيانات تاريخية للقوانين والأحكام</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4"/>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كتابة المرافعات القانونية واقتراح دفوع وشهادات تلقائيًا</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4"/>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تقديم استشارات قانونية دقيقة للمستخدمين</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4"/>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توليد ردود المتهمين والشهود الافتراضيين خلال الجلسة</w:t>
      </w:r>
      <w:r w:rsidRPr="00CE5A07">
        <w:rPr>
          <w:rFonts w:ascii="Simplified Arabic" w:eastAsia="Times New Roman" w:hAnsi="Simplified Arabic" w:cs="Simplified Arabic"/>
          <w:sz w:val="28"/>
          <w:szCs w:val="28"/>
        </w:rPr>
        <w:t>.</w:t>
      </w:r>
    </w:p>
    <w:p w:rsidR="00CE5A07" w:rsidRPr="00CE5A07" w:rsidRDefault="00CE5A07" w:rsidP="00CE5A07">
      <w:pPr>
        <w:spacing w:before="100" w:beforeAutospacing="1" w:after="100" w:afterAutospacing="1" w:line="240" w:lineRule="auto"/>
        <w:jc w:val="both"/>
        <w:outlineLvl w:val="2"/>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Pr>
        <w:t xml:space="preserve">5. </w:t>
      </w:r>
      <w:r w:rsidRPr="00CE5A07">
        <w:rPr>
          <w:rFonts w:ascii="Simplified Arabic" w:eastAsia="Times New Roman" w:hAnsi="Simplified Arabic" w:cs="Simplified Arabic"/>
          <w:b/>
          <w:bCs/>
          <w:sz w:val="28"/>
          <w:szCs w:val="28"/>
          <w:rtl/>
        </w:rPr>
        <w:t>تعدد اللاعبين والتفاعل الحي</w:t>
      </w:r>
    </w:p>
    <w:p w:rsidR="00CE5A07" w:rsidRPr="00CE5A07" w:rsidRDefault="00CE5A07" w:rsidP="00CE5A07">
      <w:pPr>
        <w:numPr>
          <w:ilvl w:val="0"/>
          <w:numId w:val="5"/>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الغرف الخاصة بالقضايا تسمح بمشاركة عدة مستخدمين في نفس الجلسة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5"/>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التوثيق باستخدام </w:t>
      </w:r>
      <w:r w:rsidRPr="00CE5A07">
        <w:rPr>
          <w:rFonts w:ascii="Simplified Arabic" w:eastAsia="Times New Roman" w:hAnsi="Simplified Arabic" w:cs="Simplified Arabic"/>
          <w:b/>
          <w:bCs/>
          <w:sz w:val="28"/>
          <w:szCs w:val="28"/>
        </w:rPr>
        <w:t>JWT</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للحفاظ على الخصوصية والأمان</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5"/>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مزامنة الأحداث والتفاعلات عبر </w:t>
      </w:r>
      <w:proofErr w:type="spellStart"/>
      <w:r w:rsidRPr="00CE5A07">
        <w:rPr>
          <w:rFonts w:ascii="Simplified Arabic" w:eastAsia="Times New Roman" w:hAnsi="Simplified Arabic" w:cs="Simplified Arabic"/>
          <w:b/>
          <w:bCs/>
          <w:sz w:val="28"/>
          <w:szCs w:val="28"/>
        </w:rPr>
        <w:t>WebSocket</w:t>
      </w:r>
      <w:proofErr w:type="spellEnd"/>
      <w:r w:rsidRPr="00CE5A07">
        <w:rPr>
          <w:rFonts w:ascii="Simplified Arabic" w:eastAsia="Times New Roman" w:hAnsi="Simplified Arabic" w:cs="Simplified Arabic"/>
          <w:sz w:val="28"/>
          <w:szCs w:val="28"/>
        </w:rPr>
        <w:t>.</w:t>
      </w:r>
    </w:p>
    <w:p w:rsidR="00CE5A07" w:rsidRPr="00CE5A07" w:rsidRDefault="00CE5A07" w:rsidP="00CE5A07">
      <w:pPr>
        <w:numPr>
          <w:ilvl w:val="0"/>
          <w:numId w:val="5"/>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تسجيل الجلسة صوتيًا ومرئيًا ونصيًا باستخدام </w:t>
      </w:r>
      <w:proofErr w:type="spellStart"/>
      <w:r w:rsidRPr="00CE5A07">
        <w:rPr>
          <w:rFonts w:ascii="Simplified Arabic" w:eastAsia="Times New Roman" w:hAnsi="Simplified Arabic" w:cs="Simplified Arabic"/>
          <w:b/>
          <w:bCs/>
          <w:sz w:val="28"/>
          <w:szCs w:val="28"/>
        </w:rPr>
        <w:t>WebRTC</w:t>
      </w:r>
      <w:proofErr w:type="spellEnd"/>
      <w:r w:rsidRPr="00CE5A07">
        <w:rPr>
          <w:rFonts w:ascii="Simplified Arabic" w:eastAsia="Times New Roman" w:hAnsi="Simplified Arabic" w:cs="Simplified Arabic"/>
          <w:sz w:val="28"/>
          <w:szCs w:val="28"/>
        </w:rPr>
        <w:t>.</w:t>
      </w:r>
    </w:p>
    <w:p w:rsidR="00CE5A07" w:rsidRPr="00CE5A07" w:rsidRDefault="00CE5A07" w:rsidP="00CE5A07">
      <w:pPr>
        <w:spacing w:before="100" w:beforeAutospacing="1" w:after="100" w:afterAutospacing="1" w:line="240" w:lineRule="auto"/>
        <w:jc w:val="both"/>
        <w:outlineLvl w:val="2"/>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Pr>
        <w:t xml:space="preserve">6. </w:t>
      </w:r>
      <w:r w:rsidRPr="00CE5A07">
        <w:rPr>
          <w:rFonts w:ascii="Simplified Arabic" w:eastAsia="Times New Roman" w:hAnsi="Simplified Arabic" w:cs="Simplified Arabic"/>
          <w:b/>
          <w:bCs/>
          <w:sz w:val="28"/>
          <w:szCs w:val="28"/>
          <w:rtl/>
        </w:rPr>
        <w:t>تحليل ومخرجات البيانات</w:t>
      </w:r>
    </w:p>
    <w:p w:rsidR="00CE5A07" w:rsidRPr="00CE5A07" w:rsidRDefault="00CE5A07" w:rsidP="00CE5A07">
      <w:pPr>
        <w:numPr>
          <w:ilvl w:val="0"/>
          <w:numId w:val="6"/>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إحصائيات حول أداء المستخدمين، دقة المرافعات، وعدد القضايا</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6"/>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متابعة الحضور والتفاعلات لكل جلسة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6"/>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تقديم ملخص قانوني تلقائي بعد كل جلسة</w:t>
      </w:r>
      <w:r w:rsidRPr="00CE5A07">
        <w:rPr>
          <w:rFonts w:ascii="Simplified Arabic" w:eastAsia="Times New Roman" w:hAnsi="Simplified Arabic" w:cs="Simplified Arabic"/>
          <w:sz w:val="28"/>
          <w:szCs w:val="28"/>
        </w:rPr>
        <w:t>.</w:t>
      </w:r>
    </w:p>
    <w:p w:rsidR="00CE5A07" w:rsidRPr="00CE5A07" w:rsidRDefault="00CE5A07" w:rsidP="00CE5A07">
      <w:pPr>
        <w:spacing w:after="0"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Pr>
        <w:pict>
          <v:rect id="_x0000_i1026" style="width:0;height:1.5pt" o:hralign="center" o:hrstd="t" o:hr="t" fillcolor="#a0a0a0" stroked="f"/>
        </w:pict>
      </w:r>
    </w:p>
    <w:p w:rsidR="00CE5A07" w:rsidRPr="00CE5A07" w:rsidRDefault="00CE5A07" w:rsidP="00CE5A07">
      <w:pPr>
        <w:spacing w:before="100" w:beforeAutospacing="1" w:after="100" w:afterAutospacing="1" w:line="240" w:lineRule="auto"/>
        <w:jc w:val="both"/>
        <w:outlineLvl w:val="1"/>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tl/>
        </w:rPr>
        <w:t>الهدف والفائدة</w:t>
      </w:r>
    </w:p>
    <w:p w:rsidR="00CE5A07" w:rsidRPr="00CE5A07" w:rsidRDefault="00CE5A07" w:rsidP="00CE5A07">
      <w:pPr>
        <w:numPr>
          <w:ilvl w:val="0"/>
          <w:numId w:val="7"/>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b/>
          <w:bCs/>
          <w:sz w:val="28"/>
          <w:szCs w:val="28"/>
          <w:rtl/>
        </w:rPr>
        <w:t>تجربة تعليمية تفاعلية</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تتيح للطلاب والمحامين تجربة المحكمة كما لو كانت واقعية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7"/>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b/>
          <w:bCs/>
          <w:sz w:val="28"/>
          <w:szCs w:val="28"/>
          <w:rtl/>
        </w:rPr>
        <w:t>تحليل دقيق للقضايا</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المساعدة في صياغة المرافعات القانونية والدفوع</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7"/>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b/>
          <w:bCs/>
          <w:sz w:val="28"/>
          <w:szCs w:val="28"/>
          <w:rtl/>
        </w:rPr>
        <w:t>محاكاة الحياة الواقعية</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من حيث الأدوار، البروتوكولات، التفاعل، والتحكم في الجلسة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7"/>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b/>
          <w:bCs/>
          <w:sz w:val="28"/>
          <w:szCs w:val="28"/>
          <w:rtl/>
        </w:rPr>
        <w:t>تحسين المهارات العملية</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من خلال إدارة جلسات محاكمة افتراضية متعددة اللاعبين</w:t>
      </w:r>
      <w:r w:rsidRPr="00CE5A07">
        <w:rPr>
          <w:rFonts w:ascii="Simplified Arabic" w:eastAsia="Times New Roman" w:hAnsi="Simplified Arabic" w:cs="Simplified Arabic"/>
          <w:sz w:val="28"/>
          <w:szCs w:val="28"/>
        </w:rPr>
        <w:t>.</w:t>
      </w:r>
    </w:p>
    <w:p w:rsidR="00CE5A07" w:rsidRPr="00CE5A07" w:rsidRDefault="00CE5A07" w:rsidP="00CE5A07">
      <w:pPr>
        <w:spacing w:after="0"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Pr>
        <w:lastRenderedPageBreak/>
        <w:pict>
          <v:rect id="_x0000_i1027" style="width:0;height:1.5pt" o:hralign="center" o:hrstd="t" o:hr="t" fillcolor="#a0a0a0" stroked="f"/>
        </w:pict>
      </w:r>
    </w:p>
    <w:p w:rsidR="00CE5A07" w:rsidRPr="00CE5A07" w:rsidRDefault="00CE5A07" w:rsidP="00CE5A07">
      <w:pPr>
        <w:spacing w:before="100" w:beforeAutospacing="1" w:after="100" w:afterAutospacing="1" w:line="240" w:lineRule="auto"/>
        <w:jc w:val="both"/>
        <w:outlineLvl w:val="1"/>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tl/>
        </w:rPr>
        <w:t>استخدامات تفاعلية مقترحة</w:t>
      </w:r>
    </w:p>
    <w:p w:rsidR="00CE5A07" w:rsidRPr="00CE5A07" w:rsidRDefault="00CE5A07" w:rsidP="00CE5A07">
      <w:pPr>
        <w:numPr>
          <w:ilvl w:val="0"/>
          <w:numId w:val="8"/>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تجربة </w:t>
      </w:r>
      <w:r w:rsidRPr="00CE5A07">
        <w:rPr>
          <w:rFonts w:ascii="Simplified Arabic" w:eastAsia="Times New Roman" w:hAnsi="Simplified Arabic" w:cs="Simplified Arabic"/>
          <w:b/>
          <w:bCs/>
          <w:sz w:val="28"/>
          <w:szCs w:val="28"/>
          <w:rtl/>
        </w:rPr>
        <w:t>شخصيات</w:t>
      </w:r>
      <w:r w:rsidRPr="00CE5A07">
        <w:rPr>
          <w:rFonts w:ascii="Simplified Arabic" w:eastAsia="Times New Roman" w:hAnsi="Simplified Arabic" w:cs="Simplified Arabic"/>
          <w:b/>
          <w:bCs/>
          <w:sz w:val="28"/>
          <w:szCs w:val="28"/>
        </w:rPr>
        <w:t xml:space="preserve"> AI</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تتحدث وتتحرك بناءً على الأحداث</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8"/>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 xml:space="preserve">محاكاة </w:t>
      </w:r>
      <w:r w:rsidRPr="00CE5A07">
        <w:rPr>
          <w:rFonts w:ascii="Simplified Arabic" w:eastAsia="Times New Roman" w:hAnsi="Simplified Arabic" w:cs="Simplified Arabic"/>
          <w:b/>
          <w:bCs/>
          <w:sz w:val="28"/>
          <w:szCs w:val="28"/>
          <w:rtl/>
        </w:rPr>
        <w:t>جلسة استجواب</w:t>
      </w:r>
      <w:r w:rsidRPr="00CE5A07">
        <w:rPr>
          <w:rFonts w:ascii="Simplified Arabic" w:eastAsia="Times New Roman" w:hAnsi="Simplified Arabic" w:cs="Simplified Arabic"/>
          <w:sz w:val="28"/>
          <w:szCs w:val="28"/>
          <w:rtl/>
        </w:rPr>
        <w:t xml:space="preserve"> كاملة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8"/>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تفاعل مستخدمين متعددين في نفس القاعة الافتراضية</w:t>
      </w:r>
      <w:r w:rsidRPr="00CE5A07">
        <w:rPr>
          <w:rFonts w:ascii="Simplified Arabic" w:eastAsia="Times New Roman" w:hAnsi="Simplified Arabic" w:cs="Simplified Arabic"/>
          <w:sz w:val="28"/>
          <w:szCs w:val="28"/>
        </w:rPr>
        <w:t>.</w:t>
      </w:r>
    </w:p>
    <w:p w:rsidR="00CE5A07" w:rsidRPr="00CE5A07" w:rsidRDefault="00CE5A07" w:rsidP="00CE5A07">
      <w:pPr>
        <w:numPr>
          <w:ilvl w:val="0"/>
          <w:numId w:val="8"/>
        </w:num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tl/>
        </w:rPr>
        <w:t>تسجيل الجلسة ومراجعتها لاحقًا للتدريب والتحليل</w:t>
      </w:r>
      <w:r w:rsidRPr="00CE5A07">
        <w:rPr>
          <w:rFonts w:ascii="Simplified Arabic" w:eastAsia="Times New Roman" w:hAnsi="Simplified Arabic" w:cs="Simplified Arabic"/>
          <w:sz w:val="28"/>
          <w:szCs w:val="28"/>
        </w:rPr>
        <w:t>.</w:t>
      </w:r>
    </w:p>
    <w:p w:rsidR="00CE5A07" w:rsidRPr="00CE5A07" w:rsidRDefault="00CE5A07" w:rsidP="00CE5A07">
      <w:pPr>
        <w:spacing w:after="0"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sz w:val="28"/>
          <w:szCs w:val="28"/>
        </w:rPr>
        <w:pict>
          <v:rect id="_x0000_i1028" style="width:0;height:1.5pt" o:hralign="center" o:hrstd="t" o:hr="t" fillcolor="#a0a0a0" stroked="f"/>
        </w:pict>
      </w:r>
    </w:p>
    <w:p w:rsidR="00CE5A07" w:rsidRPr="00CE5A07" w:rsidRDefault="00CE5A07" w:rsidP="00CE5A07">
      <w:pPr>
        <w:spacing w:after="0" w:line="240" w:lineRule="auto"/>
        <w:jc w:val="both"/>
        <w:rPr>
          <w:rFonts w:ascii="Simplified Arabic" w:eastAsia="Times New Roman" w:hAnsi="Simplified Arabic" w:cs="Simplified Arabic"/>
          <w:sz w:val="28"/>
          <w:szCs w:val="28"/>
        </w:rPr>
      </w:pPr>
      <w:bookmarkStart w:id="0" w:name="_GoBack"/>
      <w:bookmarkEnd w:id="0"/>
    </w:p>
    <w:p w:rsidR="00CE5A07" w:rsidRPr="00CE5A07" w:rsidRDefault="00CE5A07" w:rsidP="00CE5A07">
      <w:pPr>
        <w:spacing w:before="100" w:beforeAutospacing="1" w:after="100" w:afterAutospacing="1" w:line="240" w:lineRule="auto"/>
        <w:jc w:val="both"/>
        <w:outlineLvl w:val="1"/>
        <w:rPr>
          <w:rFonts w:ascii="Simplified Arabic" w:eastAsia="Times New Roman" w:hAnsi="Simplified Arabic" w:cs="Simplified Arabic"/>
          <w:b/>
          <w:bCs/>
          <w:sz w:val="28"/>
          <w:szCs w:val="28"/>
        </w:rPr>
      </w:pPr>
      <w:r w:rsidRPr="00CE5A07">
        <w:rPr>
          <w:rFonts w:ascii="Simplified Arabic" w:eastAsia="Times New Roman" w:hAnsi="Simplified Arabic" w:cs="Simplified Arabic"/>
          <w:b/>
          <w:bCs/>
          <w:sz w:val="28"/>
          <w:szCs w:val="28"/>
          <w:rtl/>
        </w:rPr>
        <w:t>الخلاصة</w:t>
      </w:r>
    </w:p>
    <w:p w:rsidR="00CE5A07" w:rsidRPr="00CE5A07" w:rsidRDefault="00CE5A07" w:rsidP="00CE5A07">
      <w:pPr>
        <w:spacing w:before="100" w:beforeAutospacing="1" w:after="100" w:afterAutospacing="1" w:line="240" w:lineRule="auto"/>
        <w:jc w:val="both"/>
        <w:rPr>
          <w:rFonts w:ascii="Simplified Arabic" w:eastAsia="Times New Roman" w:hAnsi="Simplified Arabic" w:cs="Simplified Arabic"/>
          <w:sz w:val="28"/>
          <w:szCs w:val="28"/>
        </w:rPr>
      </w:pPr>
      <w:r w:rsidRPr="00CE5A07">
        <w:rPr>
          <w:rFonts w:ascii="Simplified Arabic" w:eastAsia="Times New Roman" w:hAnsi="Simplified Arabic" w:cs="Simplified Arabic"/>
          <w:b/>
          <w:bCs/>
          <w:sz w:val="28"/>
          <w:szCs w:val="28"/>
          <w:rtl/>
        </w:rPr>
        <w:t>عدالة</w:t>
      </w:r>
      <w:r w:rsidRPr="00CE5A07">
        <w:rPr>
          <w:rFonts w:ascii="Simplified Arabic" w:eastAsia="Times New Roman" w:hAnsi="Simplified Arabic" w:cs="Simplified Arabic"/>
          <w:b/>
          <w:bCs/>
          <w:sz w:val="28"/>
          <w:szCs w:val="28"/>
        </w:rPr>
        <w:t xml:space="preserve"> AI</w:t>
      </w:r>
      <w:r w:rsidRPr="00CE5A07">
        <w:rPr>
          <w:rFonts w:ascii="Simplified Arabic" w:eastAsia="Times New Roman" w:hAnsi="Simplified Arabic" w:cs="Simplified Arabic"/>
          <w:sz w:val="28"/>
          <w:szCs w:val="28"/>
        </w:rPr>
        <w:t xml:space="preserve"> </w:t>
      </w:r>
      <w:r w:rsidRPr="00CE5A07">
        <w:rPr>
          <w:rFonts w:ascii="Simplified Arabic" w:eastAsia="Times New Roman" w:hAnsi="Simplified Arabic" w:cs="Simplified Arabic"/>
          <w:sz w:val="28"/>
          <w:szCs w:val="28"/>
          <w:rtl/>
        </w:rPr>
        <w:t>منصة مبتكرة تجمع بين التعليم القانوني والتقنيات الحديثة، مما يوفر بيئة متكاملة لفهم القوانين، تحليل القضايا، إجراء جلسات محاكمة تفاعلية، والتعلم من خلال تجربة افتراضية واقعية</w:t>
      </w:r>
      <w:r w:rsidRPr="00CE5A07">
        <w:rPr>
          <w:rFonts w:ascii="Simplified Arabic" w:eastAsia="Times New Roman" w:hAnsi="Simplified Arabic" w:cs="Simplified Arabic"/>
          <w:sz w:val="28"/>
          <w:szCs w:val="28"/>
        </w:rPr>
        <w:t>.</w:t>
      </w:r>
    </w:p>
    <w:p w:rsidR="007C2790" w:rsidRPr="00CE5A07" w:rsidRDefault="007C2790" w:rsidP="00CE5A07">
      <w:pPr>
        <w:jc w:val="both"/>
        <w:rPr>
          <w:rFonts w:ascii="Simplified Arabic" w:hAnsi="Simplified Arabic" w:cs="Simplified Arabic"/>
          <w:sz w:val="28"/>
          <w:szCs w:val="28"/>
        </w:rPr>
      </w:pPr>
    </w:p>
    <w:sectPr w:rsidR="007C2790" w:rsidRPr="00CE5A07" w:rsidSect="00B212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0F0"/>
    <w:multiLevelType w:val="multilevel"/>
    <w:tmpl w:val="59F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A4EF6"/>
    <w:multiLevelType w:val="multilevel"/>
    <w:tmpl w:val="D0CC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95A00"/>
    <w:multiLevelType w:val="multilevel"/>
    <w:tmpl w:val="150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81985"/>
    <w:multiLevelType w:val="multilevel"/>
    <w:tmpl w:val="5D7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02D4F"/>
    <w:multiLevelType w:val="multilevel"/>
    <w:tmpl w:val="BBBA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E78AC"/>
    <w:multiLevelType w:val="multilevel"/>
    <w:tmpl w:val="5DF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164AE"/>
    <w:multiLevelType w:val="multilevel"/>
    <w:tmpl w:val="763A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46BA8"/>
    <w:multiLevelType w:val="multilevel"/>
    <w:tmpl w:val="D85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C7A63"/>
    <w:multiLevelType w:val="multilevel"/>
    <w:tmpl w:val="F4D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2"/>
  </w:num>
  <w:num w:numId="5">
    <w:abstractNumId w:val="5"/>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07"/>
    <w:rsid w:val="000F5726"/>
    <w:rsid w:val="007C2790"/>
    <w:rsid w:val="00B2129E"/>
    <w:rsid w:val="00CE5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CE5A0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CE5A0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CE5A0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CE5A07"/>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CE5A07"/>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CE5A07"/>
    <w:rPr>
      <w:rFonts w:ascii="Times New Roman" w:eastAsia="Times New Roman" w:hAnsi="Times New Roman" w:cs="Times New Roman"/>
      <w:b/>
      <w:bCs/>
      <w:sz w:val="27"/>
      <w:szCs w:val="27"/>
    </w:rPr>
  </w:style>
  <w:style w:type="paragraph" w:styleId="a3">
    <w:name w:val="Normal (Web)"/>
    <w:basedOn w:val="a"/>
    <w:uiPriority w:val="99"/>
    <w:semiHidden/>
    <w:unhideWhenUsed/>
    <w:rsid w:val="00CE5A0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E5A07"/>
    <w:rPr>
      <w:b/>
      <w:bCs/>
    </w:rPr>
  </w:style>
  <w:style w:type="paragraph" w:styleId="HTML">
    <w:name w:val="HTML Preformatted"/>
    <w:basedOn w:val="a"/>
    <w:link w:val="HTMLChar"/>
    <w:uiPriority w:val="99"/>
    <w:semiHidden/>
    <w:unhideWhenUsed/>
    <w:rsid w:val="00CE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CE5A07"/>
    <w:rPr>
      <w:rFonts w:ascii="Courier New" w:eastAsia="Times New Roman" w:hAnsi="Courier New" w:cs="Courier New"/>
      <w:sz w:val="20"/>
      <w:szCs w:val="20"/>
    </w:rPr>
  </w:style>
  <w:style w:type="character" w:styleId="HTMLCode">
    <w:name w:val="HTML Code"/>
    <w:basedOn w:val="a0"/>
    <w:uiPriority w:val="99"/>
    <w:semiHidden/>
    <w:unhideWhenUsed/>
    <w:rsid w:val="00CE5A07"/>
    <w:rPr>
      <w:rFonts w:ascii="Courier New" w:eastAsia="Times New Roman" w:hAnsi="Courier New" w:cs="Courier New"/>
      <w:sz w:val="20"/>
      <w:szCs w:val="20"/>
    </w:rPr>
  </w:style>
  <w:style w:type="character" w:styleId="Hyperlink">
    <w:name w:val="Hyperlink"/>
    <w:basedOn w:val="a0"/>
    <w:uiPriority w:val="99"/>
    <w:semiHidden/>
    <w:unhideWhenUsed/>
    <w:rsid w:val="00CE5A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CE5A0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CE5A0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CE5A0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CE5A07"/>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CE5A07"/>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CE5A07"/>
    <w:rPr>
      <w:rFonts w:ascii="Times New Roman" w:eastAsia="Times New Roman" w:hAnsi="Times New Roman" w:cs="Times New Roman"/>
      <w:b/>
      <w:bCs/>
      <w:sz w:val="27"/>
      <w:szCs w:val="27"/>
    </w:rPr>
  </w:style>
  <w:style w:type="paragraph" w:styleId="a3">
    <w:name w:val="Normal (Web)"/>
    <w:basedOn w:val="a"/>
    <w:uiPriority w:val="99"/>
    <w:semiHidden/>
    <w:unhideWhenUsed/>
    <w:rsid w:val="00CE5A0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E5A07"/>
    <w:rPr>
      <w:b/>
      <w:bCs/>
    </w:rPr>
  </w:style>
  <w:style w:type="paragraph" w:styleId="HTML">
    <w:name w:val="HTML Preformatted"/>
    <w:basedOn w:val="a"/>
    <w:link w:val="HTMLChar"/>
    <w:uiPriority w:val="99"/>
    <w:semiHidden/>
    <w:unhideWhenUsed/>
    <w:rsid w:val="00CE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CE5A07"/>
    <w:rPr>
      <w:rFonts w:ascii="Courier New" w:eastAsia="Times New Roman" w:hAnsi="Courier New" w:cs="Courier New"/>
      <w:sz w:val="20"/>
      <w:szCs w:val="20"/>
    </w:rPr>
  </w:style>
  <w:style w:type="character" w:styleId="HTMLCode">
    <w:name w:val="HTML Code"/>
    <w:basedOn w:val="a0"/>
    <w:uiPriority w:val="99"/>
    <w:semiHidden/>
    <w:unhideWhenUsed/>
    <w:rsid w:val="00CE5A07"/>
    <w:rPr>
      <w:rFonts w:ascii="Courier New" w:eastAsia="Times New Roman" w:hAnsi="Courier New" w:cs="Courier New"/>
      <w:sz w:val="20"/>
      <w:szCs w:val="20"/>
    </w:rPr>
  </w:style>
  <w:style w:type="character" w:styleId="Hyperlink">
    <w:name w:val="Hyperlink"/>
    <w:basedOn w:val="a0"/>
    <w:uiPriority w:val="99"/>
    <w:semiHidden/>
    <w:unhideWhenUsed/>
    <w:rsid w:val="00CE5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146800">
      <w:bodyDiv w:val="1"/>
      <w:marLeft w:val="0"/>
      <w:marRight w:val="0"/>
      <w:marTop w:val="0"/>
      <w:marBottom w:val="0"/>
      <w:divBdr>
        <w:top w:val="none" w:sz="0" w:space="0" w:color="auto"/>
        <w:left w:val="none" w:sz="0" w:space="0" w:color="auto"/>
        <w:bottom w:val="none" w:sz="0" w:space="0" w:color="auto"/>
        <w:right w:val="none" w:sz="0" w:space="0" w:color="auto"/>
      </w:divBdr>
      <w:divsChild>
        <w:div w:id="1187522224">
          <w:marLeft w:val="0"/>
          <w:marRight w:val="0"/>
          <w:marTop w:val="0"/>
          <w:marBottom w:val="0"/>
          <w:divBdr>
            <w:top w:val="none" w:sz="0" w:space="0" w:color="auto"/>
            <w:left w:val="none" w:sz="0" w:space="0" w:color="auto"/>
            <w:bottom w:val="none" w:sz="0" w:space="0" w:color="auto"/>
            <w:right w:val="none" w:sz="0" w:space="0" w:color="auto"/>
          </w:divBdr>
          <w:divsChild>
            <w:div w:id="7958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2025-09-04T06:22:00Z</dcterms:created>
  <dcterms:modified xsi:type="dcterms:W3CDTF">2025-09-04T06:23:00Z</dcterms:modified>
</cp:coreProperties>
</file>