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13276" w14:textId="798CB763" w:rsidR="00B72F39" w:rsidRDefault="00620B74" w:rsidP="00620B74">
      <w:pPr>
        <w:pStyle w:val="Title"/>
        <w:jc w:val="center"/>
        <w:rPr>
          <w:b/>
          <w:bCs/>
          <w:color w:val="4472C4" w:themeColor="accent1"/>
          <w:u w:val="single"/>
        </w:rPr>
      </w:pPr>
      <w:r w:rsidRPr="00620B74">
        <w:rPr>
          <w:b/>
          <w:bCs/>
          <w:color w:val="4472C4" w:themeColor="accent1"/>
          <w:u w:val="single"/>
        </w:rPr>
        <w:t>Assignment 3: Custom VLM Design for Industrial Quality Inspection</w:t>
      </w:r>
    </w:p>
    <w:p w14:paraId="26643DB0" w14:textId="21D035A0" w:rsidR="00620B74" w:rsidRDefault="00620B74" w:rsidP="00620B74"/>
    <w:p w14:paraId="4BA61244" w14:textId="77777777" w:rsidR="00376770" w:rsidRDefault="00376770" w:rsidP="00620B74"/>
    <w:p w14:paraId="70AC2A42" w14:textId="37605DD6" w:rsidR="00620B74" w:rsidRPr="00620B74" w:rsidRDefault="00620B74" w:rsidP="00376770">
      <w:pPr>
        <w:spacing w:before="100" w:beforeAutospacing="1" w:after="100" w:afterAutospacing="1" w:line="240" w:lineRule="auto"/>
        <w:jc w:val="both"/>
        <w:outlineLvl w:val="1"/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n-IN"/>
        </w:rPr>
      </w:pPr>
      <w:r w:rsidRPr="00620B74"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n-IN"/>
        </w:rPr>
        <w:t xml:space="preserve">Problem </w:t>
      </w:r>
      <w:r w:rsidRPr="00363A8D">
        <w:rPr>
          <w:rFonts w:ascii="Segoe UI" w:eastAsia="Times New Roman" w:hAnsi="Segoe UI" w:cs="Segoe UI"/>
          <w:b/>
          <w:bCs/>
          <w:color w:val="4472C4" w:themeColor="accent1"/>
          <w:sz w:val="32"/>
          <w:szCs w:val="32"/>
          <w:lang w:eastAsia="en-IN"/>
        </w:rPr>
        <w:t>Statement:</w:t>
      </w:r>
    </w:p>
    <w:p w14:paraId="73DFBA2D" w14:textId="792A817C" w:rsidR="00620B74" w:rsidRDefault="00620B74" w:rsidP="003767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B74">
        <w:rPr>
          <w:rFonts w:ascii="Segoe UI" w:eastAsia="Times New Roman" w:hAnsi="Segoe UI" w:cs="Segoe UI"/>
          <w:sz w:val="26"/>
          <w:szCs w:val="26"/>
          <w:lang w:eastAsia="en-IN"/>
        </w:rPr>
        <w:t>This assignment asks us to design a custom Vision-Language Model (VLM) for PCB inspection.</w:t>
      </w:r>
      <w:r>
        <w:rPr>
          <w:rFonts w:ascii="Segoe UI" w:eastAsia="Times New Roman" w:hAnsi="Segoe UI" w:cs="Segoe UI"/>
          <w:sz w:val="26"/>
          <w:szCs w:val="26"/>
          <w:lang w:eastAsia="en-IN"/>
        </w:rPr>
        <w:t xml:space="preserve"> </w:t>
      </w:r>
      <w:r w:rsidRPr="00620B74">
        <w:rPr>
          <w:rFonts w:ascii="Segoe UI" w:eastAsia="Times New Roman" w:hAnsi="Segoe UI" w:cs="Segoe UI"/>
          <w:sz w:val="26"/>
          <w:szCs w:val="26"/>
          <w:lang w:eastAsia="en-IN"/>
        </w:rPr>
        <w:t>The system must work offline, answer natural language questions about PCB defects, give defect locations and confidence scores, and respond within 2 seconds without hallucinating</w:t>
      </w:r>
      <w:r w:rsidRPr="00620B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B67AA3" w14:textId="77777777" w:rsidR="004C2D00" w:rsidRDefault="004C2D00" w:rsidP="003767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526770" w14:textId="239CE004" w:rsidR="00620B74" w:rsidRPr="00620B74" w:rsidRDefault="00620B74" w:rsidP="00376770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6"/>
          <w:szCs w:val="26"/>
          <w:lang w:eastAsia="en-IN"/>
        </w:rPr>
      </w:pPr>
      <w:r w:rsidRPr="00363A8D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(A) Model Selection</w:t>
      </w:r>
      <w:r w:rsidRPr="00363A8D">
        <w:rPr>
          <w:rFonts w:ascii="Segoe UI" w:hAnsi="Segoe UI" w:cs="Segoe UI"/>
          <w:color w:val="4472C4" w:themeColor="accent1"/>
          <w:sz w:val="26"/>
          <w:szCs w:val="26"/>
        </w:rPr>
        <w:t xml:space="preserve"> </w:t>
      </w:r>
      <w:r w:rsidRPr="00363A8D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-</w:t>
      </w:r>
      <w:r w:rsidRPr="00363A8D">
        <w:rPr>
          <w:rFonts w:ascii="Segoe UI" w:hAnsi="Segoe UI" w:cs="Segoe UI"/>
          <w:color w:val="4472C4" w:themeColor="accent1"/>
          <w:sz w:val="26"/>
          <w:szCs w:val="26"/>
        </w:rPr>
        <w:t xml:space="preserve"> </w:t>
      </w:r>
      <w:r w:rsidRPr="00620B74">
        <w:rPr>
          <w:rFonts w:ascii="Segoe UI" w:hAnsi="Segoe UI" w:cs="Segoe UI"/>
          <w:sz w:val="26"/>
          <w:szCs w:val="26"/>
        </w:rPr>
        <w:t>Which VLM would you choose (</w:t>
      </w:r>
      <w:proofErr w:type="spellStart"/>
      <w:r w:rsidRPr="00620B74">
        <w:rPr>
          <w:rFonts w:ascii="Segoe UI" w:hAnsi="Segoe UI" w:cs="Segoe UI"/>
          <w:sz w:val="26"/>
          <w:szCs w:val="26"/>
        </w:rPr>
        <w:t>LLaVA</w:t>
      </w:r>
      <w:proofErr w:type="spellEnd"/>
      <w:r w:rsidRPr="00620B74">
        <w:rPr>
          <w:rFonts w:ascii="Segoe UI" w:hAnsi="Segoe UI" w:cs="Segoe UI"/>
          <w:sz w:val="26"/>
          <w:szCs w:val="26"/>
        </w:rPr>
        <w:t>, BLIP-2, Qwen-VL, or custom architecture) and why? What factors influence your choice (model size, architecture design, inference speed, fine-tuning flexibility, licensing)? What architectural modifications are needed for precise localization?</w:t>
      </w:r>
    </w:p>
    <w:p w14:paraId="71195AEE" w14:textId="5E3F7F3D" w:rsidR="00620B74" w:rsidRPr="00376770" w:rsidRDefault="00620B74" w:rsidP="00376770">
      <w:pPr>
        <w:jc w:val="both"/>
        <w:rPr>
          <w:rFonts w:ascii="Segoe UI" w:hAnsi="Segoe UI" w:cs="Segoe UI"/>
          <w:b/>
          <w:bCs/>
          <w:color w:val="4472C4" w:themeColor="accent1"/>
          <w:sz w:val="26"/>
          <w:szCs w:val="26"/>
        </w:rPr>
      </w:pPr>
      <w:r w:rsidRPr="00376770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Answer for (A):</w:t>
      </w:r>
    </w:p>
    <w:p w14:paraId="45014138" w14:textId="0EDCE061" w:rsidR="00620B74" w:rsidRDefault="00620B74" w:rsidP="00376770">
      <w:pPr>
        <w:jc w:val="both"/>
        <w:rPr>
          <w:rFonts w:ascii="Segoe UI" w:hAnsi="Segoe UI" w:cs="Segoe UI"/>
          <w:sz w:val="26"/>
          <w:szCs w:val="26"/>
        </w:rPr>
      </w:pPr>
      <w:r w:rsidRPr="00620B74">
        <w:rPr>
          <w:rFonts w:ascii="Segoe UI" w:hAnsi="Segoe UI" w:cs="Segoe UI"/>
          <w:sz w:val="26"/>
          <w:szCs w:val="26"/>
        </w:rPr>
        <w:t xml:space="preserve">I would choose a </w:t>
      </w:r>
      <w:r w:rsidRPr="004C2D00">
        <w:rPr>
          <w:rStyle w:val="Strong"/>
          <w:rFonts w:ascii="Segoe UI" w:hAnsi="Segoe UI" w:cs="Segoe UI"/>
          <w:b w:val="0"/>
          <w:bCs w:val="0"/>
          <w:sz w:val="26"/>
          <w:szCs w:val="26"/>
        </w:rPr>
        <w:t xml:space="preserve">BLIP-2 </w:t>
      </w:r>
      <w:r w:rsidRPr="00620B74">
        <w:rPr>
          <w:rStyle w:val="Strong"/>
          <w:rFonts w:ascii="Segoe UI" w:hAnsi="Segoe UI" w:cs="Segoe UI"/>
          <w:b w:val="0"/>
          <w:bCs w:val="0"/>
          <w:sz w:val="26"/>
          <w:szCs w:val="26"/>
        </w:rPr>
        <w:t>based custom architecture</w:t>
      </w:r>
      <w:r w:rsidRPr="00620B74">
        <w:rPr>
          <w:rFonts w:ascii="Segoe UI" w:hAnsi="Segoe UI" w:cs="Segoe UI"/>
          <w:sz w:val="26"/>
          <w:szCs w:val="26"/>
        </w:rPr>
        <w:t xml:space="preserve"> because it separates vision and language clearly, supports fast offline inference, and is easy to fine-tune.</w:t>
      </w:r>
      <w:r w:rsidRPr="00620B74">
        <w:rPr>
          <w:rFonts w:ascii="Segoe UI" w:hAnsi="Segoe UI" w:cs="Segoe UI"/>
          <w:sz w:val="26"/>
          <w:szCs w:val="26"/>
        </w:rPr>
        <w:t xml:space="preserve"> </w:t>
      </w:r>
      <w:r w:rsidRPr="00620B74">
        <w:rPr>
          <w:rFonts w:ascii="Segoe UI" w:hAnsi="Segoe UI" w:cs="Segoe UI"/>
          <w:sz w:val="26"/>
          <w:szCs w:val="26"/>
        </w:rPr>
        <w:t xml:space="preserve">Generic models like </w:t>
      </w:r>
      <w:proofErr w:type="spellStart"/>
      <w:r w:rsidRPr="00620B74">
        <w:rPr>
          <w:rFonts w:ascii="Segoe UI" w:hAnsi="Segoe UI" w:cs="Segoe UI"/>
          <w:sz w:val="26"/>
          <w:szCs w:val="26"/>
        </w:rPr>
        <w:t>LLaVA</w:t>
      </w:r>
      <w:proofErr w:type="spellEnd"/>
      <w:r w:rsidRPr="00620B74">
        <w:rPr>
          <w:rFonts w:ascii="Segoe UI" w:hAnsi="Segoe UI" w:cs="Segoe UI"/>
          <w:sz w:val="26"/>
          <w:szCs w:val="26"/>
        </w:rPr>
        <w:t xml:space="preserve"> or Qwen-VL are large and may hallucinate, while BLIP-2 allows better control and precise localization using bounding boxes.</w:t>
      </w:r>
    </w:p>
    <w:p w14:paraId="4A989825" w14:textId="5B11920A" w:rsidR="004C2D00" w:rsidRDefault="004C2D00" w:rsidP="00376770">
      <w:pPr>
        <w:jc w:val="both"/>
        <w:rPr>
          <w:rFonts w:ascii="Segoe UI" w:hAnsi="Segoe UI" w:cs="Segoe UI"/>
          <w:sz w:val="26"/>
          <w:szCs w:val="26"/>
        </w:rPr>
      </w:pPr>
    </w:p>
    <w:p w14:paraId="4C1C783A" w14:textId="514FCACB" w:rsidR="004C2D00" w:rsidRDefault="004C2D00" w:rsidP="00376770">
      <w:pPr>
        <w:jc w:val="both"/>
        <w:rPr>
          <w:rFonts w:ascii="Segoe UI" w:hAnsi="Segoe UI" w:cs="Segoe UI"/>
          <w:sz w:val="26"/>
          <w:szCs w:val="26"/>
        </w:rPr>
      </w:pPr>
      <w:r w:rsidRPr="00363A8D">
        <w:rPr>
          <w:rFonts w:ascii="Segoe UI" w:hAnsi="Segoe UI" w:cs="Segoe UI"/>
          <w:b/>
          <w:bCs/>
          <w:color w:val="4472C4" w:themeColor="accent1"/>
          <w:sz w:val="26"/>
          <w:szCs w:val="26"/>
        </w:rPr>
        <w:t xml:space="preserve">(B) </w:t>
      </w:r>
      <w:r w:rsidRPr="00363A8D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Design Strategy</w:t>
      </w:r>
      <w:r w:rsidRPr="00363A8D">
        <w:rPr>
          <w:rFonts w:ascii="Segoe UI" w:hAnsi="Segoe UI" w:cs="Segoe UI"/>
          <w:color w:val="4472C4" w:themeColor="accent1"/>
          <w:sz w:val="26"/>
          <w:szCs w:val="26"/>
        </w:rPr>
        <w:t xml:space="preserve"> </w:t>
      </w:r>
      <w:r w:rsidRPr="00363A8D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-</w:t>
      </w:r>
      <w:r w:rsidRPr="00363A8D">
        <w:rPr>
          <w:rFonts w:ascii="Segoe UI" w:hAnsi="Segoe UI" w:cs="Segoe UI"/>
          <w:color w:val="4472C4" w:themeColor="accent1"/>
          <w:sz w:val="26"/>
          <w:szCs w:val="26"/>
        </w:rPr>
        <w:t xml:space="preserve"> </w:t>
      </w:r>
      <w:r w:rsidRPr="004C2D00">
        <w:rPr>
          <w:rFonts w:ascii="Segoe UI" w:hAnsi="Segoe UI" w:cs="Segoe UI"/>
          <w:sz w:val="26"/>
          <w:szCs w:val="26"/>
        </w:rPr>
        <w:t>How would you design the VLM architecture to handle PCB-specific requirements? What components would you modify (vision encoder, language decoder, fusion mechanism)?</w:t>
      </w:r>
    </w:p>
    <w:p w14:paraId="7D23BE0F" w14:textId="5D4451B7" w:rsidR="004C2D00" w:rsidRPr="00376770" w:rsidRDefault="004C2D00" w:rsidP="00376770">
      <w:pPr>
        <w:jc w:val="both"/>
        <w:rPr>
          <w:rFonts w:ascii="Segoe UI" w:hAnsi="Segoe UI" w:cs="Segoe UI"/>
          <w:b/>
          <w:bCs/>
          <w:color w:val="4472C4" w:themeColor="accent1"/>
          <w:sz w:val="26"/>
          <w:szCs w:val="26"/>
        </w:rPr>
      </w:pPr>
      <w:r w:rsidRPr="00376770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Answer for (B):</w:t>
      </w:r>
    </w:p>
    <w:p w14:paraId="20FFCBD3" w14:textId="1320C99A" w:rsidR="004C2D00" w:rsidRDefault="004C2D00" w:rsidP="00376770">
      <w:pPr>
        <w:jc w:val="both"/>
        <w:rPr>
          <w:rFonts w:ascii="Segoe UI" w:hAnsi="Segoe UI" w:cs="Segoe UI"/>
          <w:sz w:val="26"/>
          <w:szCs w:val="26"/>
        </w:rPr>
      </w:pPr>
      <w:r w:rsidRPr="004C2D00">
        <w:rPr>
          <w:rFonts w:ascii="Segoe UI" w:hAnsi="Segoe UI" w:cs="Segoe UI"/>
          <w:sz w:val="26"/>
          <w:szCs w:val="26"/>
        </w:rPr>
        <w:t>The model should use a vision encoder trained on PCB defects and a lightweight language decoder for inspection questions.</w:t>
      </w:r>
      <w:r w:rsidRPr="004C2D00">
        <w:rPr>
          <w:rFonts w:ascii="Segoe UI" w:hAnsi="Segoe UI" w:cs="Segoe UI"/>
          <w:sz w:val="26"/>
          <w:szCs w:val="26"/>
        </w:rPr>
        <w:t xml:space="preserve"> </w:t>
      </w:r>
      <w:r w:rsidRPr="004C2D00">
        <w:rPr>
          <w:rFonts w:ascii="Segoe UI" w:hAnsi="Segoe UI" w:cs="Segoe UI"/>
          <w:sz w:val="26"/>
          <w:szCs w:val="26"/>
        </w:rPr>
        <w:t>A defect detection head should be added so the model answers only using detected bounding boxes, ensuring accurate and grounded responses.</w:t>
      </w:r>
    </w:p>
    <w:p w14:paraId="31FEB4D3" w14:textId="136BD753" w:rsidR="004C2D00" w:rsidRDefault="004C2D00" w:rsidP="00376770">
      <w:pPr>
        <w:jc w:val="both"/>
        <w:rPr>
          <w:rFonts w:ascii="Segoe UI" w:hAnsi="Segoe UI" w:cs="Segoe UI"/>
          <w:sz w:val="26"/>
          <w:szCs w:val="26"/>
        </w:rPr>
      </w:pPr>
    </w:p>
    <w:p w14:paraId="2B30485F" w14:textId="5D68D93B" w:rsidR="004C2D00" w:rsidRDefault="004C2D00" w:rsidP="00376770">
      <w:pPr>
        <w:jc w:val="both"/>
        <w:rPr>
          <w:rFonts w:ascii="Segoe UI" w:hAnsi="Segoe UI" w:cs="Segoe UI"/>
          <w:sz w:val="26"/>
          <w:szCs w:val="26"/>
        </w:rPr>
      </w:pPr>
      <w:r w:rsidRPr="00376770">
        <w:rPr>
          <w:rFonts w:ascii="Segoe UI" w:hAnsi="Segoe UI" w:cs="Segoe UI"/>
          <w:b/>
          <w:bCs/>
          <w:color w:val="4472C4" w:themeColor="accent1"/>
          <w:sz w:val="26"/>
          <w:szCs w:val="26"/>
        </w:rPr>
        <w:lastRenderedPageBreak/>
        <w:t>(C) Optimization</w:t>
      </w:r>
      <w:r w:rsidRPr="00376770">
        <w:rPr>
          <w:rFonts w:ascii="Segoe UI" w:hAnsi="Segoe UI" w:cs="Segoe UI"/>
          <w:color w:val="4472C4" w:themeColor="accent1"/>
          <w:sz w:val="26"/>
          <w:szCs w:val="26"/>
        </w:rPr>
        <w:t xml:space="preserve"> </w:t>
      </w:r>
      <w:r w:rsidRPr="00376770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-</w:t>
      </w:r>
      <w:r w:rsidRPr="00376770">
        <w:rPr>
          <w:rFonts w:ascii="Segoe UI" w:hAnsi="Segoe UI" w:cs="Segoe UI"/>
          <w:color w:val="4472C4" w:themeColor="accent1"/>
          <w:sz w:val="26"/>
          <w:szCs w:val="26"/>
        </w:rPr>
        <w:t xml:space="preserve"> </w:t>
      </w:r>
      <w:r w:rsidRPr="004C2D00">
        <w:rPr>
          <w:rFonts w:ascii="Segoe UI" w:hAnsi="Segoe UI" w:cs="Segoe UI"/>
          <w:sz w:val="26"/>
          <w:szCs w:val="26"/>
        </w:rPr>
        <w:t>How would you optimize the VLM for</w:t>
      </w:r>
      <w:r w:rsidRPr="004C2D00">
        <w:rPr>
          <w:rFonts w:ascii="Segoe UI" w:hAnsi="Segoe UI" w:cs="Segoe UI"/>
          <w:sz w:val="26"/>
          <w:szCs w:val="26"/>
        </w:rPr>
        <w:t xml:space="preserve"> </w:t>
      </w:r>
      <w:r w:rsidRPr="004C2D00">
        <w:rPr>
          <w:rFonts w:ascii="Segoe UI" w:hAnsi="Segoe UI" w:cs="Segoe UI"/>
          <w:sz w:val="26"/>
          <w:szCs w:val="26"/>
        </w:rPr>
        <w:t>&lt;2s</w:t>
      </w:r>
      <w:r w:rsidRPr="004C2D00">
        <w:rPr>
          <w:rFonts w:ascii="Segoe UI" w:hAnsi="Segoe UI" w:cs="Segoe UI"/>
          <w:sz w:val="26"/>
          <w:szCs w:val="26"/>
        </w:rPr>
        <w:t xml:space="preserve"> </w:t>
      </w:r>
      <w:r w:rsidRPr="004C2D00">
        <w:rPr>
          <w:rFonts w:ascii="Segoe UI" w:hAnsi="Segoe UI" w:cs="Segoe UI"/>
          <w:sz w:val="26"/>
          <w:szCs w:val="26"/>
        </w:rPr>
        <w:t xml:space="preserve">inference and offline deployment? What techniques would you use (quantization, pruning, distillation, </w:t>
      </w:r>
      <w:proofErr w:type="spellStart"/>
      <w:r w:rsidRPr="004C2D00">
        <w:rPr>
          <w:rFonts w:ascii="Segoe UI" w:hAnsi="Segoe UI" w:cs="Segoe UI"/>
          <w:sz w:val="26"/>
          <w:szCs w:val="26"/>
        </w:rPr>
        <w:t>LoRA</w:t>
      </w:r>
      <w:proofErr w:type="spellEnd"/>
      <w:r w:rsidRPr="004C2D00">
        <w:rPr>
          <w:rFonts w:ascii="Segoe UI" w:hAnsi="Segoe UI" w:cs="Segoe UI"/>
          <w:sz w:val="26"/>
          <w:szCs w:val="26"/>
        </w:rPr>
        <w:t>)?</w:t>
      </w:r>
    </w:p>
    <w:p w14:paraId="1A629AF5" w14:textId="386EA888" w:rsidR="004C2D00" w:rsidRPr="00376770" w:rsidRDefault="004C2D00" w:rsidP="00376770">
      <w:pPr>
        <w:jc w:val="both"/>
        <w:rPr>
          <w:rFonts w:ascii="Segoe UI" w:hAnsi="Segoe UI" w:cs="Segoe UI"/>
          <w:b/>
          <w:bCs/>
          <w:color w:val="4472C4" w:themeColor="accent1"/>
          <w:sz w:val="26"/>
          <w:szCs w:val="26"/>
        </w:rPr>
      </w:pPr>
      <w:r w:rsidRPr="00376770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Answer for (C):</w:t>
      </w:r>
    </w:p>
    <w:p w14:paraId="0844389C" w14:textId="70F73EBE" w:rsidR="004C2D00" w:rsidRDefault="00363A8D" w:rsidP="00376770">
      <w:pPr>
        <w:jc w:val="both"/>
        <w:rPr>
          <w:rFonts w:ascii="Segoe UI" w:hAnsi="Segoe UI" w:cs="Segoe UI"/>
          <w:sz w:val="26"/>
          <w:szCs w:val="26"/>
        </w:rPr>
      </w:pPr>
      <w:r w:rsidRPr="00363A8D">
        <w:rPr>
          <w:rFonts w:ascii="Segoe UI" w:hAnsi="Segoe UI" w:cs="Segoe UI"/>
          <w:sz w:val="26"/>
          <w:szCs w:val="26"/>
        </w:rPr>
        <w:t>The model can be optimized using quantization, pruning, and knowledge distillation to reduce size and increase speed.</w:t>
      </w:r>
      <w:r w:rsidRPr="00363A8D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363A8D">
        <w:rPr>
          <w:rFonts w:ascii="Segoe UI" w:hAnsi="Segoe UI" w:cs="Segoe UI"/>
          <w:sz w:val="26"/>
          <w:szCs w:val="26"/>
        </w:rPr>
        <w:t>LoRA</w:t>
      </w:r>
      <w:proofErr w:type="spellEnd"/>
      <w:r w:rsidRPr="00363A8D">
        <w:rPr>
          <w:rFonts w:ascii="Segoe UI" w:hAnsi="Segoe UI" w:cs="Segoe UI"/>
          <w:sz w:val="26"/>
          <w:szCs w:val="26"/>
        </w:rPr>
        <w:t xml:space="preserve"> can be used to fine-tune only small parts of the model, helping achieve inference under 2 seconds.</w:t>
      </w:r>
    </w:p>
    <w:p w14:paraId="582F00B9" w14:textId="77777777" w:rsidR="00363A8D" w:rsidRPr="00363A8D" w:rsidRDefault="00363A8D" w:rsidP="00376770">
      <w:pPr>
        <w:jc w:val="both"/>
        <w:rPr>
          <w:rFonts w:ascii="Segoe UI" w:hAnsi="Segoe UI" w:cs="Segoe UI"/>
          <w:sz w:val="26"/>
          <w:szCs w:val="26"/>
        </w:rPr>
      </w:pPr>
    </w:p>
    <w:p w14:paraId="40AD8C71" w14:textId="1E3BA33C" w:rsidR="004C2D00" w:rsidRDefault="004C2D00" w:rsidP="00376770">
      <w:pPr>
        <w:jc w:val="both"/>
        <w:rPr>
          <w:rFonts w:ascii="Segoe UI" w:hAnsi="Segoe UI" w:cs="Segoe UI"/>
          <w:sz w:val="26"/>
          <w:szCs w:val="26"/>
        </w:rPr>
      </w:pPr>
      <w:r w:rsidRPr="00376770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(D) Hallucination Mitigation</w:t>
      </w:r>
      <w:r w:rsidRPr="00376770">
        <w:rPr>
          <w:rFonts w:ascii="Segoe UI" w:hAnsi="Segoe UI" w:cs="Segoe UI"/>
          <w:color w:val="4472C4" w:themeColor="accent1"/>
          <w:sz w:val="26"/>
          <w:szCs w:val="26"/>
        </w:rPr>
        <w:t xml:space="preserve"> </w:t>
      </w:r>
      <w:r w:rsidRPr="00376770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-</w:t>
      </w:r>
      <w:r w:rsidRPr="00376770">
        <w:rPr>
          <w:rFonts w:ascii="Segoe UI" w:hAnsi="Segoe UI" w:cs="Segoe UI"/>
          <w:color w:val="4472C4" w:themeColor="accent1"/>
          <w:sz w:val="26"/>
          <w:szCs w:val="26"/>
        </w:rPr>
        <w:t xml:space="preserve"> </w:t>
      </w:r>
      <w:r w:rsidRPr="004C2D00">
        <w:rPr>
          <w:rFonts w:ascii="Segoe UI" w:hAnsi="Segoe UI" w:cs="Segoe UI"/>
          <w:sz w:val="26"/>
          <w:szCs w:val="26"/>
        </w:rPr>
        <w:t>How would you tune the VLM to reduce hallucinations? What training strategies, loss functions, and architectural changes would minimize false information?</w:t>
      </w:r>
    </w:p>
    <w:p w14:paraId="70F1E918" w14:textId="26134B47" w:rsidR="00363A8D" w:rsidRPr="00376770" w:rsidRDefault="00363A8D" w:rsidP="00376770">
      <w:pPr>
        <w:jc w:val="both"/>
        <w:rPr>
          <w:rFonts w:ascii="Segoe UI" w:hAnsi="Segoe UI" w:cs="Segoe UI"/>
          <w:b/>
          <w:bCs/>
          <w:color w:val="4472C4" w:themeColor="accent1"/>
          <w:sz w:val="26"/>
          <w:szCs w:val="26"/>
        </w:rPr>
      </w:pPr>
      <w:r w:rsidRPr="00376770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Answer for (D):</w:t>
      </w:r>
    </w:p>
    <w:p w14:paraId="4D3BA661" w14:textId="6A96E6C8" w:rsidR="00363A8D" w:rsidRDefault="00363A8D" w:rsidP="00376770">
      <w:pPr>
        <w:jc w:val="both"/>
        <w:rPr>
          <w:rFonts w:ascii="Segoe UI" w:hAnsi="Segoe UI" w:cs="Segoe UI"/>
          <w:sz w:val="26"/>
          <w:szCs w:val="26"/>
        </w:rPr>
      </w:pPr>
      <w:r w:rsidRPr="00363A8D">
        <w:rPr>
          <w:rFonts w:ascii="Segoe UI" w:hAnsi="Segoe UI" w:cs="Segoe UI"/>
          <w:sz w:val="26"/>
          <w:szCs w:val="26"/>
        </w:rPr>
        <w:t>Hallucinations can be reduced by forcing the model to answer only when a defect is detected.</w:t>
      </w:r>
      <w:r>
        <w:rPr>
          <w:rFonts w:ascii="Segoe UI" w:hAnsi="Segoe UI" w:cs="Segoe UI"/>
          <w:sz w:val="26"/>
          <w:szCs w:val="26"/>
        </w:rPr>
        <w:t xml:space="preserve"> </w:t>
      </w:r>
      <w:r w:rsidRPr="00363A8D">
        <w:rPr>
          <w:rFonts w:ascii="Segoe UI" w:hAnsi="Segoe UI" w:cs="Segoe UI"/>
          <w:sz w:val="26"/>
          <w:szCs w:val="26"/>
        </w:rPr>
        <w:t>Structured outputs and confidence thresholds ensure the model does not guess when visual evidence is missing.</w:t>
      </w:r>
    </w:p>
    <w:p w14:paraId="3A207FF7" w14:textId="77777777" w:rsidR="00363A8D" w:rsidRPr="00363A8D" w:rsidRDefault="00363A8D" w:rsidP="00376770">
      <w:pPr>
        <w:jc w:val="both"/>
        <w:rPr>
          <w:rFonts w:ascii="Segoe UI" w:hAnsi="Segoe UI" w:cs="Segoe UI"/>
          <w:b/>
          <w:bCs/>
          <w:sz w:val="26"/>
          <w:szCs w:val="26"/>
        </w:rPr>
      </w:pPr>
    </w:p>
    <w:p w14:paraId="1BF00A33" w14:textId="0BDA037F" w:rsidR="004C2D00" w:rsidRDefault="004C2D00" w:rsidP="00376770">
      <w:pPr>
        <w:jc w:val="both"/>
        <w:rPr>
          <w:rFonts w:ascii="Segoe UI" w:hAnsi="Segoe UI" w:cs="Segoe UI"/>
          <w:sz w:val="26"/>
          <w:szCs w:val="26"/>
        </w:rPr>
      </w:pPr>
      <w:r w:rsidRPr="00376770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(E) Training Plan</w:t>
      </w:r>
      <w:r w:rsidRPr="00376770">
        <w:rPr>
          <w:rFonts w:ascii="Segoe UI" w:hAnsi="Segoe UI" w:cs="Segoe UI"/>
          <w:color w:val="4472C4" w:themeColor="accent1"/>
          <w:sz w:val="26"/>
          <w:szCs w:val="26"/>
        </w:rPr>
        <w:t xml:space="preserve"> </w:t>
      </w:r>
      <w:r w:rsidRPr="00376770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-</w:t>
      </w:r>
      <w:r w:rsidRPr="00376770">
        <w:rPr>
          <w:rFonts w:ascii="Segoe UI" w:hAnsi="Segoe UI" w:cs="Segoe UI"/>
          <w:color w:val="4472C4" w:themeColor="accent1"/>
          <w:sz w:val="26"/>
          <w:szCs w:val="26"/>
        </w:rPr>
        <w:t xml:space="preserve"> </w:t>
      </w:r>
      <w:r w:rsidRPr="004C2D00">
        <w:rPr>
          <w:rFonts w:ascii="Segoe UI" w:hAnsi="Segoe UI" w:cs="Segoe UI"/>
          <w:sz w:val="26"/>
          <w:szCs w:val="26"/>
        </w:rPr>
        <w:t xml:space="preserve">Design a multi-stage training approach with QA pair generation strategy, data augmentation, and evaluation metrics. </w:t>
      </w:r>
    </w:p>
    <w:p w14:paraId="45C4CDAB" w14:textId="6FB9CDF6" w:rsidR="00363A8D" w:rsidRPr="00376770" w:rsidRDefault="00363A8D" w:rsidP="00376770">
      <w:pPr>
        <w:jc w:val="both"/>
        <w:rPr>
          <w:rFonts w:ascii="Segoe UI" w:hAnsi="Segoe UI" w:cs="Segoe UI"/>
          <w:b/>
          <w:bCs/>
          <w:color w:val="4472C4" w:themeColor="accent1"/>
          <w:sz w:val="26"/>
          <w:szCs w:val="26"/>
        </w:rPr>
      </w:pPr>
      <w:r w:rsidRPr="00376770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Answer for (E):</w:t>
      </w:r>
    </w:p>
    <w:p w14:paraId="461F3D3E" w14:textId="003D83F9" w:rsidR="00363A8D" w:rsidRDefault="00363A8D" w:rsidP="00376770">
      <w:pPr>
        <w:jc w:val="both"/>
        <w:rPr>
          <w:rFonts w:ascii="Segoe UI" w:hAnsi="Segoe UI" w:cs="Segoe UI"/>
          <w:sz w:val="26"/>
          <w:szCs w:val="26"/>
        </w:rPr>
      </w:pPr>
      <w:r w:rsidRPr="00363A8D">
        <w:rPr>
          <w:rFonts w:ascii="Segoe UI" w:hAnsi="Segoe UI" w:cs="Segoe UI"/>
          <w:sz w:val="26"/>
          <w:szCs w:val="26"/>
        </w:rPr>
        <w:t>First,</w:t>
      </w:r>
      <w:r w:rsidRPr="00363A8D">
        <w:rPr>
          <w:rFonts w:ascii="Segoe UI" w:hAnsi="Segoe UI" w:cs="Segoe UI"/>
          <w:sz w:val="26"/>
          <w:szCs w:val="26"/>
        </w:rPr>
        <w:t xml:space="preserve"> I will</w:t>
      </w:r>
      <w:r w:rsidRPr="00363A8D">
        <w:rPr>
          <w:rFonts w:ascii="Segoe UI" w:hAnsi="Segoe UI" w:cs="Segoe UI"/>
          <w:sz w:val="26"/>
          <w:szCs w:val="26"/>
        </w:rPr>
        <w:t xml:space="preserve"> train a defect detection model using the given bounding boxes.</w:t>
      </w:r>
      <w:r w:rsidRPr="00363A8D">
        <w:rPr>
          <w:rFonts w:ascii="Segoe UI" w:hAnsi="Segoe UI" w:cs="Segoe UI"/>
          <w:sz w:val="26"/>
          <w:szCs w:val="26"/>
        </w:rPr>
        <w:br/>
        <w:t>Then auto-generate simple question–answer pairs from defect labels and fine-tune the VLM in multiple stages using augmented PCB images.</w:t>
      </w:r>
    </w:p>
    <w:p w14:paraId="52FC8893" w14:textId="77777777" w:rsidR="00363A8D" w:rsidRPr="00363A8D" w:rsidRDefault="00363A8D" w:rsidP="00376770">
      <w:pPr>
        <w:jc w:val="both"/>
        <w:rPr>
          <w:rFonts w:ascii="Segoe UI" w:hAnsi="Segoe UI" w:cs="Segoe UI"/>
          <w:sz w:val="26"/>
          <w:szCs w:val="26"/>
        </w:rPr>
      </w:pPr>
    </w:p>
    <w:p w14:paraId="67EA96E8" w14:textId="3D10542F" w:rsidR="004C2D00" w:rsidRDefault="004C2D00" w:rsidP="00376770">
      <w:pPr>
        <w:jc w:val="both"/>
        <w:rPr>
          <w:rFonts w:ascii="Segoe UI" w:hAnsi="Segoe UI" w:cs="Segoe UI"/>
          <w:sz w:val="26"/>
          <w:szCs w:val="26"/>
        </w:rPr>
      </w:pPr>
      <w:r w:rsidRPr="00376770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(F) Validation</w:t>
      </w:r>
      <w:r w:rsidRPr="00376770">
        <w:rPr>
          <w:rFonts w:ascii="Segoe UI" w:hAnsi="Segoe UI" w:cs="Segoe UI"/>
          <w:color w:val="4472C4" w:themeColor="accent1"/>
          <w:sz w:val="26"/>
          <w:szCs w:val="26"/>
        </w:rPr>
        <w:t xml:space="preserve"> </w:t>
      </w:r>
      <w:r w:rsidRPr="00376770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-</w:t>
      </w:r>
      <w:r w:rsidRPr="00376770">
        <w:rPr>
          <w:rFonts w:ascii="Segoe UI" w:hAnsi="Segoe UI" w:cs="Segoe UI"/>
          <w:color w:val="4472C4" w:themeColor="accent1"/>
          <w:sz w:val="26"/>
          <w:szCs w:val="26"/>
        </w:rPr>
        <w:t xml:space="preserve"> </w:t>
      </w:r>
      <w:r w:rsidRPr="004C2D00">
        <w:rPr>
          <w:rFonts w:ascii="Segoe UI" w:hAnsi="Segoe UI" w:cs="Segoe UI"/>
          <w:sz w:val="26"/>
          <w:szCs w:val="26"/>
        </w:rPr>
        <w:t>How would you validate counting accuracy, localization precision, and hallucination rates?</w:t>
      </w:r>
    </w:p>
    <w:p w14:paraId="367A5CB3" w14:textId="64293198" w:rsidR="00363A8D" w:rsidRPr="00376770" w:rsidRDefault="00363A8D" w:rsidP="00376770">
      <w:pPr>
        <w:jc w:val="both"/>
        <w:rPr>
          <w:rFonts w:ascii="Segoe UI" w:hAnsi="Segoe UI" w:cs="Segoe UI"/>
          <w:b/>
          <w:bCs/>
          <w:color w:val="4472C4" w:themeColor="accent1"/>
          <w:sz w:val="26"/>
          <w:szCs w:val="26"/>
        </w:rPr>
      </w:pPr>
      <w:r w:rsidRPr="00376770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Answer for (F):</w:t>
      </w:r>
    </w:p>
    <w:p w14:paraId="4E1779BE" w14:textId="75A6551F" w:rsidR="00376770" w:rsidRPr="00363A8D" w:rsidRDefault="00363A8D" w:rsidP="00376770">
      <w:pPr>
        <w:jc w:val="both"/>
        <w:rPr>
          <w:rFonts w:ascii="Segoe UI" w:hAnsi="Segoe UI" w:cs="Segoe UI"/>
          <w:sz w:val="26"/>
          <w:szCs w:val="26"/>
        </w:rPr>
      </w:pPr>
      <w:r w:rsidRPr="00363A8D">
        <w:rPr>
          <w:rFonts w:ascii="Segoe UI" w:hAnsi="Segoe UI" w:cs="Segoe UI"/>
          <w:sz w:val="26"/>
          <w:szCs w:val="26"/>
        </w:rPr>
        <w:t xml:space="preserve">Localization accuracy is validated using </w:t>
      </w:r>
      <w:proofErr w:type="spellStart"/>
      <w:r w:rsidRPr="00363A8D">
        <w:rPr>
          <w:rFonts w:ascii="Segoe UI" w:hAnsi="Segoe UI" w:cs="Segoe UI"/>
          <w:sz w:val="26"/>
          <w:szCs w:val="26"/>
        </w:rPr>
        <w:t>IoU</w:t>
      </w:r>
      <w:proofErr w:type="spellEnd"/>
      <w:r w:rsidRPr="00363A8D">
        <w:rPr>
          <w:rFonts w:ascii="Segoe UI" w:hAnsi="Segoe UI" w:cs="Segoe UI"/>
          <w:sz w:val="26"/>
          <w:szCs w:val="26"/>
        </w:rPr>
        <w:t xml:space="preserve"> scores between predicted and true bounding boxes.</w:t>
      </w:r>
      <w:r>
        <w:rPr>
          <w:rFonts w:ascii="Segoe UI" w:hAnsi="Segoe UI" w:cs="Segoe UI"/>
          <w:sz w:val="26"/>
          <w:szCs w:val="26"/>
        </w:rPr>
        <w:t xml:space="preserve"> </w:t>
      </w:r>
      <w:r w:rsidRPr="00363A8D">
        <w:rPr>
          <w:rFonts w:ascii="Segoe UI" w:hAnsi="Segoe UI" w:cs="Segoe UI"/>
          <w:sz w:val="26"/>
          <w:szCs w:val="26"/>
        </w:rPr>
        <w:t>Counting accuracy, hallucination rate, confidence reliability, and inference time are also measured to ensure system correctness.</w:t>
      </w:r>
    </w:p>
    <w:sectPr w:rsidR="00376770" w:rsidRPr="00363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74"/>
    <w:rsid w:val="00363A8D"/>
    <w:rsid w:val="00376770"/>
    <w:rsid w:val="004C2D00"/>
    <w:rsid w:val="00620B74"/>
    <w:rsid w:val="00B7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5B2B"/>
  <w15:chartTrackingRefBased/>
  <w15:docId w15:val="{3728684B-06D6-4318-8547-02D8051C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0B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20B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20B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20B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0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P</dc:creator>
  <cp:keywords/>
  <dc:description/>
  <cp:lastModifiedBy>H P</cp:lastModifiedBy>
  <cp:revision>1</cp:revision>
  <dcterms:created xsi:type="dcterms:W3CDTF">2026-01-09T11:15:00Z</dcterms:created>
  <dcterms:modified xsi:type="dcterms:W3CDTF">2026-01-09T11:35:00Z</dcterms:modified>
</cp:coreProperties>
</file>