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FD2" w:rsidRPr="002348BB" w:rsidRDefault="00C44F2D" w:rsidP="001E3FD2">
      <w:pPr>
        <w:rPr>
          <w:b/>
          <w:sz w:val="36"/>
          <w:szCs w:val="36"/>
        </w:rPr>
      </w:pPr>
      <w:r>
        <w:rPr>
          <w:b/>
          <w:sz w:val="36"/>
          <w:szCs w:val="36"/>
        </w:rPr>
        <w:t>Sales Analysis Report – ShopN</w:t>
      </w:r>
      <w:r w:rsidR="001E3FD2" w:rsidRPr="002348BB">
        <w:rPr>
          <w:b/>
          <w:sz w:val="36"/>
          <w:szCs w:val="36"/>
        </w:rPr>
        <w:t>est Store</w:t>
      </w:r>
    </w:p>
    <w:p w:rsidR="001E3FD2" w:rsidRDefault="001E3FD2" w:rsidP="001E3FD2">
      <w:r>
        <w:t>Shabeeb Mon M</w:t>
      </w:r>
    </w:p>
    <w:p w:rsidR="001E3FD2" w:rsidRDefault="001E3FD2" w:rsidP="001E3FD2">
      <w:r>
        <w:t>20/07/2025</w:t>
      </w:r>
    </w:p>
    <w:p w:rsidR="001E3FD2" w:rsidRDefault="001E3FD2" w:rsidP="001E3FD2"/>
    <w:p w:rsidR="001E3FD2" w:rsidRDefault="001E3FD2" w:rsidP="001E3FD2"/>
    <w:p w:rsidR="005F197C" w:rsidRPr="003A6EA0" w:rsidRDefault="003A6EA0" w:rsidP="003A6EA0">
      <w:pPr>
        <w:rPr>
          <w:b/>
          <w:sz w:val="26"/>
          <w:szCs w:val="26"/>
        </w:rPr>
      </w:pPr>
      <w:r>
        <w:rPr>
          <w:b/>
          <w:sz w:val="26"/>
          <w:szCs w:val="26"/>
        </w:rPr>
        <w:t>1.</w:t>
      </w:r>
      <w:r w:rsidR="005F197C" w:rsidRPr="003A6EA0">
        <w:rPr>
          <w:b/>
          <w:sz w:val="26"/>
          <w:szCs w:val="26"/>
        </w:rPr>
        <w:t>Identify and visually represent the top 10 product categories by total sales</w:t>
      </w:r>
    </w:p>
    <w:p w:rsidR="005F197C" w:rsidRPr="005F197C" w:rsidRDefault="005F00FB" w:rsidP="005F197C">
      <w:pPr>
        <w:rPr>
          <w:b/>
          <w:sz w:val="24"/>
          <w:szCs w:val="24"/>
        </w:rPr>
      </w:pPr>
      <w:r w:rsidRPr="005F197C">
        <w:rPr>
          <w:b/>
          <w:sz w:val="24"/>
          <w:szCs w:val="24"/>
        </w:rPr>
        <w:t>Top 10 Product Categories by Total Sales</w:t>
      </w:r>
    </w:p>
    <w:p w:rsidR="001E3FD2" w:rsidRDefault="001E3FD2" w:rsidP="001E3FD2">
      <w:pPr>
        <w:pStyle w:val="ListParagraph"/>
      </w:pPr>
    </w:p>
    <w:p w:rsidR="001E3FD2" w:rsidRDefault="001E3FD2" w:rsidP="001E3FD2">
      <w:r>
        <w:t xml:space="preserve">            </w:t>
      </w:r>
      <w:r w:rsidRPr="001E3FD2">
        <w:drawing>
          <wp:inline distT="0" distB="0" distL="0" distR="0" wp14:anchorId="36729F6B" wp14:editId="3ED345F2">
            <wp:extent cx="5048955"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955" cy="3486637"/>
                    </a:xfrm>
                    <a:prstGeom prst="rect">
                      <a:avLst/>
                    </a:prstGeom>
                  </pic:spPr>
                </pic:pic>
              </a:graphicData>
            </a:graphic>
          </wp:inline>
        </w:drawing>
      </w:r>
    </w:p>
    <w:p w:rsidR="002B4D09" w:rsidRPr="002B4D09" w:rsidRDefault="002B4D09" w:rsidP="002B4D09">
      <w:p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noProof w:val="0"/>
          <w:sz w:val="24"/>
          <w:szCs w:val="24"/>
        </w:rPr>
        <w:t>The chart displays the top 10 product categories based on their total sales, measured in millions (M). The categories are ranked in descending order of sales, with the following key insights:</w:t>
      </w:r>
    </w:p>
    <w:p w:rsidR="002B4D09" w:rsidRPr="002B4D09" w:rsidRDefault="002B4D09" w:rsidP="002B4D0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b/>
          <w:bCs/>
          <w:noProof w:val="0"/>
          <w:sz w:val="24"/>
          <w:szCs w:val="24"/>
        </w:rPr>
        <w:t>Health &amp; Beauty</w:t>
      </w:r>
      <w:r w:rsidRPr="002B4D09">
        <w:rPr>
          <w:rFonts w:ascii="Times New Roman" w:eastAsia="Times New Roman" w:hAnsi="Times New Roman" w:cs="Times New Roman"/>
          <w:noProof w:val="0"/>
          <w:sz w:val="24"/>
          <w:szCs w:val="24"/>
        </w:rPr>
        <w:t xml:space="preserve"> leads with the hi</w:t>
      </w:r>
      <w:r w:rsidR="00C86FE7">
        <w:rPr>
          <w:rFonts w:ascii="Times New Roman" w:eastAsia="Times New Roman" w:hAnsi="Times New Roman" w:cs="Times New Roman"/>
          <w:noProof w:val="0"/>
          <w:sz w:val="24"/>
          <w:szCs w:val="24"/>
        </w:rPr>
        <w:t>ghest total sales, exceeding 1.25</w:t>
      </w:r>
      <w:r w:rsidRPr="002B4D09">
        <w:rPr>
          <w:rFonts w:ascii="Times New Roman" w:eastAsia="Times New Roman" w:hAnsi="Times New Roman" w:cs="Times New Roman"/>
          <w:noProof w:val="0"/>
          <w:sz w:val="24"/>
          <w:szCs w:val="24"/>
        </w:rPr>
        <w:t>M, indicating it as the most popular category.</w:t>
      </w:r>
    </w:p>
    <w:p w:rsidR="002B4D09" w:rsidRPr="002B4D09" w:rsidRDefault="002B4D09" w:rsidP="002B4D0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b/>
          <w:bCs/>
          <w:noProof w:val="0"/>
          <w:sz w:val="24"/>
          <w:szCs w:val="24"/>
        </w:rPr>
        <w:t>Watches &amp; Gifts</w:t>
      </w:r>
      <w:r w:rsidRPr="002B4D09">
        <w:rPr>
          <w:rFonts w:ascii="Times New Roman" w:eastAsia="Times New Roman" w:hAnsi="Times New Roman" w:cs="Times New Roman"/>
          <w:noProof w:val="0"/>
          <w:sz w:val="24"/>
          <w:szCs w:val="24"/>
        </w:rPr>
        <w:t xml:space="preserve"> follow</w:t>
      </w:r>
      <w:r w:rsidR="00C86FE7">
        <w:rPr>
          <w:rFonts w:ascii="Times New Roman" w:eastAsia="Times New Roman" w:hAnsi="Times New Roman" w:cs="Times New Roman"/>
          <w:noProof w:val="0"/>
          <w:sz w:val="24"/>
          <w:szCs w:val="24"/>
        </w:rPr>
        <w:t>s closely, with sales around 1.21</w:t>
      </w:r>
      <w:r w:rsidRPr="002B4D09">
        <w:rPr>
          <w:rFonts w:ascii="Times New Roman" w:eastAsia="Times New Roman" w:hAnsi="Times New Roman" w:cs="Times New Roman"/>
          <w:noProof w:val="0"/>
          <w:sz w:val="24"/>
          <w:szCs w:val="24"/>
        </w:rPr>
        <w:t>M, showing strong performance.</w:t>
      </w:r>
    </w:p>
    <w:p w:rsidR="002B4D09" w:rsidRPr="002B4D09" w:rsidRDefault="002B4D09" w:rsidP="002B4D0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b/>
          <w:bCs/>
          <w:noProof w:val="0"/>
          <w:sz w:val="24"/>
          <w:szCs w:val="24"/>
        </w:rPr>
        <w:t>Bed, Bath &amp; Table</w:t>
      </w:r>
      <w:r w:rsidRPr="002B4D09">
        <w:rPr>
          <w:rFonts w:ascii="Times New Roman" w:eastAsia="Times New Roman" w:hAnsi="Times New Roman" w:cs="Times New Roman"/>
          <w:noProof w:val="0"/>
          <w:sz w:val="24"/>
          <w:szCs w:val="24"/>
        </w:rPr>
        <w:t xml:space="preserve"> ranks third,</w:t>
      </w:r>
      <w:r w:rsidR="00C86FE7">
        <w:rPr>
          <w:rFonts w:ascii="Times New Roman" w:eastAsia="Times New Roman" w:hAnsi="Times New Roman" w:cs="Times New Roman"/>
          <w:noProof w:val="0"/>
          <w:sz w:val="24"/>
          <w:szCs w:val="24"/>
        </w:rPr>
        <w:t xml:space="preserve"> with sales approximately at 1.04</w:t>
      </w:r>
      <w:r w:rsidRPr="002B4D09">
        <w:rPr>
          <w:rFonts w:ascii="Times New Roman" w:eastAsia="Times New Roman" w:hAnsi="Times New Roman" w:cs="Times New Roman"/>
          <w:noProof w:val="0"/>
          <w:sz w:val="24"/>
          <w:szCs w:val="24"/>
        </w:rPr>
        <w:t>M.</w:t>
      </w:r>
    </w:p>
    <w:p w:rsidR="002B4D09" w:rsidRPr="002B4D09" w:rsidRDefault="002B4D09" w:rsidP="002B4D0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b/>
          <w:bCs/>
          <w:noProof w:val="0"/>
          <w:sz w:val="24"/>
          <w:szCs w:val="24"/>
        </w:rPr>
        <w:t>Sports &amp; Leisure</w:t>
      </w:r>
      <w:r w:rsidRPr="002B4D09">
        <w:rPr>
          <w:rFonts w:ascii="Times New Roman" w:eastAsia="Times New Roman" w:hAnsi="Times New Roman" w:cs="Times New Roman"/>
          <w:noProof w:val="0"/>
          <w:sz w:val="24"/>
          <w:szCs w:val="24"/>
        </w:rPr>
        <w:t xml:space="preserve">, </w:t>
      </w:r>
      <w:r w:rsidRPr="002B4D09">
        <w:rPr>
          <w:rFonts w:ascii="Times New Roman" w:eastAsia="Times New Roman" w:hAnsi="Times New Roman" w:cs="Times New Roman"/>
          <w:b/>
          <w:bCs/>
          <w:noProof w:val="0"/>
          <w:sz w:val="24"/>
          <w:szCs w:val="24"/>
        </w:rPr>
        <w:t>Computers &amp; Accessories</w:t>
      </w:r>
      <w:r w:rsidRPr="002B4D09">
        <w:rPr>
          <w:rFonts w:ascii="Times New Roman" w:eastAsia="Times New Roman" w:hAnsi="Times New Roman" w:cs="Times New Roman"/>
          <w:noProof w:val="0"/>
          <w:sz w:val="24"/>
          <w:szCs w:val="24"/>
        </w:rPr>
        <w:t xml:space="preserve">, and </w:t>
      </w:r>
      <w:r w:rsidRPr="002B4D09">
        <w:rPr>
          <w:rFonts w:ascii="Times New Roman" w:eastAsia="Times New Roman" w:hAnsi="Times New Roman" w:cs="Times New Roman"/>
          <w:b/>
          <w:bCs/>
          <w:noProof w:val="0"/>
          <w:sz w:val="24"/>
          <w:szCs w:val="24"/>
        </w:rPr>
        <w:t>Furniture &amp; Decor</w:t>
      </w:r>
      <w:r w:rsidRPr="002B4D09">
        <w:rPr>
          <w:rFonts w:ascii="Times New Roman" w:eastAsia="Times New Roman" w:hAnsi="Times New Roman" w:cs="Times New Roman"/>
          <w:noProof w:val="0"/>
          <w:sz w:val="24"/>
          <w:szCs w:val="24"/>
        </w:rPr>
        <w:t xml:space="preserve"> show a gradual decline, with sale</w:t>
      </w:r>
      <w:r w:rsidR="00C86FE7">
        <w:rPr>
          <w:rFonts w:ascii="Times New Roman" w:eastAsia="Times New Roman" w:hAnsi="Times New Roman" w:cs="Times New Roman"/>
          <w:noProof w:val="0"/>
          <w:sz w:val="24"/>
          <w:szCs w:val="24"/>
        </w:rPr>
        <w:t>s ranging from about 1.0M to 0.73</w:t>
      </w:r>
      <w:r w:rsidRPr="002B4D09">
        <w:rPr>
          <w:rFonts w:ascii="Times New Roman" w:eastAsia="Times New Roman" w:hAnsi="Times New Roman" w:cs="Times New Roman"/>
          <w:noProof w:val="0"/>
          <w:sz w:val="24"/>
          <w:szCs w:val="24"/>
        </w:rPr>
        <w:t>M.</w:t>
      </w:r>
    </w:p>
    <w:p w:rsidR="002B4D09" w:rsidRPr="002B4D09" w:rsidRDefault="002B4D09" w:rsidP="002B4D0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b/>
          <w:bCs/>
          <w:noProof w:val="0"/>
          <w:sz w:val="24"/>
          <w:szCs w:val="24"/>
        </w:rPr>
        <w:lastRenderedPageBreak/>
        <w:t>Cool Stuff</w:t>
      </w:r>
      <w:r w:rsidRPr="002B4D09">
        <w:rPr>
          <w:rFonts w:ascii="Times New Roman" w:eastAsia="Times New Roman" w:hAnsi="Times New Roman" w:cs="Times New Roman"/>
          <w:noProof w:val="0"/>
          <w:sz w:val="24"/>
          <w:szCs w:val="24"/>
        </w:rPr>
        <w:t xml:space="preserve">, </w:t>
      </w:r>
      <w:r w:rsidRPr="002B4D09">
        <w:rPr>
          <w:rFonts w:ascii="Times New Roman" w:eastAsia="Times New Roman" w:hAnsi="Times New Roman" w:cs="Times New Roman"/>
          <w:b/>
          <w:bCs/>
          <w:noProof w:val="0"/>
          <w:sz w:val="24"/>
          <w:szCs w:val="24"/>
        </w:rPr>
        <w:t>Housewares</w:t>
      </w:r>
      <w:r w:rsidRPr="002B4D09">
        <w:rPr>
          <w:rFonts w:ascii="Times New Roman" w:eastAsia="Times New Roman" w:hAnsi="Times New Roman" w:cs="Times New Roman"/>
          <w:noProof w:val="0"/>
          <w:sz w:val="24"/>
          <w:szCs w:val="24"/>
        </w:rPr>
        <w:t xml:space="preserve">, </w:t>
      </w:r>
      <w:r w:rsidRPr="002B4D09">
        <w:rPr>
          <w:rFonts w:ascii="Times New Roman" w:eastAsia="Times New Roman" w:hAnsi="Times New Roman" w:cs="Times New Roman"/>
          <w:b/>
          <w:bCs/>
          <w:noProof w:val="0"/>
          <w:sz w:val="24"/>
          <w:szCs w:val="24"/>
        </w:rPr>
        <w:t>Auto</w:t>
      </w:r>
      <w:r w:rsidRPr="002B4D09">
        <w:rPr>
          <w:rFonts w:ascii="Times New Roman" w:eastAsia="Times New Roman" w:hAnsi="Times New Roman" w:cs="Times New Roman"/>
          <w:noProof w:val="0"/>
          <w:sz w:val="24"/>
          <w:szCs w:val="24"/>
        </w:rPr>
        <w:t xml:space="preserve">, and </w:t>
      </w:r>
      <w:r w:rsidRPr="002B4D09">
        <w:rPr>
          <w:rFonts w:ascii="Times New Roman" w:eastAsia="Times New Roman" w:hAnsi="Times New Roman" w:cs="Times New Roman"/>
          <w:b/>
          <w:bCs/>
          <w:noProof w:val="0"/>
          <w:sz w:val="24"/>
          <w:szCs w:val="24"/>
        </w:rPr>
        <w:t>Garden Tools</w:t>
      </w:r>
      <w:r w:rsidRPr="002B4D09">
        <w:rPr>
          <w:rFonts w:ascii="Times New Roman" w:eastAsia="Times New Roman" w:hAnsi="Times New Roman" w:cs="Times New Roman"/>
          <w:noProof w:val="0"/>
          <w:sz w:val="24"/>
          <w:szCs w:val="24"/>
        </w:rPr>
        <w:t xml:space="preserve"> have the lowest sales </w:t>
      </w:r>
      <w:r w:rsidR="00C86FE7">
        <w:rPr>
          <w:rFonts w:ascii="Times New Roman" w:eastAsia="Times New Roman" w:hAnsi="Times New Roman" w:cs="Times New Roman"/>
          <w:noProof w:val="0"/>
          <w:sz w:val="24"/>
          <w:szCs w:val="24"/>
        </w:rPr>
        <w:t>among the top 10, each below 0.7</w:t>
      </w:r>
      <w:r w:rsidRPr="002B4D09">
        <w:rPr>
          <w:rFonts w:ascii="Times New Roman" w:eastAsia="Times New Roman" w:hAnsi="Times New Roman" w:cs="Times New Roman"/>
          <w:noProof w:val="0"/>
          <w:sz w:val="24"/>
          <w:szCs w:val="24"/>
        </w:rPr>
        <w:t xml:space="preserve">M, with </w:t>
      </w:r>
      <w:r w:rsidRPr="002B4D09">
        <w:rPr>
          <w:rFonts w:ascii="Times New Roman" w:eastAsia="Times New Roman" w:hAnsi="Times New Roman" w:cs="Times New Roman"/>
          <w:b/>
          <w:bCs/>
          <w:noProof w:val="0"/>
          <w:sz w:val="24"/>
          <w:szCs w:val="24"/>
        </w:rPr>
        <w:t>Garden Tools</w:t>
      </w:r>
      <w:r w:rsidRPr="002B4D09">
        <w:rPr>
          <w:rFonts w:ascii="Times New Roman" w:eastAsia="Times New Roman" w:hAnsi="Times New Roman" w:cs="Times New Roman"/>
          <w:noProof w:val="0"/>
          <w:sz w:val="24"/>
          <w:szCs w:val="24"/>
        </w:rPr>
        <w:t xml:space="preserve"> </w:t>
      </w:r>
      <w:r w:rsidR="00C86FE7">
        <w:rPr>
          <w:rFonts w:ascii="Times New Roman" w:eastAsia="Times New Roman" w:hAnsi="Times New Roman" w:cs="Times New Roman"/>
          <w:noProof w:val="0"/>
          <w:sz w:val="24"/>
          <w:szCs w:val="24"/>
        </w:rPr>
        <w:t>at the bottom around 0.5</w:t>
      </w:r>
      <w:r w:rsidRPr="002B4D09">
        <w:rPr>
          <w:rFonts w:ascii="Times New Roman" w:eastAsia="Times New Roman" w:hAnsi="Times New Roman" w:cs="Times New Roman"/>
          <w:noProof w:val="0"/>
          <w:sz w:val="24"/>
          <w:szCs w:val="24"/>
        </w:rPr>
        <w:t>M.</w:t>
      </w:r>
    </w:p>
    <w:p w:rsidR="002B4D09" w:rsidRDefault="002B4D09" w:rsidP="002B4D09">
      <w:p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noProof w:val="0"/>
          <w:sz w:val="24"/>
          <w:szCs w:val="24"/>
        </w:rPr>
        <w:t xml:space="preserve">The chart highlights a significant drop-off in sales after the top three categories, suggesting a concentration of demand in </w:t>
      </w:r>
      <w:r w:rsidRPr="002B4D09">
        <w:rPr>
          <w:rFonts w:ascii="Times New Roman" w:eastAsia="Times New Roman" w:hAnsi="Times New Roman" w:cs="Times New Roman"/>
          <w:b/>
          <w:bCs/>
          <w:noProof w:val="0"/>
          <w:sz w:val="24"/>
          <w:szCs w:val="24"/>
        </w:rPr>
        <w:t>Health &amp; Beauty</w:t>
      </w:r>
      <w:r w:rsidRPr="002B4D09">
        <w:rPr>
          <w:rFonts w:ascii="Times New Roman" w:eastAsia="Times New Roman" w:hAnsi="Times New Roman" w:cs="Times New Roman"/>
          <w:noProof w:val="0"/>
          <w:sz w:val="24"/>
          <w:szCs w:val="24"/>
        </w:rPr>
        <w:t xml:space="preserve">, </w:t>
      </w:r>
      <w:r w:rsidRPr="002B4D09">
        <w:rPr>
          <w:rFonts w:ascii="Times New Roman" w:eastAsia="Times New Roman" w:hAnsi="Times New Roman" w:cs="Times New Roman"/>
          <w:b/>
          <w:bCs/>
          <w:noProof w:val="0"/>
          <w:sz w:val="24"/>
          <w:szCs w:val="24"/>
        </w:rPr>
        <w:t>Watches &amp; Gifts</w:t>
      </w:r>
      <w:r w:rsidRPr="002B4D09">
        <w:rPr>
          <w:rFonts w:ascii="Times New Roman" w:eastAsia="Times New Roman" w:hAnsi="Times New Roman" w:cs="Times New Roman"/>
          <w:noProof w:val="0"/>
          <w:sz w:val="24"/>
          <w:szCs w:val="24"/>
        </w:rPr>
        <w:t xml:space="preserve">, and </w:t>
      </w:r>
      <w:r w:rsidRPr="002B4D09">
        <w:rPr>
          <w:rFonts w:ascii="Times New Roman" w:eastAsia="Times New Roman" w:hAnsi="Times New Roman" w:cs="Times New Roman"/>
          <w:b/>
          <w:bCs/>
          <w:noProof w:val="0"/>
          <w:sz w:val="24"/>
          <w:szCs w:val="24"/>
        </w:rPr>
        <w:t>Bed, Bath &amp; Table</w:t>
      </w:r>
      <w:r w:rsidRPr="002B4D09">
        <w:rPr>
          <w:rFonts w:ascii="Times New Roman" w:eastAsia="Times New Roman" w:hAnsi="Times New Roman" w:cs="Times New Roman"/>
          <w:noProof w:val="0"/>
          <w:sz w:val="24"/>
          <w:szCs w:val="24"/>
        </w:rPr>
        <w:t>, while the remaining categories show more moderate and evenly distributed sales.</w:t>
      </w:r>
    </w:p>
    <w:p w:rsidR="008E51CC" w:rsidRDefault="008E51CC" w:rsidP="002B4D09">
      <w:pPr>
        <w:spacing w:before="100" w:beforeAutospacing="1" w:after="100" w:afterAutospacing="1" w:line="240" w:lineRule="auto"/>
        <w:rPr>
          <w:b/>
        </w:rPr>
      </w:pPr>
      <w:r w:rsidRPr="008E51CC">
        <w:rPr>
          <w:b/>
        </w:rPr>
        <w:t>Business Takeaways:</w:t>
      </w:r>
    </w:p>
    <w:p w:rsidR="008E51CC" w:rsidRDefault="008E51CC" w:rsidP="008E51CC">
      <w:pPr>
        <w:pStyle w:val="NormalWeb"/>
      </w:pPr>
      <w:r>
        <w:rPr>
          <w:rFonts w:hAnsi="Symbol"/>
        </w:rPr>
        <w:t></w:t>
      </w:r>
      <w:r>
        <w:t xml:space="preserve">  Focus marketing and stock optimization on </w:t>
      </w:r>
      <w:r>
        <w:rPr>
          <w:rStyle w:val="Strong"/>
        </w:rPr>
        <w:t>top-performing categories</w:t>
      </w:r>
      <w:r>
        <w:t xml:space="preserve"> like </w:t>
      </w:r>
      <w:r>
        <w:rPr>
          <w:rStyle w:val="Emphasis"/>
        </w:rPr>
        <w:t>Health &amp; Beauty</w:t>
      </w:r>
      <w:r>
        <w:t xml:space="preserve"> and </w:t>
      </w:r>
      <w:r>
        <w:rPr>
          <w:rStyle w:val="Emphasis"/>
        </w:rPr>
        <w:t>Watches &amp; Gifts</w:t>
      </w:r>
      <w:r>
        <w:t>.</w:t>
      </w:r>
    </w:p>
    <w:p w:rsidR="008E51CC" w:rsidRDefault="008E51CC" w:rsidP="008E51CC">
      <w:pPr>
        <w:pStyle w:val="NormalWeb"/>
      </w:pPr>
      <w:r>
        <w:rPr>
          <w:rFonts w:hAnsi="Symbol"/>
        </w:rPr>
        <w:t></w:t>
      </w:r>
      <w:r>
        <w:t xml:space="preserve">  Consider upselling or bundling in </w:t>
      </w:r>
      <w:r>
        <w:rPr>
          <w:rStyle w:val="Strong"/>
        </w:rPr>
        <w:t>mid-tier categories</w:t>
      </w:r>
      <w:r>
        <w:t xml:space="preserve"> like </w:t>
      </w:r>
      <w:r>
        <w:rPr>
          <w:rStyle w:val="Emphasis"/>
        </w:rPr>
        <w:t>Sports &amp; Leisure</w:t>
      </w:r>
      <w:r>
        <w:t xml:space="preserve"> and </w:t>
      </w:r>
      <w:r>
        <w:rPr>
          <w:rStyle w:val="Emphasis"/>
        </w:rPr>
        <w:t>Computers</w:t>
      </w:r>
      <w:r>
        <w:t>.</w:t>
      </w:r>
    </w:p>
    <w:p w:rsidR="008E51CC" w:rsidRDefault="008E51CC" w:rsidP="008E51CC">
      <w:pPr>
        <w:pStyle w:val="NormalWeb"/>
      </w:pPr>
      <w:r>
        <w:rPr>
          <w:rFonts w:hAnsi="Symbol"/>
        </w:rPr>
        <w:t></w:t>
      </w:r>
      <w:r>
        <w:t xml:space="preserve">  Explore why categories like </w:t>
      </w:r>
      <w:r>
        <w:rPr>
          <w:rStyle w:val="Emphasis"/>
        </w:rPr>
        <w:t>Auto</w:t>
      </w:r>
      <w:r>
        <w:t xml:space="preserve"> and </w:t>
      </w:r>
      <w:r>
        <w:rPr>
          <w:rStyle w:val="Emphasis"/>
        </w:rPr>
        <w:t>Garden Tools</w:t>
      </w:r>
      <w:r>
        <w:t xml:space="preserve"> are lower — is it due to seasonality, pricing, or visibility?</w:t>
      </w:r>
    </w:p>
    <w:p w:rsidR="008E51CC" w:rsidRPr="008E51CC" w:rsidRDefault="008E51CC" w:rsidP="002B4D09">
      <w:pPr>
        <w:spacing w:before="100" w:beforeAutospacing="1" w:after="100" w:afterAutospacing="1" w:line="240" w:lineRule="auto"/>
        <w:rPr>
          <w:b/>
        </w:rPr>
      </w:pPr>
    </w:p>
    <w:p w:rsidR="002B4D09" w:rsidRDefault="002B4D09" w:rsidP="002B4D09">
      <w:pPr>
        <w:spacing w:before="100" w:beforeAutospacing="1" w:after="100" w:afterAutospacing="1" w:line="240" w:lineRule="auto"/>
        <w:rPr>
          <w:rFonts w:ascii="Times New Roman" w:eastAsia="Times New Roman" w:hAnsi="Times New Roman" w:cs="Times New Roman"/>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5F197C" w:rsidRDefault="002B4D09" w:rsidP="002B4D09">
      <w:pPr>
        <w:spacing w:before="100" w:beforeAutospacing="1" w:after="100" w:afterAutospacing="1" w:line="240" w:lineRule="auto"/>
        <w:rPr>
          <w:rFonts w:ascii="Times New Roman" w:eastAsia="Times New Roman" w:hAnsi="Times New Roman" w:cs="Times New Roman"/>
          <w:b/>
          <w:noProof w:val="0"/>
          <w:sz w:val="24"/>
          <w:szCs w:val="24"/>
        </w:rPr>
      </w:pPr>
      <w:r w:rsidRPr="003C1368">
        <w:rPr>
          <w:rFonts w:ascii="Times New Roman" w:eastAsia="Times New Roman" w:hAnsi="Times New Roman" w:cs="Times New Roman"/>
          <w:b/>
          <w:noProof w:val="0"/>
          <w:sz w:val="24"/>
          <w:szCs w:val="24"/>
        </w:rPr>
        <w:lastRenderedPageBreak/>
        <w:t>2.</w:t>
      </w:r>
      <w:r w:rsidR="005F197C">
        <w:rPr>
          <w:rFonts w:ascii="Times New Roman" w:eastAsia="Times New Roman" w:hAnsi="Times New Roman" w:cs="Times New Roman"/>
          <w:b/>
          <w:noProof w:val="0"/>
          <w:sz w:val="24"/>
          <w:szCs w:val="24"/>
        </w:rPr>
        <w:t xml:space="preserve"> Determine the number of delayed orders in each category. An order is considered delayed if the actual delivery date is larger than the estimated delivery date.</w:t>
      </w:r>
    </w:p>
    <w:p w:rsidR="002B4D09" w:rsidRPr="003C1368" w:rsidRDefault="007A351B" w:rsidP="002B4D09">
      <w:pPr>
        <w:spacing w:before="100" w:beforeAutospacing="1" w:after="100" w:afterAutospacing="1" w:line="240" w:lineRule="auto"/>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 xml:space="preserve"> </w:t>
      </w:r>
      <w:r w:rsidR="003C1368" w:rsidRPr="003C1368">
        <w:rPr>
          <w:rFonts w:ascii="Times New Roman" w:eastAsia="Times New Roman" w:hAnsi="Times New Roman" w:cs="Times New Roman"/>
          <w:b/>
          <w:noProof w:val="0"/>
          <w:sz w:val="24"/>
          <w:szCs w:val="24"/>
        </w:rPr>
        <w:t>Delayed Order Analysis</w:t>
      </w:r>
    </w:p>
    <w:p w:rsidR="002B4D09" w:rsidRDefault="002B4D09" w:rsidP="002B4D09">
      <w:pPr>
        <w:spacing w:before="100" w:beforeAutospacing="1" w:after="100" w:afterAutospacing="1" w:line="240" w:lineRule="auto"/>
        <w:rPr>
          <w:rFonts w:ascii="Times New Roman" w:eastAsia="Times New Roman" w:hAnsi="Times New Roman" w:cs="Times New Roman"/>
          <w:noProof w:val="0"/>
          <w:sz w:val="24"/>
          <w:szCs w:val="24"/>
        </w:rPr>
      </w:pPr>
      <w:r w:rsidRPr="002B4D09">
        <w:rPr>
          <w:rFonts w:ascii="Times New Roman" w:eastAsia="Times New Roman" w:hAnsi="Times New Roman" w:cs="Times New Roman"/>
          <w:sz w:val="24"/>
          <w:szCs w:val="24"/>
        </w:rPr>
        <w:drawing>
          <wp:inline distT="0" distB="0" distL="0" distR="0" wp14:anchorId="04F9AAE5" wp14:editId="669813D2">
            <wp:extent cx="5201376" cy="35914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76" cy="3591426"/>
                    </a:xfrm>
                    <a:prstGeom prst="rect">
                      <a:avLst/>
                    </a:prstGeom>
                  </pic:spPr>
                </pic:pic>
              </a:graphicData>
            </a:graphic>
          </wp:inline>
        </w:drawing>
      </w:r>
    </w:p>
    <w:p w:rsidR="008E51CC" w:rsidRDefault="008E51CC" w:rsidP="008E51CC">
      <w:pPr>
        <w:spacing w:before="100" w:beforeAutospacing="1" w:after="100" w:afterAutospacing="1" w:line="240" w:lineRule="auto"/>
        <w:rPr>
          <w:rFonts w:ascii="Times New Roman" w:eastAsia="Times New Roman" w:hAnsi="Times New Roman" w:cs="Times New Roman"/>
          <w:noProof w:val="0"/>
          <w:sz w:val="24"/>
          <w:szCs w:val="24"/>
        </w:rPr>
      </w:pPr>
    </w:p>
    <w:p w:rsidR="007A351B" w:rsidRDefault="008E51CC" w:rsidP="008E51CC">
      <w:p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noProof w:val="0"/>
          <w:sz w:val="24"/>
          <w:szCs w:val="24"/>
        </w:rPr>
        <w:t xml:space="preserve">The chart displays the number of delayed orders across various product categories, where a delay occurs if the actual delivery date exceeds the estimated date. </w:t>
      </w:r>
    </w:p>
    <w:p w:rsidR="008E51CC" w:rsidRPr="008E51CC" w:rsidRDefault="008E51CC" w:rsidP="008E51CC">
      <w:p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noProof w:val="0"/>
          <w:sz w:val="24"/>
          <w:szCs w:val="24"/>
        </w:rPr>
        <w:t>Key insights include:</w:t>
      </w:r>
    </w:p>
    <w:p w:rsidR="008E51CC" w:rsidRDefault="008E51CC" w:rsidP="008E51CC">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b/>
          <w:bCs/>
          <w:noProof w:val="0"/>
          <w:sz w:val="24"/>
          <w:szCs w:val="24"/>
        </w:rPr>
        <w:t>Bed, Bath &amp; Table</w:t>
      </w:r>
      <w:r w:rsidRPr="008E51CC">
        <w:rPr>
          <w:rFonts w:ascii="Times New Roman" w:eastAsia="Times New Roman" w:hAnsi="Times New Roman" w:cs="Times New Roman"/>
          <w:noProof w:val="0"/>
          <w:sz w:val="24"/>
          <w:szCs w:val="24"/>
        </w:rPr>
        <w:t xml:space="preserve"> tops the list with </w:t>
      </w:r>
      <w:r w:rsidR="007A351B">
        <w:rPr>
          <w:rFonts w:ascii="Times New Roman" w:eastAsia="Times New Roman" w:hAnsi="Times New Roman" w:cs="Times New Roman"/>
          <w:noProof w:val="0"/>
          <w:sz w:val="24"/>
          <w:szCs w:val="24"/>
        </w:rPr>
        <w:t>around</w:t>
      </w:r>
      <w:r w:rsidRPr="008E51CC">
        <w:rPr>
          <w:rFonts w:ascii="Times New Roman" w:eastAsia="Times New Roman" w:hAnsi="Times New Roman" w:cs="Times New Roman"/>
          <w:noProof w:val="0"/>
          <w:sz w:val="24"/>
          <w:szCs w:val="24"/>
        </w:rPr>
        <w:t xml:space="preserve"> </w:t>
      </w:r>
      <w:r w:rsidR="007A351B">
        <w:rPr>
          <w:rFonts w:ascii="Times New Roman" w:eastAsia="Times New Roman" w:hAnsi="Times New Roman" w:cs="Times New Roman"/>
          <w:noProof w:val="0"/>
          <w:sz w:val="24"/>
          <w:szCs w:val="24"/>
        </w:rPr>
        <w:t>810</w:t>
      </w:r>
      <w:r w:rsidRPr="008E51CC">
        <w:rPr>
          <w:rFonts w:ascii="Times New Roman" w:eastAsia="Times New Roman" w:hAnsi="Times New Roman" w:cs="Times New Roman"/>
          <w:noProof w:val="0"/>
          <w:sz w:val="24"/>
          <w:szCs w:val="24"/>
        </w:rPr>
        <w:t xml:space="preserve"> delayed orders, indicating significant delivery challenges.</w:t>
      </w:r>
    </w:p>
    <w:p w:rsidR="007A351B" w:rsidRPr="008E51CC" w:rsidRDefault="007A351B" w:rsidP="008E51CC">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b/>
          <w:bCs/>
          <w:noProof w:val="0"/>
          <w:sz w:val="24"/>
          <w:szCs w:val="24"/>
        </w:rPr>
        <w:t>Health &amp; Beauty</w:t>
      </w:r>
      <w:r>
        <w:rPr>
          <w:rFonts w:ascii="Times New Roman" w:eastAsia="Times New Roman" w:hAnsi="Times New Roman" w:cs="Times New Roman"/>
          <w:b/>
          <w:bCs/>
          <w:noProof w:val="0"/>
          <w:sz w:val="24"/>
          <w:szCs w:val="24"/>
        </w:rPr>
        <w:t xml:space="preserve"> </w:t>
      </w:r>
      <w:r w:rsidRPr="007A351B">
        <w:rPr>
          <w:rFonts w:ascii="Times New Roman" w:eastAsia="Times New Roman" w:hAnsi="Times New Roman" w:cs="Times New Roman"/>
          <w:bCs/>
          <w:noProof w:val="0"/>
          <w:sz w:val="24"/>
          <w:szCs w:val="24"/>
        </w:rPr>
        <w:t>is next</w:t>
      </w:r>
      <w:r>
        <w:rPr>
          <w:rFonts w:ascii="Times New Roman" w:eastAsia="Times New Roman" w:hAnsi="Times New Roman" w:cs="Times New Roman"/>
          <w:b/>
          <w:bCs/>
          <w:noProof w:val="0"/>
          <w:sz w:val="24"/>
          <w:szCs w:val="24"/>
        </w:rPr>
        <w:t xml:space="preserve"> </w:t>
      </w:r>
      <w:r w:rsidRPr="007A351B">
        <w:rPr>
          <w:rFonts w:ascii="Times New Roman" w:eastAsia="Times New Roman" w:hAnsi="Times New Roman" w:cs="Times New Roman"/>
          <w:bCs/>
          <w:noProof w:val="0"/>
          <w:sz w:val="24"/>
          <w:szCs w:val="24"/>
        </w:rPr>
        <w:t>delayed p</w:t>
      </w:r>
      <w:r>
        <w:rPr>
          <w:rFonts w:ascii="Times New Roman" w:eastAsia="Times New Roman" w:hAnsi="Times New Roman" w:cs="Times New Roman"/>
          <w:bCs/>
          <w:noProof w:val="0"/>
          <w:sz w:val="24"/>
          <w:szCs w:val="24"/>
        </w:rPr>
        <w:t>roduct category with around 776 delayed orders.</w:t>
      </w:r>
    </w:p>
    <w:p w:rsidR="008E51CC" w:rsidRPr="008E51CC" w:rsidRDefault="008E51CC" w:rsidP="008E51CC">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b/>
          <w:bCs/>
          <w:noProof w:val="0"/>
          <w:sz w:val="24"/>
          <w:szCs w:val="24"/>
        </w:rPr>
        <w:t>Sports &amp; Leisure</w:t>
      </w:r>
      <w:r w:rsidRPr="008E51CC">
        <w:rPr>
          <w:rFonts w:ascii="Times New Roman" w:eastAsia="Times New Roman" w:hAnsi="Times New Roman" w:cs="Times New Roman"/>
          <w:noProof w:val="0"/>
          <w:sz w:val="24"/>
          <w:szCs w:val="24"/>
        </w:rPr>
        <w:t xml:space="preserve">, </w:t>
      </w:r>
      <w:r w:rsidRPr="008E51CC">
        <w:rPr>
          <w:rFonts w:ascii="Times New Roman" w:eastAsia="Times New Roman" w:hAnsi="Times New Roman" w:cs="Times New Roman"/>
          <w:b/>
          <w:bCs/>
          <w:noProof w:val="0"/>
          <w:sz w:val="24"/>
          <w:szCs w:val="24"/>
        </w:rPr>
        <w:t>Furniture &amp; Decor</w:t>
      </w:r>
      <w:r w:rsidRPr="008E51CC">
        <w:rPr>
          <w:rFonts w:ascii="Times New Roman" w:eastAsia="Times New Roman" w:hAnsi="Times New Roman" w:cs="Times New Roman"/>
          <w:noProof w:val="0"/>
          <w:sz w:val="24"/>
          <w:szCs w:val="24"/>
        </w:rPr>
        <w:t xml:space="preserve">, and </w:t>
      </w:r>
      <w:r w:rsidRPr="008E51CC">
        <w:rPr>
          <w:rFonts w:ascii="Times New Roman" w:eastAsia="Times New Roman" w:hAnsi="Times New Roman" w:cs="Times New Roman"/>
          <w:b/>
          <w:bCs/>
          <w:noProof w:val="0"/>
          <w:sz w:val="24"/>
          <w:szCs w:val="24"/>
        </w:rPr>
        <w:t>Computers &amp; Accessories</w:t>
      </w:r>
      <w:r w:rsidR="007A351B">
        <w:rPr>
          <w:rFonts w:ascii="Times New Roman" w:eastAsia="Times New Roman" w:hAnsi="Times New Roman" w:cs="Times New Roman"/>
          <w:noProof w:val="0"/>
          <w:sz w:val="24"/>
          <w:szCs w:val="24"/>
        </w:rPr>
        <w:t xml:space="preserve"> each exceed 5</w:t>
      </w:r>
      <w:r w:rsidRPr="008E51CC">
        <w:rPr>
          <w:rFonts w:ascii="Times New Roman" w:eastAsia="Times New Roman" w:hAnsi="Times New Roman" w:cs="Times New Roman"/>
          <w:noProof w:val="0"/>
          <w:sz w:val="24"/>
          <w:szCs w:val="24"/>
        </w:rPr>
        <w:t>00 delayed orders, showing notable issues.</w:t>
      </w:r>
    </w:p>
    <w:p w:rsidR="008E51CC" w:rsidRPr="008E51CC" w:rsidRDefault="008E51CC" w:rsidP="008E51CC">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noProof w:val="0"/>
          <w:sz w:val="24"/>
          <w:szCs w:val="24"/>
        </w:rPr>
        <w:t xml:space="preserve">Categories like </w:t>
      </w:r>
      <w:r w:rsidRPr="008E51CC">
        <w:rPr>
          <w:rFonts w:ascii="Times New Roman" w:eastAsia="Times New Roman" w:hAnsi="Times New Roman" w:cs="Times New Roman"/>
          <w:b/>
          <w:bCs/>
          <w:noProof w:val="0"/>
          <w:sz w:val="24"/>
          <w:szCs w:val="24"/>
        </w:rPr>
        <w:t>Watches &amp; Gifts</w:t>
      </w:r>
      <w:r w:rsidRPr="008E51CC">
        <w:rPr>
          <w:rFonts w:ascii="Times New Roman" w:eastAsia="Times New Roman" w:hAnsi="Times New Roman" w:cs="Times New Roman"/>
          <w:noProof w:val="0"/>
          <w:sz w:val="24"/>
          <w:szCs w:val="24"/>
        </w:rPr>
        <w:t xml:space="preserve">, </w:t>
      </w:r>
      <w:r w:rsidRPr="008E51CC">
        <w:rPr>
          <w:rFonts w:ascii="Times New Roman" w:eastAsia="Times New Roman" w:hAnsi="Times New Roman" w:cs="Times New Roman"/>
          <w:b/>
          <w:bCs/>
          <w:noProof w:val="0"/>
          <w:sz w:val="24"/>
          <w:szCs w:val="24"/>
        </w:rPr>
        <w:t>Housewares</w:t>
      </w:r>
      <w:r w:rsidRPr="008E51CC">
        <w:rPr>
          <w:rFonts w:ascii="Times New Roman" w:eastAsia="Times New Roman" w:hAnsi="Times New Roman" w:cs="Times New Roman"/>
          <w:noProof w:val="0"/>
          <w:sz w:val="24"/>
          <w:szCs w:val="24"/>
        </w:rPr>
        <w:t xml:space="preserve">, and </w:t>
      </w:r>
      <w:r w:rsidRPr="008E51CC">
        <w:rPr>
          <w:rFonts w:ascii="Times New Roman" w:eastAsia="Times New Roman" w:hAnsi="Times New Roman" w:cs="Times New Roman"/>
          <w:b/>
          <w:bCs/>
          <w:noProof w:val="0"/>
          <w:sz w:val="24"/>
          <w:szCs w:val="24"/>
        </w:rPr>
        <w:t>Auto</w:t>
      </w:r>
      <w:r w:rsidR="007A351B">
        <w:rPr>
          <w:rFonts w:ascii="Times New Roman" w:eastAsia="Times New Roman" w:hAnsi="Times New Roman" w:cs="Times New Roman"/>
          <w:noProof w:val="0"/>
          <w:sz w:val="24"/>
          <w:szCs w:val="24"/>
        </w:rPr>
        <w:t xml:space="preserve"> have moderate delays (300-5</w:t>
      </w:r>
      <w:r w:rsidRPr="008E51CC">
        <w:rPr>
          <w:rFonts w:ascii="Times New Roman" w:eastAsia="Times New Roman" w:hAnsi="Times New Roman" w:cs="Times New Roman"/>
          <w:noProof w:val="0"/>
          <w:sz w:val="24"/>
          <w:szCs w:val="24"/>
        </w:rPr>
        <w:t>00 orders).</w:t>
      </w:r>
    </w:p>
    <w:p w:rsidR="008E51CC" w:rsidRPr="008E51CC" w:rsidRDefault="007A351B" w:rsidP="008E51CC">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Product categories such as Diapers and Hygiene, flowers and Party Suppliers are the least Delayed items.</w:t>
      </w:r>
    </w:p>
    <w:p w:rsidR="003A6EA0" w:rsidRDefault="008E51CC" w:rsidP="008E51CC">
      <w:p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noProof w:val="0"/>
          <w:sz w:val="24"/>
          <w:szCs w:val="24"/>
        </w:rPr>
        <w:t xml:space="preserve">The findings highlight </w:t>
      </w:r>
      <w:r w:rsidRPr="008E51CC">
        <w:rPr>
          <w:rFonts w:ascii="Times New Roman" w:eastAsia="Times New Roman" w:hAnsi="Times New Roman" w:cs="Times New Roman"/>
          <w:b/>
          <w:bCs/>
          <w:noProof w:val="0"/>
          <w:sz w:val="24"/>
          <w:szCs w:val="24"/>
        </w:rPr>
        <w:t>Bed, Bath &amp; Table</w:t>
      </w:r>
      <w:r w:rsidRPr="008E51CC">
        <w:rPr>
          <w:rFonts w:ascii="Times New Roman" w:eastAsia="Times New Roman" w:hAnsi="Times New Roman" w:cs="Times New Roman"/>
          <w:noProof w:val="0"/>
          <w:sz w:val="24"/>
          <w:szCs w:val="24"/>
        </w:rPr>
        <w:t xml:space="preserve"> as the most affected, with a steep decline in delays across other categories, suggesting targeted improvements are needed for the top-delay categories.</w:t>
      </w:r>
    </w:p>
    <w:p w:rsidR="005F197C" w:rsidRPr="003A6EA0" w:rsidRDefault="008E51CC" w:rsidP="008E51CC">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b/>
          <w:noProof w:val="0"/>
          <w:sz w:val="24"/>
          <w:szCs w:val="24"/>
        </w:rPr>
        <w:lastRenderedPageBreak/>
        <w:t>3.</w:t>
      </w:r>
      <w:r w:rsidR="007A351B">
        <w:rPr>
          <w:rFonts w:ascii="Times New Roman" w:eastAsia="Times New Roman" w:hAnsi="Times New Roman" w:cs="Times New Roman"/>
          <w:b/>
          <w:noProof w:val="0"/>
          <w:sz w:val="24"/>
          <w:szCs w:val="24"/>
        </w:rPr>
        <w:t xml:space="preserve"> </w:t>
      </w:r>
      <w:r w:rsidR="005F197C">
        <w:rPr>
          <w:rFonts w:ascii="Times New Roman" w:eastAsia="Times New Roman" w:hAnsi="Times New Roman" w:cs="Times New Roman"/>
          <w:b/>
          <w:noProof w:val="0"/>
          <w:sz w:val="24"/>
          <w:szCs w:val="24"/>
        </w:rPr>
        <w:t>Create a dynamic visual that compares the number of delayed orders to the number of orders received earlier for each month. Utilize the drill through cross-report feature to provide a detailed analysis of late and on-time deliveries.</w:t>
      </w:r>
    </w:p>
    <w:p w:rsidR="008E51CC" w:rsidRPr="00163144" w:rsidRDefault="008E51CC" w:rsidP="008E51CC">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noProof w:val="0"/>
          <w:sz w:val="24"/>
          <w:szCs w:val="24"/>
        </w:rPr>
        <w:t>Monthly Comparison of Delayed and On Time Orders</w:t>
      </w:r>
    </w:p>
    <w:p w:rsidR="003C1368" w:rsidRDefault="008E51CC" w:rsidP="002B4D09">
      <w:pPr>
        <w:spacing w:before="100" w:beforeAutospacing="1" w:after="100" w:afterAutospacing="1" w:line="240" w:lineRule="auto"/>
        <w:rPr>
          <w:rFonts w:ascii="Times New Roman" w:eastAsia="Times New Roman" w:hAnsi="Times New Roman" w:cs="Times New Roman"/>
          <w:noProof w:val="0"/>
          <w:sz w:val="24"/>
          <w:szCs w:val="24"/>
        </w:rPr>
      </w:pPr>
      <w:r w:rsidRPr="008E51CC">
        <w:rPr>
          <w:rFonts w:ascii="Times New Roman" w:eastAsia="Times New Roman" w:hAnsi="Times New Roman" w:cs="Times New Roman"/>
          <w:sz w:val="24"/>
          <w:szCs w:val="24"/>
        </w:rPr>
        <w:drawing>
          <wp:inline distT="0" distB="0" distL="0" distR="0" wp14:anchorId="078C9B28" wp14:editId="390522DC">
            <wp:extent cx="5210902" cy="364858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902" cy="3648584"/>
                    </a:xfrm>
                    <a:prstGeom prst="rect">
                      <a:avLst/>
                    </a:prstGeom>
                  </pic:spPr>
                </pic:pic>
              </a:graphicData>
            </a:graphic>
          </wp:inline>
        </w:drawing>
      </w:r>
    </w:p>
    <w:p w:rsidR="007A351B"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noProof w:val="0"/>
          <w:sz w:val="24"/>
          <w:szCs w:val="24"/>
        </w:rPr>
        <w:t xml:space="preserve">The chart illustrates the total order count (in thousands) per month from January to December, segmented into delayed (dark blue) and on-time (light blue) orders. </w:t>
      </w:r>
    </w:p>
    <w:p w:rsidR="00163144" w:rsidRP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noProof w:val="0"/>
          <w:sz w:val="24"/>
          <w:szCs w:val="24"/>
        </w:rPr>
        <w:t>Key insights include:</w:t>
      </w:r>
    </w:p>
    <w:p w:rsidR="00163144" w:rsidRPr="00163144" w:rsidRDefault="005D5D15" w:rsidP="0016314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b/>
          <w:bCs/>
          <w:noProof w:val="0"/>
          <w:sz w:val="24"/>
          <w:szCs w:val="24"/>
        </w:rPr>
        <w:t>August</w:t>
      </w:r>
      <w:r w:rsidR="00163144" w:rsidRPr="00163144">
        <w:rPr>
          <w:rFonts w:ascii="Times New Roman" w:eastAsia="Times New Roman" w:hAnsi="Times New Roman" w:cs="Times New Roman"/>
          <w:noProof w:val="0"/>
          <w:sz w:val="24"/>
          <w:szCs w:val="24"/>
        </w:rPr>
        <w:t xml:space="preserve"> peaks with the highest total orders, exceeding 10K, with a significant portion on time and a smaller delayed segment.</w:t>
      </w:r>
    </w:p>
    <w:p w:rsidR="00163144" w:rsidRPr="00163144" w:rsidRDefault="005D5D15" w:rsidP="0016314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b/>
          <w:bCs/>
          <w:noProof w:val="0"/>
          <w:sz w:val="24"/>
          <w:szCs w:val="24"/>
        </w:rPr>
        <w:t>May</w:t>
      </w:r>
      <w:r w:rsidR="00163144" w:rsidRPr="00163144">
        <w:rPr>
          <w:rFonts w:ascii="Times New Roman" w:eastAsia="Times New Roman" w:hAnsi="Times New Roman" w:cs="Times New Roman"/>
          <w:b/>
          <w:bCs/>
          <w:noProof w:val="0"/>
          <w:sz w:val="24"/>
          <w:szCs w:val="24"/>
        </w:rPr>
        <w:t xml:space="preserve">, and </w:t>
      </w:r>
      <w:r>
        <w:rPr>
          <w:rFonts w:ascii="Times New Roman" w:eastAsia="Times New Roman" w:hAnsi="Times New Roman" w:cs="Times New Roman"/>
          <w:b/>
          <w:bCs/>
          <w:noProof w:val="0"/>
          <w:sz w:val="24"/>
          <w:szCs w:val="24"/>
        </w:rPr>
        <w:t>July</w:t>
      </w:r>
      <w:r w:rsidR="00163144" w:rsidRPr="00163144">
        <w:rPr>
          <w:rFonts w:ascii="Times New Roman" w:eastAsia="Times New Roman" w:hAnsi="Times New Roman" w:cs="Times New Roman"/>
          <w:noProof w:val="0"/>
          <w:sz w:val="24"/>
          <w:szCs w:val="24"/>
        </w:rPr>
        <w:t xml:space="preserve"> also show high totals (around 8K-10K), with a notable on-time majority.</w:t>
      </w:r>
    </w:p>
    <w:p w:rsidR="00163144" w:rsidRPr="00163144" w:rsidRDefault="00163144" w:rsidP="005D5D15">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b/>
          <w:bCs/>
          <w:noProof w:val="0"/>
          <w:sz w:val="24"/>
          <w:szCs w:val="24"/>
        </w:rPr>
        <w:t>September</w:t>
      </w:r>
      <w:r w:rsidRPr="00163144">
        <w:rPr>
          <w:rFonts w:ascii="Times New Roman" w:eastAsia="Times New Roman" w:hAnsi="Times New Roman" w:cs="Times New Roman"/>
          <w:noProof w:val="0"/>
          <w:sz w:val="24"/>
          <w:szCs w:val="24"/>
        </w:rPr>
        <w:t xml:space="preserve"> has the lowest total, around 4K, with a </w:t>
      </w:r>
      <w:r w:rsidR="005D5D15">
        <w:rPr>
          <w:rFonts w:ascii="Times New Roman" w:eastAsia="Times New Roman" w:hAnsi="Times New Roman" w:cs="Times New Roman"/>
          <w:noProof w:val="0"/>
          <w:sz w:val="24"/>
          <w:szCs w:val="24"/>
        </w:rPr>
        <w:t>lowest</w:t>
      </w:r>
      <w:r w:rsidRPr="00163144">
        <w:rPr>
          <w:rFonts w:ascii="Times New Roman" w:eastAsia="Times New Roman" w:hAnsi="Times New Roman" w:cs="Times New Roman"/>
          <w:noProof w:val="0"/>
          <w:sz w:val="24"/>
          <w:szCs w:val="24"/>
        </w:rPr>
        <w:t xml:space="preserve"> delayed orders.</w:t>
      </w:r>
    </w:p>
    <w:p w:rsidR="00163144" w:rsidRP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noProof w:val="0"/>
          <w:sz w:val="24"/>
          <w:szCs w:val="24"/>
        </w:rPr>
        <w:t xml:space="preserve">The findings suggest a peak in orders during mid-year (July-August), with September showing the weakest performance and </w:t>
      </w:r>
      <w:r w:rsidR="005D5D15">
        <w:rPr>
          <w:rFonts w:ascii="Times New Roman" w:eastAsia="Times New Roman" w:hAnsi="Times New Roman" w:cs="Times New Roman"/>
          <w:noProof w:val="0"/>
          <w:sz w:val="24"/>
          <w:szCs w:val="24"/>
        </w:rPr>
        <w:t xml:space="preserve">March Showing </w:t>
      </w:r>
      <w:r w:rsidRPr="00163144">
        <w:rPr>
          <w:rFonts w:ascii="Times New Roman" w:eastAsia="Times New Roman" w:hAnsi="Times New Roman" w:cs="Times New Roman"/>
          <w:noProof w:val="0"/>
          <w:sz w:val="24"/>
          <w:szCs w:val="24"/>
        </w:rPr>
        <w:t>highest delay ratio, indicating potential operational challenges during that period.</w:t>
      </w:r>
    </w:p>
    <w:p w:rsidR="005F197C" w:rsidRDefault="005F197C"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3A6EA0" w:rsidRDefault="003A6EA0"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5F197C" w:rsidRDefault="00163144" w:rsidP="002B4D09">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noProof w:val="0"/>
          <w:sz w:val="24"/>
          <w:szCs w:val="24"/>
        </w:rPr>
        <w:lastRenderedPageBreak/>
        <w:t>4.</w:t>
      </w:r>
      <w:r w:rsidR="005F197C">
        <w:rPr>
          <w:rFonts w:ascii="Times New Roman" w:eastAsia="Times New Roman" w:hAnsi="Times New Roman" w:cs="Times New Roman"/>
          <w:b/>
          <w:noProof w:val="0"/>
          <w:sz w:val="24"/>
          <w:szCs w:val="24"/>
        </w:rPr>
        <w:t xml:space="preserve"> Analyze the most frequently used payment methods by customers using a visually appealing representation, such as pie chart or other suitable visuals.</w:t>
      </w:r>
    </w:p>
    <w:p w:rsidR="00163144" w:rsidRDefault="00163144" w:rsidP="002B4D09">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noProof w:val="0"/>
          <w:sz w:val="24"/>
          <w:szCs w:val="24"/>
        </w:rPr>
        <w:t>Most frequently Used Payment Methods</w:t>
      </w:r>
    </w:p>
    <w:p w:rsidR="00163144" w:rsidRDefault="00163144" w:rsidP="002B4D09">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sz w:val="24"/>
          <w:szCs w:val="24"/>
        </w:rPr>
        <w:drawing>
          <wp:inline distT="0" distB="0" distL="0" distR="0" wp14:anchorId="08AB68A5" wp14:editId="789097EB">
            <wp:extent cx="5201376" cy="3353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3353268"/>
                    </a:xfrm>
                    <a:prstGeom prst="rect">
                      <a:avLst/>
                    </a:prstGeom>
                  </pic:spPr>
                </pic:pic>
              </a:graphicData>
            </a:graphic>
          </wp:inline>
        </w:drawing>
      </w:r>
    </w:p>
    <w:p w:rsidR="00163144" w:rsidRPr="00163144" w:rsidRDefault="005D5D15" w:rsidP="00163144">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The chart</w:t>
      </w:r>
      <w:r w:rsidR="00163144" w:rsidRPr="00163144">
        <w:rPr>
          <w:rFonts w:ascii="Times New Roman" w:eastAsia="Times New Roman" w:hAnsi="Times New Roman" w:cs="Times New Roman"/>
          <w:noProof w:val="0"/>
          <w:sz w:val="24"/>
          <w:szCs w:val="24"/>
        </w:rPr>
        <w:t xml:space="preserve"> is a pie chart showing the distribution of payment types as percentages. Key insights include:</w:t>
      </w:r>
    </w:p>
    <w:p w:rsidR="00163144" w:rsidRPr="00163144" w:rsidRDefault="00163144" w:rsidP="0016314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b/>
          <w:bCs/>
          <w:noProof w:val="0"/>
          <w:sz w:val="24"/>
          <w:szCs w:val="24"/>
        </w:rPr>
        <w:t>Credit card</w:t>
      </w:r>
      <w:r w:rsidRPr="00163144">
        <w:rPr>
          <w:rFonts w:ascii="Times New Roman" w:eastAsia="Times New Roman" w:hAnsi="Times New Roman" w:cs="Times New Roman"/>
          <w:noProof w:val="0"/>
          <w:sz w:val="24"/>
          <w:szCs w:val="24"/>
        </w:rPr>
        <w:t xml:space="preserve"> dominates with 73.92%, indicating it is the most popular payment method.</w:t>
      </w:r>
    </w:p>
    <w:p w:rsidR="00163144" w:rsidRPr="00163144" w:rsidRDefault="00163144" w:rsidP="0016314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b/>
          <w:bCs/>
          <w:noProof w:val="0"/>
          <w:sz w:val="24"/>
          <w:szCs w:val="24"/>
        </w:rPr>
        <w:t>Boleto</w:t>
      </w:r>
      <w:r w:rsidRPr="00163144">
        <w:rPr>
          <w:rFonts w:ascii="Times New Roman" w:eastAsia="Times New Roman" w:hAnsi="Times New Roman" w:cs="Times New Roman"/>
          <w:noProof w:val="0"/>
          <w:sz w:val="24"/>
          <w:szCs w:val="24"/>
        </w:rPr>
        <w:t xml:space="preserve"> accounts for 19.04%, showing a significant but secondary preference.</w:t>
      </w:r>
    </w:p>
    <w:p w:rsidR="00163144" w:rsidRPr="00163144" w:rsidRDefault="00163144" w:rsidP="0016314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b/>
          <w:bCs/>
          <w:noProof w:val="0"/>
          <w:sz w:val="24"/>
          <w:szCs w:val="24"/>
        </w:rPr>
        <w:t>Voucher</w:t>
      </w:r>
      <w:r w:rsidRPr="00163144">
        <w:rPr>
          <w:rFonts w:ascii="Times New Roman" w:eastAsia="Times New Roman" w:hAnsi="Times New Roman" w:cs="Times New Roman"/>
          <w:noProof w:val="0"/>
          <w:sz w:val="24"/>
          <w:szCs w:val="24"/>
        </w:rPr>
        <w:t xml:space="preserve"> and </w:t>
      </w:r>
      <w:r w:rsidRPr="00163144">
        <w:rPr>
          <w:rFonts w:ascii="Times New Roman" w:eastAsia="Times New Roman" w:hAnsi="Times New Roman" w:cs="Times New Roman"/>
          <w:b/>
          <w:bCs/>
          <w:noProof w:val="0"/>
          <w:sz w:val="24"/>
          <w:szCs w:val="24"/>
        </w:rPr>
        <w:t>Debit card</w:t>
      </w:r>
      <w:r w:rsidRPr="00163144">
        <w:rPr>
          <w:rFonts w:ascii="Times New Roman" w:eastAsia="Times New Roman" w:hAnsi="Times New Roman" w:cs="Times New Roman"/>
          <w:noProof w:val="0"/>
          <w:sz w:val="24"/>
          <w:szCs w:val="24"/>
        </w:rPr>
        <w:t xml:space="preserve"> have much smaller shares, at 5.56% and a minimal portion, respectively.</w:t>
      </w:r>
    </w:p>
    <w:p w:rsid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noProof w:val="0"/>
          <w:sz w:val="24"/>
          <w:szCs w:val="24"/>
        </w:rPr>
        <w:t>The findings highlight a strong reliance on credit cards, with boleto as a notable alternative, while voucher and debit card usage remains limited</w:t>
      </w:r>
      <w:r>
        <w:rPr>
          <w:rFonts w:ascii="Times New Roman" w:eastAsia="Times New Roman" w:hAnsi="Times New Roman" w:cs="Times New Roman"/>
          <w:noProof w:val="0"/>
          <w:sz w:val="24"/>
          <w:szCs w:val="24"/>
        </w:rPr>
        <w:t>.</w:t>
      </w:r>
    </w:p>
    <w:p w:rsid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p>
    <w:p w:rsidR="005F197C" w:rsidRDefault="005F197C"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5F197C" w:rsidRDefault="005F197C"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5F197C" w:rsidRDefault="005F197C"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5F197C" w:rsidRDefault="005F197C"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5F197C" w:rsidRDefault="00163144" w:rsidP="00163144">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noProof w:val="0"/>
          <w:sz w:val="24"/>
          <w:szCs w:val="24"/>
        </w:rPr>
        <w:lastRenderedPageBreak/>
        <w:t>5.</w:t>
      </w:r>
      <w:r w:rsidR="00796ABA">
        <w:rPr>
          <w:rFonts w:ascii="Times New Roman" w:eastAsia="Times New Roman" w:hAnsi="Times New Roman" w:cs="Times New Roman"/>
          <w:b/>
          <w:noProof w:val="0"/>
          <w:sz w:val="24"/>
          <w:szCs w:val="24"/>
        </w:rPr>
        <w:t xml:space="preserve"> </w:t>
      </w:r>
      <w:r w:rsidR="005F197C">
        <w:rPr>
          <w:rFonts w:ascii="Times New Roman" w:eastAsia="Times New Roman" w:hAnsi="Times New Roman" w:cs="Times New Roman"/>
          <w:b/>
          <w:noProof w:val="0"/>
          <w:sz w:val="24"/>
          <w:szCs w:val="24"/>
        </w:rPr>
        <w:t xml:space="preserve">Determine top 10 highest-rating products and bottom 10 lowest-rating products </w:t>
      </w:r>
      <w:r w:rsidR="00EC4FEA">
        <w:rPr>
          <w:rFonts w:ascii="Times New Roman" w:eastAsia="Times New Roman" w:hAnsi="Times New Roman" w:cs="Times New Roman"/>
          <w:b/>
          <w:noProof w:val="0"/>
          <w:sz w:val="24"/>
          <w:szCs w:val="24"/>
        </w:rPr>
        <w:t>using a bar or column chart.</w:t>
      </w:r>
    </w:p>
    <w:p w:rsidR="00163144" w:rsidRPr="00163144" w:rsidRDefault="00163144" w:rsidP="00163144">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noProof w:val="0"/>
          <w:sz w:val="24"/>
          <w:szCs w:val="24"/>
        </w:rPr>
        <w:t>Product Rating Analysis</w:t>
      </w:r>
    </w:p>
    <w:p w:rsid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sz w:val="24"/>
          <w:szCs w:val="24"/>
        </w:rPr>
        <w:drawing>
          <wp:inline distT="0" distB="0" distL="0" distR="0" wp14:anchorId="0D7242FB" wp14:editId="4F2C88DD">
            <wp:extent cx="5943600" cy="3082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2925"/>
                    </a:xfrm>
                    <a:prstGeom prst="rect">
                      <a:avLst/>
                    </a:prstGeom>
                  </pic:spPr>
                </pic:pic>
              </a:graphicData>
            </a:graphic>
          </wp:inline>
        </w:drawing>
      </w:r>
    </w:p>
    <w:p w:rsidR="00163144" w:rsidRP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noProof w:val="0"/>
          <w:sz w:val="24"/>
          <w:szCs w:val="24"/>
        </w:rPr>
        <w:t>The chart compares the "Top 10 Highest-Rated Products" and "Bottom 10 Lowest-Rated Products" by average rating across various categories. Key insights include:</w:t>
      </w:r>
    </w:p>
    <w:p w:rsidR="008A37B9" w:rsidRDefault="00163144" w:rsidP="0016314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b/>
          <w:bCs/>
          <w:noProof w:val="0"/>
          <w:sz w:val="24"/>
          <w:szCs w:val="24"/>
        </w:rPr>
        <w:t>Highest-Rated Products</w:t>
      </w:r>
      <w:r w:rsidRPr="00163144">
        <w:rPr>
          <w:rFonts w:ascii="Times New Roman" w:eastAsia="Times New Roman" w:hAnsi="Times New Roman" w:cs="Times New Roman"/>
          <w:noProof w:val="0"/>
          <w:sz w:val="24"/>
          <w:szCs w:val="24"/>
        </w:rPr>
        <w:t xml:space="preserve"> (</w:t>
      </w:r>
      <w:r w:rsidR="008A37B9">
        <w:rPr>
          <w:rFonts w:ascii="Times New Roman" w:eastAsia="Times New Roman" w:hAnsi="Times New Roman" w:cs="Times New Roman"/>
          <w:noProof w:val="0"/>
          <w:sz w:val="24"/>
          <w:szCs w:val="24"/>
        </w:rPr>
        <w:t xml:space="preserve">blue bars): Categories like cds, dvds and </w:t>
      </w:r>
      <w:r w:rsidRPr="00163144">
        <w:rPr>
          <w:rFonts w:ascii="Times New Roman" w:eastAsia="Times New Roman" w:hAnsi="Times New Roman" w:cs="Times New Roman"/>
          <w:noProof w:val="0"/>
          <w:sz w:val="24"/>
          <w:szCs w:val="24"/>
        </w:rPr>
        <w:t>musica</w:t>
      </w:r>
      <w:r w:rsidR="005D5D15">
        <w:rPr>
          <w:rFonts w:ascii="Times New Roman" w:eastAsia="Times New Roman" w:hAnsi="Times New Roman" w:cs="Times New Roman"/>
          <w:noProof w:val="0"/>
          <w:sz w:val="24"/>
          <w:szCs w:val="24"/>
        </w:rPr>
        <w:t>l</w:t>
      </w:r>
      <w:r w:rsidR="008A37B9">
        <w:rPr>
          <w:rFonts w:ascii="Times New Roman" w:eastAsia="Times New Roman" w:hAnsi="Times New Roman" w:cs="Times New Roman"/>
          <w:noProof w:val="0"/>
          <w:sz w:val="24"/>
          <w:szCs w:val="24"/>
        </w:rPr>
        <w:t>s are top rated Product Categories.</w:t>
      </w:r>
    </w:p>
    <w:p w:rsidR="00163144" w:rsidRPr="00163144" w:rsidRDefault="008A37B9" w:rsidP="0016314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Fashion_roupa_infanto_juvenil</w:t>
      </w:r>
      <w:r w:rsidR="00163144" w:rsidRPr="00163144">
        <w:rPr>
          <w:rFonts w:ascii="Times New Roman" w:eastAsia="Times New Roman" w:hAnsi="Times New Roman" w:cs="Times New Roman"/>
          <w:noProof w:val="0"/>
          <w:sz w:val="24"/>
          <w:szCs w:val="24"/>
        </w:rPr>
        <w:t xml:space="preserve"> all exceed an average rating of</w:t>
      </w:r>
      <w:r>
        <w:rPr>
          <w:rFonts w:ascii="Times New Roman" w:eastAsia="Times New Roman" w:hAnsi="Times New Roman" w:cs="Times New Roman"/>
          <w:noProof w:val="0"/>
          <w:sz w:val="24"/>
          <w:szCs w:val="24"/>
        </w:rPr>
        <w:t xml:space="preserve"> 4</w:t>
      </w:r>
      <w:r w:rsidR="00163144" w:rsidRPr="00163144">
        <w:rPr>
          <w:rFonts w:ascii="Times New Roman" w:eastAsia="Times New Roman" w:hAnsi="Times New Roman" w:cs="Times New Roman"/>
          <w:noProof w:val="0"/>
          <w:sz w:val="24"/>
          <w:szCs w:val="24"/>
        </w:rPr>
        <w:t>, indicating strong customer satisfaction.</w:t>
      </w:r>
    </w:p>
    <w:p w:rsidR="008A37B9" w:rsidRDefault="00163144" w:rsidP="0016314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b/>
          <w:bCs/>
          <w:noProof w:val="0"/>
          <w:sz w:val="24"/>
          <w:szCs w:val="24"/>
        </w:rPr>
        <w:t>Lowest-Rated Products</w:t>
      </w:r>
      <w:r w:rsidRPr="00163144">
        <w:rPr>
          <w:rFonts w:ascii="Times New Roman" w:eastAsia="Times New Roman" w:hAnsi="Times New Roman" w:cs="Times New Roman"/>
          <w:noProof w:val="0"/>
          <w:sz w:val="24"/>
          <w:szCs w:val="24"/>
        </w:rPr>
        <w:t xml:space="preserve"> (red b</w:t>
      </w:r>
      <w:r w:rsidR="008A37B9">
        <w:rPr>
          <w:rFonts w:ascii="Times New Roman" w:eastAsia="Times New Roman" w:hAnsi="Times New Roman" w:cs="Times New Roman"/>
          <w:noProof w:val="0"/>
          <w:sz w:val="24"/>
          <w:szCs w:val="24"/>
        </w:rPr>
        <w:t>ars): Categories such as movies, audio have average ratings below 4</w:t>
      </w:r>
    </w:p>
    <w:p w:rsidR="00163144" w:rsidRPr="00163144" w:rsidRDefault="008A37B9" w:rsidP="0016314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Surguros_e_servicos is the least rated product category</w:t>
      </w:r>
      <w:r w:rsidR="00163144" w:rsidRPr="00163144">
        <w:rPr>
          <w:rFonts w:ascii="Times New Roman" w:eastAsia="Times New Roman" w:hAnsi="Times New Roman" w:cs="Times New Roman"/>
          <w:noProof w:val="0"/>
          <w:sz w:val="24"/>
          <w:szCs w:val="24"/>
        </w:rPr>
        <w:t>, suggesting significant customer dissatisfaction.</w:t>
      </w:r>
    </w:p>
    <w:p w:rsidR="00163144" w:rsidRPr="00163144" w:rsidRDefault="00163144" w:rsidP="0016314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noProof w:val="0"/>
          <w:sz w:val="24"/>
          <w:szCs w:val="24"/>
        </w:rPr>
        <w:t>The highest-rated pro</w:t>
      </w:r>
      <w:r w:rsidR="008A37B9">
        <w:rPr>
          <w:rFonts w:ascii="Times New Roman" w:eastAsia="Times New Roman" w:hAnsi="Times New Roman" w:cs="Times New Roman"/>
          <w:noProof w:val="0"/>
          <w:sz w:val="24"/>
          <w:szCs w:val="24"/>
        </w:rPr>
        <w:t>ducts consistently score above 4.5</w:t>
      </w:r>
      <w:r w:rsidRPr="00163144">
        <w:rPr>
          <w:rFonts w:ascii="Times New Roman" w:eastAsia="Times New Roman" w:hAnsi="Times New Roman" w:cs="Times New Roman"/>
          <w:noProof w:val="0"/>
          <w:sz w:val="24"/>
          <w:szCs w:val="24"/>
        </w:rPr>
        <w:t>, while the lo</w:t>
      </w:r>
      <w:r w:rsidR="008A37B9">
        <w:rPr>
          <w:rFonts w:ascii="Times New Roman" w:eastAsia="Times New Roman" w:hAnsi="Times New Roman" w:cs="Times New Roman"/>
          <w:noProof w:val="0"/>
          <w:sz w:val="24"/>
          <w:szCs w:val="24"/>
        </w:rPr>
        <w:t>west-rated products fall below 2.5</w:t>
      </w:r>
      <w:r w:rsidRPr="00163144">
        <w:rPr>
          <w:rFonts w:ascii="Times New Roman" w:eastAsia="Times New Roman" w:hAnsi="Times New Roman" w:cs="Times New Roman"/>
          <w:noProof w:val="0"/>
          <w:sz w:val="24"/>
          <w:szCs w:val="24"/>
        </w:rPr>
        <w:t>, highlighting a clear divide in performance.</w:t>
      </w:r>
    </w:p>
    <w:p w:rsid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r w:rsidRPr="00163144">
        <w:rPr>
          <w:rFonts w:ascii="Times New Roman" w:eastAsia="Times New Roman" w:hAnsi="Times New Roman" w:cs="Times New Roman"/>
          <w:noProof w:val="0"/>
          <w:sz w:val="24"/>
          <w:szCs w:val="24"/>
        </w:rPr>
        <w:t>The findings reveal a notable disparity, with entertainment and fashion items leading in ratings, while furniture, hygiene, and service-related categories lag.</w:t>
      </w:r>
    </w:p>
    <w:p w:rsid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p>
    <w:p w:rsid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p>
    <w:p w:rsidR="00EC4FEA" w:rsidRDefault="00EC4FEA" w:rsidP="00163144">
      <w:pPr>
        <w:spacing w:before="100" w:beforeAutospacing="1" w:after="100" w:afterAutospacing="1" w:line="240" w:lineRule="auto"/>
        <w:rPr>
          <w:rFonts w:ascii="Times New Roman" w:eastAsia="Times New Roman" w:hAnsi="Times New Roman" w:cs="Times New Roman"/>
          <w:noProof w:val="0"/>
          <w:sz w:val="24"/>
          <w:szCs w:val="24"/>
        </w:rPr>
      </w:pPr>
    </w:p>
    <w:p w:rsidR="00EC4FEA" w:rsidRDefault="00163144" w:rsidP="00163144">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noProof w:val="0"/>
          <w:sz w:val="24"/>
          <w:szCs w:val="24"/>
        </w:rPr>
        <w:lastRenderedPageBreak/>
        <w:t>6.</w:t>
      </w:r>
      <w:r w:rsidR="00796ABA">
        <w:rPr>
          <w:rFonts w:ascii="Times New Roman" w:eastAsia="Times New Roman" w:hAnsi="Times New Roman" w:cs="Times New Roman"/>
          <w:b/>
          <w:noProof w:val="0"/>
          <w:sz w:val="24"/>
          <w:szCs w:val="24"/>
        </w:rPr>
        <w:t xml:space="preserve"> </w:t>
      </w:r>
      <w:r w:rsidR="00EC4FEA">
        <w:rPr>
          <w:rFonts w:ascii="Times New Roman" w:eastAsia="Times New Roman" w:hAnsi="Times New Roman" w:cs="Times New Roman"/>
          <w:b/>
          <w:noProof w:val="0"/>
          <w:sz w:val="24"/>
          <w:szCs w:val="24"/>
        </w:rPr>
        <w:t>Identify and visually represent states with high and low sales, providing a clear understanding of regional sales performance.</w:t>
      </w:r>
    </w:p>
    <w:p w:rsidR="00163144" w:rsidRDefault="00163144" w:rsidP="00163144">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noProof w:val="0"/>
          <w:sz w:val="24"/>
          <w:szCs w:val="24"/>
        </w:rPr>
        <w:t>Sate-wise Sales Analysis</w:t>
      </w:r>
    </w:p>
    <w:p w:rsidR="00163144" w:rsidRDefault="00163144" w:rsidP="00163144">
      <w:pPr>
        <w:spacing w:before="100" w:beforeAutospacing="1" w:after="100" w:afterAutospacing="1" w:line="240" w:lineRule="auto"/>
        <w:rPr>
          <w:rFonts w:ascii="Times New Roman" w:eastAsia="Times New Roman" w:hAnsi="Times New Roman" w:cs="Times New Roman"/>
          <w:b/>
          <w:noProof w:val="0"/>
          <w:sz w:val="24"/>
          <w:szCs w:val="24"/>
        </w:rPr>
      </w:pPr>
      <w:r w:rsidRPr="00163144">
        <w:rPr>
          <w:rFonts w:ascii="Times New Roman" w:eastAsia="Times New Roman" w:hAnsi="Times New Roman" w:cs="Times New Roman"/>
          <w:b/>
          <w:sz w:val="24"/>
          <w:szCs w:val="24"/>
        </w:rPr>
        <w:drawing>
          <wp:inline distT="0" distB="0" distL="0" distR="0" wp14:anchorId="3D112A2B" wp14:editId="57910BB3">
            <wp:extent cx="5191850" cy="357237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3572374"/>
                    </a:xfrm>
                    <a:prstGeom prst="rect">
                      <a:avLst/>
                    </a:prstGeom>
                  </pic:spPr>
                </pic:pic>
              </a:graphicData>
            </a:graphic>
          </wp:inline>
        </w:drawing>
      </w:r>
    </w:p>
    <w:p w:rsidR="00060EDC" w:rsidRDefault="00796ABA" w:rsidP="00796ABA">
      <w:p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The map titled visually represents sales performance across North America, South America, Europe, and Africa, with stat</w:t>
      </w:r>
      <w:r w:rsidR="00421B23">
        <w:rPr>
          <w:rFonts w:ascii="Times New Roman" w:eastAsia="Times New Roman" w:hAnsi="Times New Roman" w:cs="Times New Roman"/>
          <w:noProof w:val="0"/>
          <w:sz w:val="24"/>
          <w:szCs w:val="24"/>
        </w:rPr>
        <w:t>es shaded by product categories</w:t>
      </w:r>
      <w:bookmarkStart w:id="0" w:name="_GoBack"/>
      <w:bookmarkEnd w:id="0"/>
      <w:r w:rsidR="00060EDC">
        <w:rPr>
          <w:rFonts w:ascii="Times New Roman" w:eastAsia="Times New Roman" w:hAnsi="Times New Roman" w:cs="Times New Roman"/>
          <w:noProof w:val="0"/>
          <w:sz w:val="24"/>
          <w:szCs w:val="24"/>
        </w:rPr>
        <w:t>.</w:t>
      </w:r>
    </w:p>
    <w:p w:rsidR="00796ABA" w:rsidRPr="00796ABA" w:rsidRDefault="00796ABA" w:rsidP="00796ABA">
      <w:p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Key insights include:</w:t>
      </w:r>
    </w:p>
    <w:p w:rsidR="00796ABA" w:rsidRPr="00796ABA" w:rsidRDefault="00796ABA" w:rsidP="00796ABA">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b/>
          <w:bCs/>
          <w:noProof w:val="0"/>
          <w:sz w:val="24"/>
          <w:szCs w:val="24"/>
        </w:rPr>
        <w:t>South America</w:t>
      </w:r>
      <w:r w:rsidRPr="00796ABA">
        <w:rPr>
          <w:rFonts w:ascii="Times New Roman" w:eastAsia="Times New Roman" w:hAnsi="Times New Roman" w:cs="Times New Roman"/>
          <w:noProof w:val="0"/>
          <w:sz w:val="24"/>
          <w:szCs w:val="24"/>
        </w:rPr>
        <w:t xml:space="preserve"> shows the most activity, with Brazil highlighted in multiple colors, indicating diverse top-selling categories.</w:t>
      </w:r>
    </w:p>
    <w:p w:rsidR="00796ABA" w:rsidRPr="00796ABA" w:rsidRDefault="00796ABA" w:rsidP="00796ABA">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b/>
          <w:bCs/>
          <w:noProof w:val="0"/>
          <w:sz w:val="24"/>
          <w:szCs w:val="24"/>
        </w:rPr>
        <w:t>North America</w:t>
      </w:r>
      <w:r w:rsidRPr="00796ABA">
        <w:rPr>
          <w:rFonts w:ascii="Times New Roman" w:eastAsia="Times New Roman" w:hAnsi="Times New Roman" w:cs="Times New Roman"/>
          <w:noProof w:val="0"/>
          <w:sz w:val="24"/>
          <w:szCs w:val="24"/>
        </w:rPr>
        <w:t xml:space="preserve"> has limited shaded states, suggesting lower sales diversity or concentration.</w:t>
      </w:r>
    </w:p>
    <w:p w:rsidR="00796ABA" w:rsidRPr="00796ABA" w:rsidRDefault="00796ABA" w:rsidP="00796ABA">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b/>
          <w:bCs/>
          <w:noProof w:val="0"/>
          <w:sz w:val="24"/>
          <w:szCs w:val="24"/>
        </w:rPr>
        <w:t>Europe</w:t>
      </w:r>
      <w:r w:rsidRPr="00796ABA">
        <w:rPr>
          <w:rFonts w:ascii="Times New Roman" w:eastAsia="Times New Roman" w:hAnsi="Times New Roman" w:cs="Times New Roman"/>
          <w:noProof w:val="0"/>
          <w:sz w:val="24"/>
          <w:szCs w:val="24"/>
        </w:rPr>
        <w:t xml:space="preserve"> and </w:t>
      </w:r>
      <w:r w:rsidRPr="00796ABA">
        <w:rPr>
          <w:rFonts w:ascii="Times New Roman" w:eastAsia="Times New Roman" w:hAnsi="Times New Roman" w:cs="Times New Roman"/>
          <w:b/>
          <w:bCs/>
          <w:noProof w:val="0"/>
          <w:sz w:val="24"/>
          <w:szCs w:val="24"/>
        </w:rPr>
        <w:t>Africa</w:t>
      </w:r>
      <w:r w:rsidRPr="00796ABA">
        <w:rPr>
          <w:rFonts w:ascii="Times New Roman" w:eastAsia="Times New Roman" w:hAnsi="Times New Roman" w:cs="Times New Roman"/>
          <w:noProof w:val="0"/>
          <w:sz w:val="24"/>
          <w:szCs w:val="24"/>
        </w:rPr>
        <w:t xml:space="preserve"> have minimal shading, pointing to sparse high-sales regions.</w:t>
      </w:r>
    </w:p>
    <w:p w:rsidR="00796ABA" w:rsidRPr="00796ABA" w:rsidRDefault="00060EDC" w:rsidP="00796ABA">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Categories like agro_industria_e_commercio, alimento_bebidas,artes, automotive , and telefoonia</w:t>
      </w:r>
      <w:r w:rsidR="00796ABA" w:rsidRPr="00796ABA">
        <w:rPr>
          <w:rFonts w:ascii="Times New Roman" w:eastAsia="Times New Roman" w:hAnsi="Times New Roman" w:cs="Times New Roman"/>
          <w:noProof w:val="0"/>
          <w:sz w:val="24"/>
          <w:szCs w:val="24"/>
        </w:rPr>
        <w:t xml:space="preserve"> appear more prominent</w:t>
      </w:r>
      <w:r>
        <w:rPr>
          <w:rFonts w:ascii="Times New Roman" w:eastAsia="Times New Roman" w:hAnsi="Times New Roman" w:cs="Times New Roman"/>
          <w:noProof w:val="0"/>
          <w:sz w:val="24"/>
          <w:szCs w:val="24"/>
        </w:rPr>
        <w:t xml:space="preserve"> in South America, while others</w:t>
      </w:r>
      <w:r w:rsidR="00796ABA" w:rsidRPr="00796ABA">
        <w:rPr>
          <w:rFonts w:ascii="Times New Roman" w:eastAsia="Times New Roman" w:hAnsi="Times New Roman" w:cs="Times New Roman"/>
          <w:noProof w:val="0"/>
          <w:sz w:val="24"/>
          <w:szCs w:val="24"/>
        </w:rPr>
        <w:t xml:space="preserve"> are less represented.</w:t>
      </w:r>
    </w:p>
    <w:p w:rsidR="00796ABA" w:rsidRPr="00796ABA" w:rsidRDefault="00796ABA" w:rsidP="00796ABA">
      <w:p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The findings highlight South America, particularly Brazil, as a key sales region, while North America, Europe, and Africa show less significant or concentrated sales performance.</w:t>
      </w:r>
    </w:p>
    <w:p w:rsidR="00163144" w:rsidRDefault="00163144"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EC4FEA" w:rsidRDefault="00EC4FEA"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EC4FE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lastRenderedPageBreak/>
        <w:t xml:space="preserve">7. </w:t>
      </w:r>
      <w:r w:rsidR="00EC4FEA">
        <w:rPr>
          <w:rFonts w:ascii="Times New Roman" w:eastAsia="Times New Roman" w:hAnsi="Times New Roman" w:cs="Times New Roman"/>
          <w:b/>
          <w:noProof w:val="0"/>
          <w:sz w:val="24"/>
          <w:szCs w:val="24"/>
        </w:rPr>
        <w:t>Investigate and visualize any seasonal patterns(Quarterly) or trends in sales data over the course of the year.</w:t>
      </w:r>
    </w:p>
    <w:p w:rsidR="00796AB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Seasonal Sales Patterns</w:t>
      </w:r>
    </w:p>
    <w:p w:rsidR="00796AB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r w:rsidRPr="00796ABA">
        <w:rPr>
          <w:rFonts w:ascii="Times New Roman" w:eastAsia="Times New Roman" w:hAnsi="Times New Roman" w:cs="Times New Roman"/>
          <w:b/>
          <w:sz w:val="24"/>
          <w:szCs w:val="24"/>
        </w:rPr>
        <w:drawing>
          <wp:inline distT="0" distB="0" distL="0" distR="0" wp14:anchorId="6AD357F8" wp14:editId="3D3661DF">
            <wp:extent cx="5229955" cy="359142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3591426"/>
                    </a:xfrm>
                    <a:prstGeom prst="rect">
                      <a:avLst/>
                    </a:prstGeom>
                  </pic:spPr>
                </pic:pic>
              </a:graphicData>
            </a:graphic>
          </wp:inline>
        </w:drawing>
      </w:r>
    </w:p>
    <w:p w:rsidR="00796ABA" w:rsidRDefault="00796ABA" w:rsidP="00796ABA">
      <w:pPr>
        <w:spacing w:before="100" w:beforeAutospacing="1" w:after="100" w:afterAutospacing="1" w:line="240" w:lineRule="auto"/>
        <w:rPr>
          <w:rFonts w:ascii="Times New Roman" w:eastAsia="Times New Roman" w:hAnsi="Times New Roman" w:cs="Times New Roman"/>
          <w:noProof w:val="0"/>
          <w:sz w:val="24"/>
          <w:szCs w:val="24"/>
        </w:rPr>
      </w:pPr>
    </w:p>
    <w:p w:rsidR="00796ABA" w:rsidRPr="00796ABA" w:rsidRDefault="00796ABA" w:rsidP="00796ABA">
      <w:p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The chart visualizes total sales (in millions) from Q3 2016 to Q3 2018, highlighting quarterly trends and seasonal patterns. Key insights include:</w:t>
      </w:r>
    </w:p>
    <w:p w:rsidR="00796ABA" w:rsidRPr="00796ABA" w:rsidRDefault="00796ABA" w:rsidP="00796ABA">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Sales start low in Q3 2016 (near 0M) and show a steady increase through 2017, continuing to rise unti</w:t>
      </w:r>
      <w:r w:rsidR="00804C88">
        <w:rPr>
          <w:rFonts w:ascii="Times New Roman" w:eastAsia="Times New Roman" w:hAnsi="Times New Roman" w:cs="Times New Roman"/>
          <w:noProof w:val="0"/>
          <w:sz w:val="24"/>
          <w:szCs w:val="24"/>
        </w:rPr>
        <w:t>l Q2 2018, peaking at around 2.85</w:t>
      </w:r>
      <w:r w:rsidRPr="00796ABA">
        <w:rPr>
          <w:rFonts w:ascii="Times New Roman" w:eastAsia="Times New Roman" w:hAnsi="Times New Roman" w:cs="Times New Roman"/>
          <w:noProof w:val="0"/>
          <w:sz w:val="24"/>
          <w:szCs w:val="24"/>
        </w:rPr>
        <w:t>M.</w:t>
      </w:r>
    </w:p>
    <w:p w:rsidR="00796ABA" w:rsidRPr="00796ABA" w:rsidRDefault="00796ABA" w:rsidP="00796ABA">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A decline begins after Q2 2018, dropping to approximately 1.</w:t>
      </w:r>
      <w:r w:rsidR="00804C88">
        <w:rPr>
          <w:rFonts w:ascii="Times New Roman" w:eastAsia="Times New Roman" w:hAnsi="Times New Roman" w:cs="Times New Roman"/>
          <w:noProof w:val="0"/>
          <w:sz w:val="24"/>
          <w:szCs w:val="24"/>
        </w:rPr>
        <w:t>7</w:t>
      </w:r>
      <w:r w:rsidRPr="00796ABA">
        <w:rPr>
          <w:rFonts w:ascii="Times New Roman" w:eastAsia="Times New Roman" w:hAnsi="Times New Roman" w:cs="Times New Roman"/>
          <w:noProof w:val="0"/>
          <w:sz w:val="24"/>
          <w:szCs w:val="24"/>
        </w:rPr>
        <w:t>5M by Q3 2018.</w:t>
      </w:r>
    </w:p>
    <w:p w:rsidR="00796ABA" w:rsidRPr="00796ABA" w:rsidRDefault="00796ABA" w:rsidP="00796ABA">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The most significant growth occurs between Q4 2016 and Q2 2018, suggesting a strong upward trend, possibly driven by seasonal demand in late 2017 and early 2018.</w:t>
      </w:r>
    </w:p>
    <w:p w:rsidR="00796ABA" w:rsidRPr="00796ABA" w:rsidRDefault="00796ABA" w:rsidP="00796ABA">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The drop after Q2 2018 indicates a potential seasonal downturn or market shift.</w:t>
      </w:r>
    </w:p>
    <w:p w:rsidR="00796ABA" w:rsidRPr="00796ABA" w:rsidRDefault="00796ABA" w:rsidP="00796ABA">
      <w:pPr>
        <w:spacing w:before="100" w:beforeAutospacing="1" w:after="100" w:afterAutospacing="1" w:line="240" w:lineRule="auto"/>
        <w:rPr>
          <w:rFonts w:ascii="Times New Roman" w:eastAsia="Times New Roman" w:hAnsi="Times New Roman" w:cs="Times New Roman"/>
          <w:noProof w:val="0"/>
          <w:sz w:val="24"/>
          <w:szCs w:val="24"/>
        </w:rPr>
      </w:pPr>
      <w:r w:rsidRPr="00796ABA">
        <w:rPr>
          <w:rFonts w:ascii="Times New Roman" w:eastAsia="Times New Roman" w:hAnsi="Times New Roman" w:cs="Times New Roman"/>
          <w:noProof w:val="0"/>
          <w:sz w:val="24"/>
          <w:szCs w:val="24"/>
        </w:rPr>
        <w:t>The findings suggest a seasonal peak in Q2 2018, with a clear upward trend from 2016 to Q2 2018, followed by a decline, pointing to fluctuating quarterly performance.</w:t>
      </w:r>
    </w:p>
    <w:p w:rsidR="00796ABA" w:rsidRPr="00796ABA" w:rsidRDefault="00796ABA" w:rsidP="00796ABA">
      <w:pPr>
        <w:spacing w:before="100" w:beforeAutospacing="1" w:after="100" w:afterAutospacing="1" w:line="240" w:lineRule="auto"/>
        <w:rPr>
          <w:rFonts w:ascii="Times New Roman" w:eastAsia="Times New Roman" w:hAnsi="Times New Roman" w:cs="Times New Roman"/>
          <w:noProof w:val="0"/>
          <w:sz w:val="24"/>
          <w:szCs w:val="24"/>
        </w:rPr>
      </w:pPr>
    </w:p>
    <w:p w:rsidR="00796AB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796AB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796AB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796AB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EC4FE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 xml:space="preserve">8. </w:t>
      </w:r>
      <w:r w:rsidR="00EC4FEA">
        <w:rPr>
          <w:rFonts w:ascii="Times New Roman" w:eastAsia="Times New Roman" w:hAnsi="Times New Roman" w:cs="Times New Roman"/>
          <w:b/>
          <w:noProof w:val="0"/>
          <w:sz w:val="24"/>
          <w:szCs w:val="24"/>
        </w:rPr>
        <w:t>Determine total revenue generated by Shopnest store and analyze how it changes over time (Yearly). Represent this information through suitable visuals t</w:t>
      </w:r>
      <w:r w:rsidR="003A6EA0">
        <w:rPr>
          <w:rFonts w:ascii="Times New Roman" w:eastAsia="Times New Roman" w:hAnsi="Times New Roman" w:cs="Times New Roman"/>
          <w:b/>
          <w:noProof w:val="0"/>
          <w:sz w:val="24"/>
          <w:szCs w:val="24"/>
        </w:rPr>
        <w:t>o highlight trends and patterns</w:t>
      </w:r>
      <w:r w:rsidR="00EC4FEA">
        <w:rPr>
          <w:rFonts w:ascii="Times New Roman" w:eastAsia="Times New Roman" w:hAnsi="Times New Roman" w:cs="Times New Roman"/>
          <w:b/>
          <w:noProof w:val="0"/>
          <w:sz w:val="24"/>
          <w:szCs w:val="24"/>
        </w:rPr>
        <w:t>.</w:t>
      </w:r>
    </w:p>
    <w:p w:rsidR="00796ABA"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Revenue Analysis</w:t>
      </w:r>
    </w:p>
    <w:p w:rsidR="00804C88" w:rsidRDefault="00804C88" w:rsidP="00163144">
      <w:pPr>
        <w:spacing w:before="100" w:beforeAutospacing="1" w:after="100" w:afterAutospacing="1" w:line="240" w:lineRule="auto"/>
        <w:rPr>
          <w:rFonts w:ascii="Times New Roman" w:eastAsia="Times New Roman" w:hAnsi="Times New Roman" w:cs="Times New Roman"/>
          <w:b/>
          <w:noProof w:val="0"/>
          <w:sz w:val="24"/>
          <w:szCs w:val="24"/>
        </w:rPr>
      </w:pPr>
      <w:r w:rsidRPr="00804C88">
        <w:rPr>
          <w:rFonts w:ascii="Times New Roman" w:eastAsia="Times New Roman" w:hAnsi="Times New Roman" w:cs="Times New Roman"/>
          <w:b/>
          <w:sz w:val="24"/>
          <w:szCs w:val="24"/>
        </w:rPr>
        <w:drawing>
          <wp:inline distT="0" distB="0" distL="0" distR="0" wp14:anchorId="1A229ED9" wp14:editId="6E78A038">
            <wp:extent cx="4544059" cy="321037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3210373"/>
                    </a:xfrm>
                    <a:prstGeom prst="rect">
                      <a:avLst/>
                    </a:prstGeom>
                  </pic:spPr>
                </pic:pic>
              </a:graphicData>
            </a:graphic>
          </wp:inline>
        </w:drawing>
      </w:r>
    </w:p>
    <w:p w:rsidR="00804C88" w:rsidRDefault="00804C88" w:rsidP="00804C88">
      <w:pPr>
        <w:spacing w:before="100" w:beforeAutospacing="1" w:after="100" w:afterAutospacing="1" w:line="240" w:lineRule="auto"/>
        <w:rPr>
          <w:rFonts w:ascii="Times New Roman" w:eastAsia="Times New Roman" w:hAnsi="Times New Roman" w:cs="Times New Roman"/>
          <w:noProof w:val="0"/>
          <w:sz w:val="24"/>
          <w:szCs w:val="24"/>
        </w:rPr>
      </w:pPr>
    </w:p>
    <w:p w:rsidR="00804C88" w:rsidRPr="00804C88" w:rsidRDefault="00804C88" w:rsidP="00804C88">
      <w:pPr>
        <w:spacing w:before="100" w:beforeAutospacing="1" w:after="100" w:afterAutospacing="1" w:line="240" w:lineRule="auto"/>
        <w:rPr>
          <w:rFonts w:ascii="Times New Roman" w:eastAsia="Times New Roman" w:hAnsi="Times New Roman" w:cs="Times New Roman"/>
          <w:noProof w:val="0"/>
          <w:sz w:val="24"/>
          <w:szCs w:val="24"/>
        </w:rPr>
      </w:pPr>
      <w:r w:rsidRPr="00804C88">
        <w:rPr>
          <w:rFonts w:ascii="Times New Roman" w:eastAsia="Times New Roman" w:hAnsi="Times New Roman" w:cs="Times New Roman"/>
          <w:noProof w:val="0"/>
          <w:sz w:val="24"/>
          <w:szCs w:val="24"/>
        </w:rPr>
        <w:t>The chart displays the total revenue (in millions) generated by Shopnest store f</w:t>
      </w:r>
      <w:r>
        <w:rPr>
          <w:rFonts w:ascii="Times New Roman" w:eastAsia="Times New Roman" w:hAnsi="Times New Roman" w:cs="Times New Roman"/>
          <w:noProof w:val="0"/>
          <w:sz w:val="24"/>
          <w:szCs w:val="24"/>
        </w:rPr>
        <w:t>rom 2016</w:t>
      </w:r>
      <w:r w:rsidRPr="00804C88">
        <w:rPr>
          <w:rFonts w:ascii="Times New Roman" w:eastAsia="Times New Roman" w:hAnsi="Times New Roman" w:cs="Times New Roman"/>
          <w:noProof w:val="0"/>
          <w:sz w:val="24"/>
          <w:szCs w:val="24"/>
        </w:rPr>
        <w:t xml:space="preserve"> to 2018. Key insights include:</w:t>
      </w:r>
    </w:p>
    <w:p w:rsidR="00804C88" w:rsidRPr="00804C88" w:rsidRDefault="00804C88" w:rsidP="00804C88">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804C88">
        <w:rPr>
          <w:rFonts w:ascii="Times New Roman" w:eastAsia="Times New Roman" w:hAnsi="Times New Roman" w:cs="Times New Roman"/>
          <w:noProof w:val="0"/>
          <w:sz w:val="24"/>
          <w:szCs w:val="24"/>
        </w:rPr>
        <w:t>R</w:t>
      </w:r>
      <w:r>
        <w:rPr>
          <w:rFonts w:ascii="Times New Roman" w:eastAsia="Times New Roman" w:hAnsi="Times New Roman" w:cs="Times New Roman"/>
          <w:noProof w:val="0"/>
          <w:sz w:val="24"/>
          <w:szCs w:val="24"/>
        </w:rPr>
        <w:t>evenue starts at approximately 0M in 2016</w:t>
      </w:r>
      <w:r w:rsidRPr="00804C88">
        <w:rPr>
          <w:rFonts w:ascii="Times New Roman" w:eastAsia="Times New Roman" w:hAnsi="Times New Roman" w:cs="Times New Roman"/>
          <w:noProof w:val="0"/>
          <w:sz w:val="24"/>
          <w:szCs w:val="24"/>
        </w:rPr>
        <w:t xml:space="preserve"> and shows a steady increase.</w:t>
      </w:r>
    </w:p>
    <w:p w:rsidR="00804C88" w:rsidRPr="00804C88" w:rsidRDefault="00804C88" w:rsidP="00804C88">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804C88">
        <w:rPr>
          <w:rFonts w:ascii="Times New Roman" w:eastAsia="Times New Roman" w:hAnsi="Times New Roman" w:cs="Times New Roman"/>
          <w:noProof w:val="0"/>
          <w:sz w:val="24"/>
          <w:szCs w:val="24"/>
        </w:rPr>
        <w:t xml:space="preserve">A </w:t>
      </w:r>
      <w:r>
        <w:rPr>
          <w:rFonts w:ascii="Times New Roman" w:eastAsia="Times New Roman" w:hAnsi="Times New Roman" w:cs="Times New Roman"/>
          <w:noProof w:val="0"/>
          <w:sz w:val="24"/>
          <w:szCs w:val="24"/>
        </w:rPr>
        <w:t>notable rise occurs between 2016</w:t>
      </w:r>
      <w:r w:rsidRPr="00804C88">
        <w:rPr>
          <w:rFonts w:ascii="Times New Roman" w:eastAsia="Times New Roman" w:hAnsi="Times New Roman" w:cs="Times New Roman"/>
          <w:noProof w:val="0"/>
          <w:sz w:val="24"/>
          <w:szCs w:val="24"/>
        </w:rPr>
        <w:t xml:space="preserve"> and 2018, peaking at around 8</w:t>
      </w:r>
      <w:r>
        <w:rPr>
          <w:rFonts w:ascii="Times New Roman" w:eastAsia="Times New Roman" w:hAnsi="Times New Roman" w:cs="Times New Roman"/>
          <w:noProof w:val="0"/>
          <w:sz w:val="24"/>
          <w:szCs w:val="24"/>
        </w:rPr>
        <w:t>.64</w:t>
      </w:r>
      <w:r w:rsidRPr="00804C88">
        <w:rPr>
          <w:rFonts w:ascii="Times New Roman" w:eastAsia="Times New Roman" w:hAnsi="Times New Roman" w:cs="Times New Roman"/>
          <w:noProof w:val="0"/>
          <w:sz w:val="24"/>
          <w:szCs w:val="24"/>
        </w:rPr>
        <w:t>M by the end of 2018.</w:t>
      </w:r>
    </w:p>
    <w:p w:rsidR="00804C88" w:rsidRPr="00804C88" w:rsidRDefault="00804C88" w:rsidP="00804C88">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804C88">
        <w:rPr>
          <w:rFonts w:ascii="Times New Roman" w:eastAsia="Times New Roman" w:hAnsi="Times New Roman" w:cs="Times New Roman"/>
          <w:noProof w:val="0"/>
          <w:sz w:val="24"/>
          <w:szCs w:val="24"/>
        </w:rPr>
        <w:t>The overall trend indicate</w:t>
      </w:r>
      <w:r>
        <w:rPr>
          <w:rFonts w:ascii="Times New Roman" w:eastAsia="Times New Roman" w:hAnsi="Times New Roman" w:cs="Times New Roman"/>
          <w:noProof w:val="0"/>
          <w:sz w:val="24"/>
          <w:szCs w:val="24"/>
        </w:rPr>
        <w:t>s consistent growth over the three</w:t>
      </w:r>
      <w:r w:rsidRPr="00804C88">
        <w:rPr>
          <w:rFonts w:ascii="Times New Roman" w:eastAsia="Times New Roman" w:hAnsi="Times New Roman" w:cs="Times New Roman"/>
          <w:noProof w:val="0"/>
          <w:sz w:val="24"/>
          <w:szCs w:val="24"/>
        </w:rPr>
        <w:t>-year period.</w:t>
      </w:r>
    </w:p>
    <w:p w:rsidR="00804C88" w:rsidRPr="00804C88" w:rsidRDefault="00804C88" w:rsidP="00163144">
      <w:pPr>
        <w:spacing w:before="100" w:beforeAutospacing="1" w:after="100" w:afterAutospacing="1" w:line="240" w:lineRule="auto"/>
        <w:rPr>
          <w:rFonts w:ascii="Times New Roman" w:eastAsia="Times New Roman" w:hAnsi="Times New Roman" w:cs="Times New Roman"/>
          <w:noProof w:val="0"/>
          <w:sz w:val="24"/>
          <w:szCs w:val="24"/>
        </w:rPr>
      </w:pPr>
      <w:r w:rsidRPr="00804C88">
        <w:rPr>
          <w:rFonts w:ascii="Times New Roman" w:eastAsia="Times New Roman" w:hAnsi="Times New Roman" w:cs="Times New Roman"/>
          <w:noProof w:val="0"/>
          <w:sz w:val="24"/>
          <w:szCs w:val="24"/>
        </w:rPr>
        <w:t>The findings highlight a strong upward revenue trend for Shopnest, w</w:t>
      </w:r>
      <w:r>
        <w:rPr>
          <w:rFonts w:ascii="Times New Roman" w:eastAsia="Times New Roman" w:hAnsi="Times New Roman" w:cs="Times New Roman"/>
          <w:noProof w:val="0"/>
          <w:sz w:val="24"/>
          <w:szCs w:val="24"/>
        </w:rPr>
        <w:t>ith significant growth from 2016</w:t>
      </w:r>
      <w:r w:rsidRPr="00804C88">
        <w:rPr>
          <w:rFonts w:ascii="Times New Roman" w:eastAsia="Times New Roman" w:hAnsi="Times New Roman" w:cs="Times New Roman"/>
          <w:noProof w:val="0"/>
          <w:sz w:val="24"/>
          <w:szCs w:val="24"/>
        </w:rPr>
        <w:t xml:space="preserve"> to 2018, suggesting successful expansion or increased sales over time.</w:t>
      </w:r>
    </w:p>
    <w:p w:rsidR="00796ABA" w:rsidRPr="00163144" w:rsidRDefault="00796ABA" w:rsidP="00163144">
      <w:pPr>
        <w:spacing w:before="100" w:beforeAutospacing="1" w:after="100" w:afterAutospacing="1" w:line="240" w:lineRule="auto"/>
        <w:rPr>
          <w:rFonts w:ascii="Times New Roman" w:eastAsia="Times New Roman" w:hAnsi="Times New Roman" w:cs="Times New Roman"/>
          <w:b/>
          <w:noProof w:val="0"/>
          <w:sz w:val="24"/>
          <w:szCs w:val="24"/>
        </w:rPr>
      </w:pPr>
    </w:p>
    <w:p w:rsidR="00163144" w:rsidRPr="00163144" w:rsidRDefault="00163144" w:rsidP="00163144">
      <w:pPr>
        <w:spacing w:before="100" w:beforeAutospacing="1" w:after="100" w:afterAutospacing="1" w:line="240" w:lineRule="auto"/>
        <w:rPr>
          <w:rFonts w:ascii="Times New Roman" w:eastAsia="Times New Roman" w:hAnsi="Times New Roman" w:cs="Times New Roman"/>
          <w:noProof w:val="0"/>
          <w:sz w:val="24"/>
          <w:szCs w:val="24"/>
        </w:rPr>
      </w:pPr>
    </w:p>
    <w:p w:rsidR="00163144" w:rsidRPr="00163144" w:rsidRDefault="00163144" w:rsidP="002B4D09">
      <w:pPr>
        <w:spacing w:before="100" w:beforeAutospacing="1" w:after="100" w:afterAutospacing="1" w:line="240" w:lineRule="auto"/>
        <w:rPr>
          <w:rFonts w:ascii="Times New Roman" w:eastAsia="Times New Roman" w:hAnsi="Times New Roman" w:cs="Times New Roman"/>
          <w:b/>
          <w:noProof w:val="0"/>
          <w:sz w:val="24"/>
          <w:szCs w:val="24"/>
        </w:rPr>
      </w:pPr>
    </w:p>
    <w:p w:rsidR="00163144" w:rsidRDefault="00163144" w:rsidP="002B4D09">
      <w:pPr>
        <w:spacing w:before="100" w:beforeAutospacing="1" w:after="100" w:afterAutospacing="1" w:line="240" w:lineRule="auto"/>
        <w:rPr>
          <w:rFonts w:ascii="Times New Roman" w:eastAsia="Times New Roman" w:hAnsi="Times New Roman" w:cs="Times New Roman"/>
          <w:noProof w:val="0"/>
          <w:sz w:val="24"/>
          <w:szCs w:val="24"/>
        </w:rPr>
      </w:pPr>
    </w:p>
    <w:p w:rsidR="003C1368" w:rsidRPr="002B4D09" w:rsidRDefault="003C1368" w:rsidP="002B4D09">
      <w:pPr>
        <w:spacing w:before="100" w:beforeAutospacing="1" w:after="100" w:afterAutospacing="1" w:line="240" w:lineRule="auto"/>
        <w:rPr>
          <w:rFonts w:ascii="Times New Roman" w:eastAsia="Times New Roman" w:hAnsi="Times New Roman" w:cs="Times New Roman"/>
          <w:noProof w:val="0"/>
          <w:sz w:val="24"/>
          <w:szCs w:val="24"/>
        </w:rPr>
      </w:pPr>
    </w:p>
    <w:p w:rsidR="005F00FB" w:rsidRDefault="005F00FB" w:rsidP="005F00FB">
      <w:pPr>
        <w:pStyle w:val="NormalWeb"/>
      </w:pPr>
    </w:p>
    <w:p w:rsidR="005F00FB" w:rsidRDefault="005F00FB" w:rsidP="005F00FB">
      <w:pPr>
        <w:pStyle w:val="NormalWeb"/>
      </w:pPr>
    </w:p>
    <w:p w:rsidR="005F00FB" w:rsidRDefault="005F00FB" w:rsidP="005F00FB">
      <w:pPr>
        <w:pStyle w:val="NormalWeb"/>
      </w:pPr>
    </w:p>
    <w:p w:rsidR="005F00FB" w:rsidRDefault="005F00FB" w:rsidP="005F00FB">
      <w:pPr>
        <w:pStyle w:val="NormalWeb"/>
      </w:pPr>
    </w:p>
    <w:p w:rsidR="005F00FB" w:rsidRDefault="005F00FB" w:rsidP="001E3FD2"/>
    <w:p w:rsidR="001E3FD2" w:rsidRDefault="001E3FD2" w:rsidP="001E3FD2">
      <w:r>
        <w:t xml:space="preserve">       </w:t>
      </w:r>
    </w:p>
    <w:sectPr w:rsidR="001E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3182D"/>
    <w:multiLevelType w:val="multilevel"/>
    <w:tmpl w:val="442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F0BFB"/>
    <w:multiLevelType w:val="hybridMultilevel"/>
    <w:tmpl w:val="5904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3C9"/>
    <w:multiLevelType w:val="multilevel"/>
    <w:tmpl w:val="D96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539A"/>
    <w:multiLevelType w:val="hybridMultilevel"/>
    <w:tmpl w:val="F84A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564C2"/>
    <w:multiLevelType w:val="hybridMultilevel"/>
    <w:tmpl w:val="F1CE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6620F"/>
    <w:multiLevelType w:val="multilevel"/>
    <w:tmpl w:val="5F96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9DB"/>
    <w:multiLevelType w:val="multilevel"/>
    <w:tmpl w:val="7CB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E55B2"/>
    <w:multiLevelType w:val="multilevel"/>
    <w:tmpl w:val="9F54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D22A0"/>
    <w:multiLevelType w:val="hybridMultilevel"/>
    <w:tmpl w:val="F682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31F23"/>
    <w:multiLevelType w:val="multilevel"/>
    <w:tmpl w:val="70C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D2438"/>
    <w:multiLevelType w:val="multilevel"/>
    <w:tmpl w:val="634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D08B2"/>
    <w:multiLevelType w:val="multilevel"/>
    <w:tmpl w:val="78E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51E10"/>
    <w:multiLevelType w:val="multilevel"/>
    <w:tmpl w:val="0290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36F55"/>
    <w:multiLevelType w:val="hybridMultilevel"/>
    <w:tmpl w:val="6F8E34CC"/>
    <w:lvl w:ilvl="0" w:tplc="B8587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E0699"/>
    <w:multiLevelType w:val="hybridMultilevel"/>
    <w:tmpl w:val="354E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0314F"/>
    <w:multiLevelType w:val="hybridMultilevel"/>
    <w:tmpl w:val="C4F2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9622E"/>
    <w:multiLevelType w:val="hybridMultilevel"/>
    <w:tmpl w:val="F0C2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960B2"/>
    <w:multiLevelType w:val="hybridMultilevel"/>
    <w:tmpl w:val="4208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B1619"/>
    <w:multiLevelType w:val="multilevel"/>
    <w:tmpl w:val="00B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4698D"/>
    <w:multiLevelType w:val="multilevel"/>
    <w:tmpl w:val="26D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8"/>
  </w:num>
  <w:num w:numId="4">
    <w:abstractNumId w:val="18"/>
  </w:num>
  <w:num w:numId="5">
    <w:abstractNumId w:val="0"/>
  </w:num>
  <w:num w:numId="6">
    <w:abstractNumId w:val="11"/>
  </w:num>
  <w:num w:numId="7">
    <w:abstractNumId w:val="5"/>
  </w:num>
  <w:num w:numId="8">
    <w:abstractNumId w:val="12"/>
  </w:num>
  <w:num w:numId="9">
    <w:abstractNumId w:val="2"/>
  </w:num>
  <w:num w:numId="10">
    <w:abstractNumId w:val="7"/>
  </w:num>
  <w:num w:numId="11">
    <w:abstractNumId w:val="19"/>
  </w:num>
  <w:num w:numId="12">
    <w:abstractNumId w:val="9"/>
  </w:num>
  <w:num w:numId="13">
    <w:abstractNumId w:val="6"/>
  </w:num>
  <w:num w:numId="14">
    <w:abstractNumId w:val="10"/>
  </w:num>
  <w:num w:numId="15">
    <w:abstractNumId w:val="17"/>
  </w:num>
  <w:num w:numId="16">
    <w:abstractNumId w:val="1"/>
  </w:num>
  <w:num w:numId="17">
    <w:abstractNumId w:val="15"/>
  </w:num>
  <w:num w:numId="18">
    <w:abstractNumId w:val="3"/>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D2"/>
    <w:rsid w:val="00060EDC"/>
    <w:rsid w:val="00163144"/>
    <w:rsid w:val="001E3FD2"/>
    <w:rsid w:val="002348BB"/>
    <w:rsid w:val="002B4D09"/>
    <w:rsid w:val="003A6EA0"/>
    <w:rsid w:val="003C1368"/>
    <w:rsid w:val="00421B23"/>
    <w:rsid w:val="005D5D15"/>
    <w:rsid w:val="005F00FB"/>
    <w:rsid w:val="005F197C"/>
    <w:rsid w:val="00796ABA"/>
    <w:rsid w:val="007A351B"/>
    <w:rsid w:val="007B452B"/>
    <w:rsid w:val="00804C88"/>
    <w:rsid w:val="008A37B9"/>
    <w:rsid w:val="008E51CC"/>
    <w:rsid w:val="009824FE"/>
    <w:rsid w:val="00C44F2D"/>
    <w:rsid w:val="00C86FE7"/>
    <w:rsid w:val="00EA3F39"/>
    <w:rsid w:val="00EC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1699"/>
  <w15:chartTrackingRefBased/>
  <w15:docId w15:val="{E48E99B4-FF2C-43C3-BC69-0B6DACBF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D2"/>
    <w:pPr>
      <w:ind w:left="720"/>
      <w:contextualSpacing/>
    </w:pPr>
  </w:style>
  <w:style w:type="character" w:styleId="Strong">
    <w:name w:val="Strong"/>
    <w:basedOn w:val="DefaultParagraphFont"/>
    <w:uiPriority w:val="22"/>
    <w:qFormat/>
    <w:rsid w:val="001E3FD2"/>
    <w:rPr>
      <w:b/>
      <w:bCs/>
    </w:rPr>
  </w:style>
  <w:style w:type="paragraph" w:styleId="NormalWeb">
    <w:name w:val="Normal (Web)"/>
    <w:basedOn w:val="Normal"/>
    <w:uiPriority w:val="99"/>
    <w:semiHidden/>
    <w:unhideWhenUsed/>
    <w:rsid w:val="005F00FB"/>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Code">
    <w:name w:val="HTML Code"/>
    <w:basedOn w:val="DefaultParagraphFont"/>
    <w:uiPriority w:val="99"/>
    <w:semiHidden/>
    <w:unhideWhenUsed/>
    <w:rsid w:val="005F00FB"/>
    <w:rPr>
      <w:rFonts w:ascii="Courier New" w:eastAsia="Times New Roman" w:hAnsi="Courier New" w:cs="Courier New"/>
      <w:sz w:val="20"/>
      <w:szCs w:val="20"/>
    </w:rPr>
  </w:style>
  <w:style w:type="character" w:styleId="Emphasis">
    <w:name w:val="Emphasis"/>
    <w:basedOn w:val="DefaultParagraphFont"/>
    <w:uiPriority w:val="20"/>
    <w:qFormat/>
    <w:rsid w:val="005F0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805">
      <w:bodyDiv w:val="1"/>
      <w:marLeft w:val="0"/>
      <w:marRight w:val="0"/>
      <w:marTop w:val="0"/>
      <w:marBottom w:val="0"/>
      <w:divBdr>
        <w:top w:val="none" w:sz="0" w:space="0" w:color="auto"/>
        <w:left w:val="none" w:sz="0" w:space="0" w:color="auto"/>
        <w:bottom w:val="none" w:sz="0" w:space="0" w:color="auto"/>
        <w:right w:val="none" w:sz="0" w:space="0" w:color="auto"/>
      </w:divBdr>
    </w:div>
    <w:div w:id="27680864">
      <w:bodyDiv w:val="1"/>
      <w:marLeft w:val="0"/>
      <w:marRight w:val="0"/>
      <w:marTop w:val="0"/>
      <w:marBottom w:val="0"/>
      <w:divBdr>
        <w:top w:val="none" w:sz="0" w:space="0" w:color="auto"/>
        <w:left w:val="none" w:sz="0" w:space="0" w:color="auto"/>
        <w:bottom w:val="none" w:sz="0" w:space="0" w:color="auto"/>
        <w:right w:val="none" w:sz="0" w:space="0" w:color="auto"/>
      </w:divBdr>
    </w:div>
    <w:div w:id="389889629">
      <w:bodyDiv w:val="1"/>
      <w:marLeft w:val="0"/>
      <w:marRight w:val="0"/>
      <w:marTop w:val="0"/>
      <w:marBottom w:val="0"/>
      <w:divBdr>
        <w:top w:val="none" w:sz="0" w:space="0" w:color="auto"/>
        <w:left w:val="none" w:sz="0" w:space="0" w:color="auto"/>
        <w:bottom w:val="none" w:sz="0" w:space="0" w:color="auto"/>
        <w:right w:val="none" w:sz="0" w:space="0" w:color="auto"/>
      </w:divBdr>
    </w:div>
    <w:div w:id="401760965">
      <w:bodyDiv w:val="1"/>
      <w:marLeft w:val="0"/>
      <w:marRight w:val="0"/>
      <w:marTop w:val="0"/>
      <w:marBottom w:val="0"/>
      <w:divBdr>
        <w:top w:val="none" w:sz="0" w:space="0" w:color="auto"/>
        <w:left w:val="none" w:sz="0" w:space="0" w:color="auto"/>
        <w:bottom w:val="none" w:sz="0" w:space="0" w:color="auto"/>
        <w:right w:val="none" w:sz="0" w:space="0" w:color="auto"/>
      </w:divBdr>
    </w:div>
    <w:div w:id="620720511">
      <w:bodyDiv w:val="1"/>
      <w:marLeft w:val="0"/>
      <w:marRight w:val="0"/>
      <w:marTop w:val="0"/>
      <w:marBottom w:val="0"/>
      <w:divBdr>
        <w:top w:val="none" w:sz="0" w:space="0" w:color="auto"/>
        <w:left w:val="none" w:sz="0" w:space="0" w:color="auto"/>
        <w:bottom w:val="none" w:sz="0" w:space="0" w:color="auto"/>
        <w:right w:val="none" w:sz="0" w:space="0" w:color="auto"/>
      </w:divBdr>
    </w:div>
    <w:div w:id="678047117">
      <w:bodyDiv w:val="1"/>
      <w:marLeft w:val="0"/>
      <w:marRight w:val="0"/>
      <w:marTop w:val="0"/>
      <w:marBottom w:val="0"/>
      <w:divBdr>
        <w:top w:val="none" w:sz="0" w:space="0" w:color="auto"/>
        <w:left w:val="none" w:sz="0" w:space="0" w:color="auto"/>
        <w:bottom w:val="none" w:sz="0" w:space="0" w:color="auto"/>
        <w:right w:val="none" w:sz="0" w:space="0" w:color="auto"/>
      </w:divBdr>
    </w:div>
    <w:div w:id="697854783">
      <w:bodyDiv w:val="1"/>
      <w:marLeft w:val="0"/>
      <w:marRight w:val="0"/>
      <w:marTop w:val="0"/>
      <w:marBottom w:val="0"/>
      <w:divBdr>
        <w:top w:val="none" w:sz="0" w:space="0" w:color="auto"/>
        <w:left w:val="none" w:sz="0" w:space="0" w:color="auto"/>
        <w:bottom w:val="none" w:sz="0" w:space="0" w:color="auto"/>
        <w:right w:val="none" w:sz="0" w:space="0" w:color="auto"/>
      </w:divBdr>
    </w:div>
    <w:div w:id="875239363">
      <w:bodyDiv w:val="1"/>
      <w:marLeft w:val="0"/>
      <w:marRight w:val="0"/>
      <w:marTop w:val="0"/>
      <w:marBottom w:val="0"/>
      <w:divBdr>
        <w:top w:val="none" w:sz="0" w:space="0" w:color="auto"/>
        <w:left w:val="none" w:sz="0" w:space="0" w:color="auto"/>
        <w:bottom w:val="none" w:sz="0" w:space="0" w:color="auto"/>
        <w:right w:val="none" w:sz="0" w:space="0" w:color="auto"/>
      </w:divBdr>
    </w:div>
    <w:div w:id="1123042706">
      <w:bodyDiv w:val="1"/>
      <w:marLeft w:val="0"/>
      <w:marRight w:val="0"/>
      <w:marTop w:val="0"/>
      <w:marBottom w:val="0"/>
      <w:divBdr>
        <w:top w:val="none" w:sz="0" w:space="0" w:color="auto"/>
        <w:left w:val="none" w:sz="0" w:space="0" w:color="auto"/>
        <w:bottom w:val="none" w:sz="0" w:space="0" w:color="auto"/>
        <w:right w:val="none" w:sz="0" w:space="0" w:color="auto"/>
      </w:divBdr>
    </w:div>
    <w:div w:id="1406146934">
      <w:bodyDiv w:val="1"/>
      <w:marLeft w:val="0"/>
      <w:marRight w:val="0"/>
      <w:marTop w:val="0"/>
      <w:marBottom w:val="0"/>
      <w:divBdr>
        <w:top w:val="none" w:sz="0" w:space="0" w:color="auto"/>
        <w:left w:val="none" w:sz="0" w:space="0" w:color="auto"/>
        <w:bottom w:val="none" w:sz="0" w:space="0" w:color="auto"/>
        <w:right w:val="none" w:sz="0" w:space="0" w:color="auto"/>
      </w:divBdr>
    </w:div>
    <w:div w:id="1484080663">
      <w:bodyDiv w:val="1"/>
      <w:marLeft w:val="0"/>
      <w:marRight w:val="0"/>
      <w:marTop w:val="0"/>
      <w:marBottom w:val="0"/>
      <w:divBdr>
        <w:top w:val="none" w:sz="0" w:space="0" w:color="auto"/>
        <w:left w:val="none" w:sz="0" w:space="0" w:color="auto"/>
        <w:bottom w:val="none" w:sz="0" w:space="0" w:color="auto"/>
        <w:right w:val="none" w:sz="0" w:space="0" w:color="auto"/>
      </w:divBdr>
    </w:div>
    <w:div w:id="1550415144">
      <w:bodyDiv w:val="1"/>
      <w:marLeft w:val="0"/>
      <w:marRight w:val="0"/>
      <w:marTop w:val="0"/>
      <w:marBottom w:val="0"/>
      <w:divBdr>
        <w:top w:val="none" w:sz="0" w:space="0" w:color="auto"/>
        <w:left w:val="none" w:sz="0" w:space="0" w:color="auto"/>
        <w:bottom w:val="none" w:sz="0" w:space="0" w:color="auto"/>
        <w:right w:val="none" w:sz="0" w:space="0" w:color="auto"/>
      </w:divBdr>
    </w:div>
    <w:div w:id="1875340486">
      <w:bodyDiv w:val="1"/>
      <w:marLeft w:val="0"/>
      <w:marRight w:val="0"/>
      <w:marTop w:val="0"/>
      <w:marBottom w:val="0"/>
      <w:divBdr>
        <w:top w:val="none" w:sz="0" w:space="0" w:color="auto"/>
        <w:left w:val="none" w:sz="0" w:space="0" w:color="auto"/>
        <w:bottom w:val="none" w:sz="0" w:space="0" w:color="auto"/>
        <w:right w:val="none" w:sz="0" w:space="0" w:color="auto"/>
      </w:divBdr>
    </w:div>
    <w:div w:id="1883980076">
      <w:bodyDiv w:val="1"/>
      <w:marLeft w:val="0"/>
      <w:marRight w:val="0"/>
      <w:marTop w:val="0"/>
      <w:marBottom w:val="0"/>
      <w:divBdr>
        <w:top w:val="none" w:sz="0" w:space="0" w:color="auto"/>
        <w:left w:val="none" w:sz="0" w:space="0" w:color="auto"/>
        <w:bottom w:val="none" w:sz="0" w:space="0" w:color="auto"/>
        <w:right w:val="none" w:sz="0" w:space="0" w:color="auto"/>
      </w:divBdr>
    </w:div>
    <w:div w:id="20670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10</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2025-07-20T09:32:00Z</dcterms:created>
  <dcterms:modified xsi:type="dcterms:W3CDTF">2025-07-20T15:43:00Z</dcterms:modified>
</cp:coreProperties>
</file>