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E529A" w14:textId="77777777" w:rsidR="00666210" w:rsidRDefault="00000000">
      <w:pPr>
        <w:jc w:val="right"/>
      </w:pPr>
      <w:r>
        <w:rPr>
          <w:rFonts w:cs="Arial"/>
          <w:b/>
          <w:color w:val="2D2F7B"/>
          <w:sz w:val="17"/>
        </w:rPr>
        <w:t>PUBLIC</w:t>
      </w:r>
    </w:p>
    <w:p w14:paraId="14F3DA08" w14:textId="77777777" w:rsidR="00666210" w:rsidRDefault="00000000">
      <w:pPr>
        <w:spacing w:before="480" w:after="280"/>
        <w:jc w:val="center"/>
      </w:pPr>
      <w:r>
        <w:rPr>
          <w:noProof/>
        </w:rPr>
        <w:drawing>
          <wp:inline distT="0" distB="0" distL="0" distR="0" wp14:anchorId="6570308F" wp14:editId="1C03CA39">
            <wp:extent cx="960120" cy="9670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dec_logo_clean.png"/>
                    <pic:cNvPicPr/>
                  </pic:nvPicPr>
                  <pic:blipFill>
                    <a:blip r:embed="rId8"/>
                    <a:stretch>
                      <a:fillRect/>
                    </a:stretch>
                  </pic:blipFill>
                  <pic:spPr>
                    <a:xfrm>
                      <a:off x="0" y="0"/>
                      <a:ext cx="960120" cy="967027"/>
                    </a:xfrm>
                    <a:prstGeom prst="rect">
                      <a:avLst/>
                    </a:prstGeom>
                  </pic:spPr>
                </pic:pic>
              </a:graphicData>
            </a:graphic>
          </wp:inline>
        </w:drawing>
      </w:r>
    </w:p>
    <w:p w14:paraId="6A001096" w14:textId="77777777" w:rsidR="00666210" w:rsidRDefault="00000000">
      <w:pPr>
        <w:spacing w:after="140"/>
        <w:jc w:val="center"/>
      </w:pPr>
      <w:r>
        <w:rPr>
          <w:rFonts w:cs="Arial"/>
          <w:b/>
          <w:color w:val="97C93D"/>
          <w:sz w:val="22"/>
        </w:rPr>
        <w:t>REQUEST FOR PROPOSAL</w:t>
      </w:r>
    </w:p>
    <w:p w14:paraId="1F8946BA" w14:textId="71DC25B9" w:rsidR="00666210" w:rsidRDefault="00000000">
      <w:pPr>
        <w:spacing w:after="100"/>
        <w:jc w:val="center"/>
      </w:pPr>
      <w:r>
        <w:rPr>
          <w:rFonts w:cs="Arial"/>
          <w:b/>
          <w:color w:val="2D2F7B"/>
          <w:sz w:val="46"/>
        </w:rPr>
        <w:t>NADEC WEBSITE REDESIGN</w:t>
      </w:r>
    </w:p>
    <w:p w14:paraId="706B0730" w14:textId="77777777" w:rsidR="00666210" w:rsidRDefault="00000000">
      <w:pPr>
        <w:spacing w:after="40"/>
        <w:jc w:val="center"/>
      </w:pPr>
      <w:r>
        <w:rPr>
          <w:rFonts w:cs="Arial"/>
          <w:b/>
          <w:sz w:val="22"/>
        </w:rPr>
        <w:t>Deliverable 1: Website Design - Mandatory</w:t>
      </w:r>
    </w:p>
    <w:p w14:paraId="54FFB06D" w14:textId="77777777" w:rsidR="00666210" w:rsidRDefault="00000000">
      <w:pPr>
        <w:spacing w:after="300"/>
        <w:jc w:val="center"/>
      </w:pPr>
      <w:r>
        <w:rPr>
          <w:rFonts w:cs="Arial"/>
          <w:sz w:val="21"/>
        </w:rPr>
        <w:t>Deliverable 2: Umbraco CMS Implementation - Optional at NADEC Request</w:t>
      </w:r>
    </w:p>
    <w:tbl>
      <w:tblPr>
        <w:tblW w:w="6912" w:type="dxa"/>
        <w:jc w:val="center"/>
        <w:tblLayout w:type="fixed"/>
        <w:tblLook w:val="04A0" w:firstRow="1" w:lastRow="0" w:firstColumn="1" w:lastColumn="0" w:noHBand="0" w:noVBand="1"/>
      </w:tblPr>
      <w:tblGrid>
        <w:gridCol w:w="6912"/>
      </w:tblGrid>
      <w:tr w:rsidR="00666210" w14:paraId="1C6B5177" w14:textId="77777777">
        <w:trPr>
          <w:trHeight w:val="58"/>
          <w:jc w:val="center"/>
        </w:trPr>
        <w:tc>
          <w:tcPr>
            <w:tcW w:w="6912" w:type="dxa"/>
            <w:tcBorders>
              <w:top w:val="single" w:sz="2" w:space="0" w:color="97C93D"/>
              <w:left w:val="single" w:sz="2" w:space="0" w:color="97C93D"/>
              <w:bottom w:val="single" w:sz="2" w:space="0" w:color="97C93D"/>
              <w:right w:val="single" w:sz="2" w:space="0" w:color="97C93D"/>
            </w:tcBorders>
            <w:shd w:val="clear" w:color="auto" w:fill="97C93D"/>
            <w:tcMar>
              <w:top w:w="0" w:type="dxa"/>
              <w:left w:w="0" w:type="dxa"/>
              <w:bottom w:w="0" w:type="dxa"/>
              <w:right w:w="0" w:type="dxa"/>
            </w:tcMar>
          </w:tcPr>
          <w:p w14:paraId="70202654" w14:textId="77777777" w:rsidR="00666210" w:rsidRDefault="00666210"/>
        </w:tc>
      </w:tr>
    </w:tbl>
    <w:p w14:paraId="5C20F9E7" w14:textId="77777777" w:rsidR="00666210" w:rsidRDefault="00666210">
      <w:pPr>
        <w:spacing w:after="160"/>
      </w:pPr>
    </w:p>
    <w:tbl>
      <w:tblPr>
        <w:tblW w:w="6912" w:type="dxa"/>
        <w:jc w:val="center"/>
        <w:tblLayout w:type="fixed"/>
        <w:tblLook w:val="04A0" w:firstRow="1" w:lastRow="0" w:firstColumn="1" w:lastColumn="0" w:noHBand="0" w:noVBand="1"/>
      </w:tblPr>
      <w:tblGrid>
        <w:gridCol w:w="2088"/>
        <w:gridCol w:w="4824"/>
      </w:tblGrid>
      <w:tr w:rsidR="00666210" w14:paraId="1BA7FB91" w14:textId="77777777">
        <w:trPr>
          <w:jc w:val="center"/>
        </w:trPr>
        <w:tc>
          <w:tcPr>
            <w:tcW w:w="2088" w:type="dxa"/>
            <w:tcBorders>
              <w:bottom w:val="single" w:sz="4" w:space="0" w:color="D7DCE5"/>
            </w:tcBorders>
            <w:tcMar>
              <w:top w:w="75" w:type="dxa"/>
              <w:left w:w="90" w:type="dxa"/>
              <w:bottom w:w="75" w:type="dxa"/>
              <w:right w:w="90" w:type="dxa"/>
            </w:tcMar>
            <w:vAlign w:val="center"/>
          </w:tcPr>
          <w:p w14:paraId="781FEB2E" w14:textId="77777777" w:rsidR="00666210" w:rsidRDefault="00000000">
            <w:r>
              <w:rPr>
                <w:rFonts w:cs="Arial"/>
                <w:b/>
                <w:color w:val="2D2F7B"/>
                <w:sz w:val="16"/>
              </w:rPr>
              <w:t>ISSUE DATE</w:t>
            </w:r>
          </w:p>
        </w:tc>
        <w:tc>
          <w:tcPr>
            <w:tcW w:w="4824" w:type="dxa"/>
            <w:tcBorders>
              <w:bottom w:val="single" w:sz="4" w:space="0" w:color="D7DCE5"/>
            </w:tcBorders>
            <w:tcMar>
              <w:top w:w="75" w:type="dxa"/>
              <w:left w:w="90" w:type="dxa"/>
              <w:bottom w:w="75" w:type="dxa"/>
              <w:right w:w="90" w:type="dxa"/>
            </w:tcMar>
            <w:vAlign w:val="center"/>
          </w:tcPr>
          <w:p w14:paraId="7B8E42DC" w14:textId="77777777" w:rsidR="00666210" w:rsidRDefault="00000000">
            <w:r>
              <w:rPr>
                <w:rFonts w:cs="Arial"/>
              </w:rPr>
              <w:t>22 July 2026</w:t>
            </w:r>
          </w:p>
        </w:tc>
      </w:tr>
      <w:tr w:rsidR="00666210" w14:paraId="33D3D9AA" w14:textId="77777777">
        <w:trPr>
          <w:jc w:val="center"/>
        </w:trPr>
        <w:tc>
          <w:tcPr>
            <w:tcW w:w="2088" w:type="dxa"/>
            <w:tcBorders>
              <w:bottom w:val="single" w:sz="4" w:space="0" w:color="D7DCE5"/>
            </w:tcBorders>
            <w:tcMar>
              <w:top w:w="75" w:type="dxa"/>
              <w:left w:w="90" w:type="dxa"/>
              <w:bottom w:w="75" w:type="dxa"/>
              <w:right w:w="90" w:type="dxa"/>
            </w:tcMar>
            <w:vAlign w:val="center"/>
          </w:tcPr>
          <w:p w14:paraId="166AB714" w14:textId="77777777" w:rsidR="00666210" w:rsidRDefault="00000000">
            <w:r>
              <w:rPr>
                <w:rFonts w:cs="Arial"/>
                <w:b/>
                <w:color w:val="2D2F7B"/>
                <w:sz w:val="16"/>
              </w:rPr>
              <w:t>LOCATION</w:t>
            </w:r>
          </w:p>
        </w:tc>
        <w:tc>
          <w:tcPr>
            <w:tcW w:w="4824" w:type="dxa"/>
            <w:tcBorders>
              <w:bottom w:val="single" w:sz="4" w:space="0" w:color="D7DCE5"/>
            </w:tcBorders>
            <w:tcMar>
              <w:top w:w="75" w:type="dxa"/>
              <w:left w:w="90" w:type="dxa"/>
              <w:bottom w:w="75" w:type="dxa"/>
              <w:right w:w="90" w:type="dxa"/>
            </w:tcMar>
            <w:vAlign w:val="center"/>
          </w:tcPr>
          <w:p w14:paraId="16FE4619" w14:textId="77777777" w:rsidR="00666210" w:rsidRDefault="00000000">
            <w:r>
              <w:rPr>
                <w:rFonts w:cs="Arial"/>
              </w:rPr>
              <w:t>NADEC Head Office, Riyadh</w:t>
            </w:r>
          </w:p>
        </w:tc>
      </w:tr>
      <w:tr w:rsidR="00666210" w14:paraId="7B3083BC" w14:textId="77777777">
        <w:trPr>
          <w:jc w:val="center"/>
        </w:trPr>
        <w:tc>
          <w:tcPr>
            <w:tcW w:w="2088" w:type="dxa"/>
            <w:tcBorders>
              <w:bottom w:val="single" w:sz="4" w:space="0" w:color="D7DCE5"/>
            </w:tcBorders>
            <w:tcMar>
              <w:top w:w="75" w:type="dxa"/>
              <w:left w:w="90" w:type="dxa"/>
              <w:bottom w:w="75" w:type="dxa"/>
              <w:right w:w="90" w:type="dxa"/>
            </w:tcMar>
            <w:vAlign w:val="center"/>
          </w:tcPr>
          <w:p w14:paraId="61522B84" w14:textId="77777777" w:rsidR="00666210" w:rsidRDefault="00000000">
            <w:r>
              <w:rPr>
                <w:rFonts w:cs="Arial"/>
                <w:b/>
                <w:color w:val="2D2F7B"/>
                <w:sz w:val="16"/>
              </w:rPr>
              <w:t>PROJECT OWNER</w:t>
            </w:r>
          </w:p>
        </w:tc>
        <w:tc>
          <w:tcPr>
            <w:tcW w:w="4824" w:type="dxa"/>
            <w:tcBorders>
              <w:bottom w:val="single" w:sz="4" w:space="0" w:color="D7DCE5"/>
            </w:tcBorders>
            <w:tcMar>
              <w:top w:w="75" w:type="dxa"/>
              <w:left w:w="90" w:type="dxa"/>
              <w:bottom w:w="75" w:type="dxa"/>
              <w:right w:w="90" w:type="dxa"/>
            </w:tcMar>
            <w:vAlign w:val="center"/>
          </w:tcPr>
          <w:p w14:paraId="285C6236" w14:textId="77777777" w:rsidR="00666210" w:rsidRDefault="00000000">
            <w:r>
              <w:rPr>
                <w:rFonts w:cs="Arial"/>
              </w:rPr>
              <w:t>Marketing and D&amp;T</w:t>
            </w:r>
          </w:p>
        </w:tc>
      </w:tr>
      <w:tr w:rsidR="00666210" w14:paraId="44D0F7DF" w14:textId="77777777">
        <w:trPr>
          <w:jc w:val="center"/>
        </w:trPr>
        <w:tc>
          <w:tcPr>
            <w:tcW w:w="2088" w:type="dxa"/>
            <w:tcBorders>
              <w:bottom w:val="single" w:sz="4" w:space="0" w:color="D7DCE5"/>
            </w:tcBorders>
            <w:tcMar>
              <w:top w:w="75" w:type="dxa"/>
              <w:left w:w="90" w:type="dxa"/>
              <w:bottom w:w="75" w:type="dxa"/>
              <w:right w:w="90" w:type="dxa"/>
            </w:tcMar>
            <w:vAlign w:val="center"/>
          </w:tcPr>
          <w:p w14:paraId="0F3AC680" w14:textId="77777777" w:rsidR="00666210" w:rsidRDefault="00000000">
            <w:r>
              <w:rPr>
                <w:rFonts w:cs="Arial"/>
                <w:b/>
                <w:color w:val="2D2F7B"/>
                <w:sz w:val="16"/>
              </w:rPr>
              <w:t>NOTICE</w:t>
            </w:r>
          </w:p>
        </w:tc>
        <w:tc>
          <w:tcPr>
            <w:tcW w:w="4824" w:type="dxa"/>
            <w:tcBorders>
              <w:bottom w:val="single" w:sz="4" w:space="0" w:color="D7DCE5"/>
            </w:tcBorders>
            <w:tcMar>
              <w:top w:w="75" w:type="dxa"/>
              <w:left w:w="90" w:type="dxa"/>
              <w:bottom w:w="75" w:type="dxa"/>
              <w:right w:w="90" w:type="dxa"/>
            </w:tcMar>
            <w:vAlign w:val="center"/>
          </w:tcPr>
          <w:p w14:paraId="5CDDD213" w14:textId="77777777" w:rsidR="00666210" w:rsidRDefault="00000000">
            <w:r>
              <w:rPr>
                <w:rFonts w:cs="Arial"/>
              </w:rPr>
              <w:t>For invited vendors and NADEC procurement use</w:t>
            </w:r>
          </w:p>
        </w:tc>
      </w:tr>
    </w:tbl>
    <w:p w14:paraId="1FC1FF1B" w14:textId="77777777" w:rsidR="00666210" w:rsidRDefault="00000000">
      <w:pPr>
        <w:spacing w:before="600"/>
        <w:jc w:val="center"/>
      </w:pPr>
      <w:r>
        <w:rPr>
          <w:rFonts w:cs="Arial"/>
          <w:i/>
          <w:color w:val="6B7280"/>
          <w:sz w:val="17"/>
        </w:rPr>
        <w:t>National Agricultural Development Company</w:t>
      </w:r>
    </w:p>
    <w:p w14:paraId="70646128" w14:textId="77777777" w:rsidR="00666210" w:rsidRDefault="00000000">
      <w:r>
        <w:br w:type="page"/>
      </w:r>
    </w:p>
    <w:p w14:paraId="55F03E21" w14:textId="77777777" w:rsidR="00666210" w:rsidRDefault="00000000">
      <w:pPr>
        <w:pStyle w:val="Heading1"/>
        <w:pBdr>
          <w:bottom w:val="single" w:sz="12" w:space="4" w:color="97C93D"/>
        </w:pBdr>
      </w:pPr>
      <w:bookmarkStart w:id="0" w:name="RFP_TOC"/>
      <w:r>
        <w:lastRenderedPageBreak/>
        <w:t>Table of Contents</w:t>
      </w:r>
      <w:bookmarkEnd w:id="0"/>
    </w:p>
    <w:p w14:paraId="7C8C68E7" w14:textId="77777777" w:rsidR="00666210" w:rsidRDefault="00000000">
      <w:pPr>
        <w:tabs>
          <w:tab w:val="right" w:leader="dot" w:pos="9288"/>
        </w:tabs>
        <w:spacing w:after="44"/>
      </w:pPr>
      <w:hyperlink w:anchor="RFPSEC_01" w:history="1">
        <w:r>
          <w:rPr>
            <w:b/>
            <w:color w:val="2D2F7B"/>
            <w:szCs w:val="18"/>
          </w:rPr>
          <w:t>1. Overview and Delivery Model</w:t>
        </w:r>
      </w:hyperlink>
      <w:r>
        <w:tab/>
      </w:r>
      <w:hyperlink w:anchor="RFPSEC_01" w:history="1">
        <w:r>
          <w:rPr>
            <w:b/>
            <w:color w:val="2D2F7B"/>
            <w:szCs w:val="18"/>
          </w:rPr>
          <w:t>3</w:t>
        </w:r>
      </w:hyperlink>
    </w:p>
    <w:p w14:paraId="31A15BDB" w14:textId="77777777" w:rsidR="00666210" w:rsidRDefault="00000000">
      <w:pPr>
        <w:tabs>
          <w:tab w:val="right" w:leader="dot" w:pos="9288"/>
        </w:tabs>
        <w:spacing w:after="44"/>
      </w:pPr>
      <w:hyperlink w:anchor="RFPSEC_02" w:history="1">
        <w:r>
          <w:rPr>
            <w:b/>
            <w:color w:val="2D2F7B"/>
            <w:szCs w:val="18"/>
          </w:rPr>
          <w:t>2. Deliverable 1 - Website Design</w:t>
        </w:r>
      </w:hyperlink>
      <w:r>
        <w:tab/>
      </w:r>
      <w:hyperlink w:anchor="RFPSEC_02" w:history="1">
        <w:r>
          <w:rPr>
            <w:b/>
            <w:color w:val="2D2F7B"/>
            <w:szCs w:val="18"/>
          </w:rPr>
          <w:t>3</w:t>
        </w:r>
      </w:hyperlink>
    </w:p>
    <w:p w14:paraId="164DB6CE" w14:textId="77777777" w:rsidR="00666210" w:rsidRDefault="00000000">
      <w:pPr>
        <w:tabs>
          <w:tab w:val="right" w:leader="dot" w:pos="9288"/>
        </w:tabs>
        <w:spacing w:after="44"/>
        <w:ind w:left="360"/>
      </w:pPr>
      <w:hyperlink w:anchor="RFPSEC_03" w:history="1">
        <w:r>
          <w:rPr>
            <w:sz w:val="17"/>
            <w:szCs w:val="17"/>
          </w:rPr>
          <w:t>2.1 Minimum Design Requirements</w:t>
        </w:r>
      </w:hyperlink>
      <w:r>
        <w:tab/>
      </w:r>
      <w:hyperlink w:anchor="RFPSEC_03" w:history="1">
        <w:r>
          <w:rPr>
            <w:sz w:val="17"/>
            <w:szCs w:val="17"/>
          </w:rPr>
          <w:t>4</w:t>
        </w:r>
      </w:hyperlink>
    </w:p>
    <w:p w14:paraId="3E6AB2EF" w14:textId="77777777" w:rsidR="00666210" w:rsidRDefault="00000000">
      <w:pPr>
        <w:tabs>
          <w:tab w:val="right" w:leader="dot" w:pos="9288"/>
        </w:tabs>
        <w:spacing w:after="44"/>
        <w:ind w:left="360"/>
      </w:pPr>
      <w:hyperlink w:anchor="RFPSEC_04" w:history="1">
        <w:r>
          <w:rPr>
            <w:sz w:val="17"/>
            <w:szCs w:val="17"/>
          </w:rPr>
          <w:t>2.2 Deliverable 1 Outputs and Acceptance</w:t>
        </w:r>
      </w:hyperlink>
      <w:r>
        <w:tab/>
      </w:r>
      <w:hyperlink w:anchor="RFPSEC_04" w:history="1">
        <w:r>
          <w:rPr>
            <w:sz w:val="17"/>
            <w:szCs w:val="17"/>
          </w:rPr>
          <w:t>4</w:t>
        </w:r>
      </w:hyperlink>
    </w:p>
    <w:p w14:paraId="1E5F5A36" w14:textId="77777777" w:rsidR="00666210" w:rsidRDefault="00000000">
      <w:pPr>
        <w:tabs>
          <w:tab w:val="right" w:leader="dot" w:pos="9288"/>
        </w:tabs>
        <w:spacing w:after="44"/>
      </w:pPr>
      <w:hyperlink w:anchor="RFPSEC_05" w:history="1">
        <w:r>
          <w:rPr>
            <w:b/>
            <w:color w:val="2D2F7B"/>
            <w:szCs w:val="18"/>
          </w:rPr>
          <w:t>3. Optional Deliverable 2 - Umbraco CMS Implementation</w:t>
        </w:r>
      </w:hyperlink>
      <w:r>
        <w:tab/>
      </w:r>
      <w:hyperlink w:anchor="RFPSEC_05" w:history="1">
        <w:r>
          <w:rPr>
            <w:b/>
            <w:color w:val="2D2F7B"/>
            <w:szCs w:val="18"/>
          </w:rPr>
          <w:t>4</w:t>
        </w:r>
      </w:hyperlink>
    </w:p>
    <w:p w14:paraId="4B1485DC" w14:textId="77777777" w:rsidR="00666210" w:rsidRDefault="00000000">
      <w:pPr>
        <w:tabs>
          <w:tab w:val="right" w:leader="dot" w:pos="9288"/>
        </w:tabs>
        <w:spacing w:after="44"/>
        <w:ind w:left="360"/>
      </w:pPr>
      <w:hyperlink w:anchor="RFPSEC_06" w:history="1">
        <w:r>
          <w:rPr>
            <w:sz w:val="17"/>
            <w:szCs w:val="17"/>
          </w:rPr>
          <w:t>3.1 Legacy Website Migration</w:t>
        </w:r>
      </w:hyperlink>
      <w:r>
        <w:tab/>
      </w:r>
      <w:hyperlink w:anchor="RFPSEC_06" w:history="1">
        <w:r>
          <w:rPr>
            <w:sz w:val="17"/>
            <w:szCs w:val="17"/>
          </w:rPr>
          <w:t>5</w:t>
        </w:r>
      </w:hyperlink>
    </w:p>
    <w:p w14:paraId="6D602442" w14:textId="77777777" w:rsidR="00666210" w:rsidRDefault="00000000">
      <w:pPr>
        <w:tabs>
          <w:tab w:val="right" w:leader="dot" w:pos="9288"/>
        </w:tabs>
        <w:spacing w:after="44"/>
        <w:ind w:left="360"/>
      </w:pPr>
      <w:hyperlink w:anchor="RFPSEC_07" w:history="1">
        <w:r>
          <w:rPr>
            <w:sz w:val="17"/>
            <w:szCs w:val="17"/>
          </w:rPr>
          <w:t>3.2 SEO, Performance, Accessibility and Security</w:t>
        </w:r>
      </w:hyperlink>
      <w:r>
        <w:tab/>
      </w:r>
      <w:hyperlink w:anchor="RFPSEC_07" w:history="1">
        <w:r>
          <w:rPr>
            <w:sz w:val="17"/>
            <w:szCs w:val="17"/>
          </w:rPr>
          <w:t>6</w:t>
        </w:r>
      </w:hyperlink>
    </w:p>
    <w:p w14:paraId="1C5BE1ED" w14:textId="77777777" w:rsidR="00666210" w:rsidRDefault="00000000">
      <w:pPr>
        <w:tabs>
          <w:tab w:val="right" w:leader="dot" w:pos="9288"/>
        </w:tabs>
        <w:spacing w:after="44"/>
        <w:ind w:left="360"/>
      </w:pPr>
      <w:hyperlink w:anchor="RFPSEC_08" w:history="1">
        <w:r>
          <w:rPr>
            <w:sz w:val="17"/>
            <w:szCs w:val="17"/>
          </w:rPr>
          <w:t>3.3 Testing, Deployment, Training and Support</w:t>
        </w:r>
      </w:hyperlink>
      <w:r>
        <w:tab/>
      </w:r>
      <w:hyperlink w:anchor="RFPSEC_08" w:history="1">
        <w:r>
          <w:rPr>
            <w:sz w:val="17"/>
            <w:szCs w:val="17"/>
          </w:rPr>
          <w:t>6</w:t>
        </w:r>
      </w:hyperlink>
    </w:p>
    <w:p w14:paraId="0BF714F2" w14:textId="77777777" w:rsidR="00666210" w:rsidRDefault="00000000">
      <w:pPr>
        <w:tabs>
          <w:tab w:val="right" w:leader="dot" w:pos="9288"/>
        </w:tabs>
        <w:spacing w:after="44"/>
        <w:ind w:left="360"/>
      </w:pPr>
      <w:hyperlink w:anchor="RFPSEC_09" w:history="1">
        <w:r>
          <w:rPr>
            <w:sz w:val="17"/>
            <w:szCs w:val="17"/>
          </w:rPr>
          <w:t>3.4 Optional Deliverable 2 Outputs and Acceptance</w:t>
        </w:r>
      </w:hyperlink>
      <w:r>
        <w:tab/>
      </w:r>
      <w:hyperlink w:anchor="RFPSEC_09" w:history="1">
        <w:r>
          <w:rPr>
            <w:sz w:val="17"/>
            <w:szCs w:val="17"/>
          </w:rPr>
          <w:t>6</w:t>
        </w:r>
      </w:hyperlink>
    </w:p>
    <w:p w14:paraId="20EB4535" w14:textId="77777777" w:rsidR="00666210" w:rsidRDefault="00000000">
      <w:pPr>
        <w:tabs>
          <w:tab w:val="right" w:leader="dot" w:pos="9288"/>
        </w:tabs>
        <w:spacing w:after="44"/>
      </w:pPr>
      <w:hyperlink w:anchor="RFPSEC_10" w:history="1">
        <w:r>
          <w:rPr>
            <w:b/>
            <w:color w:val="2D2F7B"/>
            <w:szCs w:val="18"/>
          </w:rPr>
          <w:t>4. Website Content and Responsibilities</w:t>
        </w:r>
      </w:hyperlink>
      <w:r>
        <w:tab/>
      </w:r>
      <w:hyperlink w:anchor="RFPSEC_10" w:history="1">
        <w:r>
          <w:rPr>
            <w:b/>
            <w:color w:val="2D2F7B"/>
            <w:szCs w:val="18"/>
          </w:rPr>
          <w:t>7</w:t>
        </w:r>
      </w:hyperlink>
    </w:p>
    <w:p w14:paraId="7CCACC0E" w14:textId="77777777" w:rsidR="00666210" w:rsidRDefault="00000000">
      <w:pPr>
        <w:tabs>
          <w:tab w:val="right" w:leader="dot" w:pos="9288"/>
        </w:tabs>
        <w:spacing w:after="44"/>
        <w:ind w:left="360"/>
      </w:pPr>
      <w:hyperlink w:anchor="RFPSEC_11" w:history="1">
        <w:r>
          <w:rPr>
            <w:sz w:val="17"/>
            <w:szCs w:val="17"/>
          </w:rPr>
          <w:t>4.1 Expected Website Sections</w:t>
        </w:r>
      </w:hyperlink>
      <w:r>
        <w:tab/>
      </w:r>
      <w:hyperlink w:anchor="RFPSEC_11" w:history="1">
        <w:r>
          <w:rPr>
            <w:sz w:val="17"/>
            <w:szCs w:val="17"/>
          </w:rPr>
          <w:t>7</w:t>
        </w:r>
      </w:hyperlink>
    </w:p>
    <w:p w14:paraId="0B033212" w14:textId="77777777" w:rsidR="00666210" w:rsidRDefault="00000000">
      <w:pPr>
        <w:tabs>
          <w:tab w:val="right" w:leader="dot" w:pos="9288"/>
        </w:tabs>
        <w:spacing w:after="44"/>
        <w:ind w:left="360"/>
      </w:pPr>
      <w:hyperlink w:anchor="RFPSEC_12" w:history="1">
        <w:r>
          <w:rPr>
            <w:sz w:val="17"/>
            <w:szCs w:val="17"/>
          </w:rPr>
          <w:t>4.2 Responsibility Matrix</w:t>
        </w:r>
      </w:hyperlink>
      <w:r>
        <w:tab/>
      </w:r>
      <w:hyperlink w:anchor="RFPSEC_12" w:history="1">
        <w:r>
          <w:rPr>
            <w:sz w:val="17"/>
            <w:szCs w:val="17"/>
          </w:rPr>
          <w:t>7</w:t>
        </w:r>
      </w:hyperlink>
    </w:p>
    <w:p w14:paraId="14A48F1E" w14:textId="77777777" w:rsidR="00666210" w:rsidRDefault="00000000">
      <w:pPr>
        <w:tabs>
          <w:tab w:val="right" w:leader="dot" w:pos="9288"/>
        </w:tabs>
        <w:spacing w:after="44"/>
      </w:pPr>
      <w:hyperlink w:anchor="RFPSEC_13" w:history="1">
        <w:r>
          <w:rPr>
            <w:b/>
            <w:color w:val="2D2F7B"/>
            <w:szCs w:val="18"/>
          </w:rPr>
          <w:t>5. Project Governance, Phases and Support</w:t>
        </w:r>
      </w:hyperlink>
      <w:r>
        <w:tab/>
      </w:r>
      <w:hyperlink w:anchor="RFPSEC_13" w:history="1">
        <w:r>
          <w:rPr>
            <w:b/>
            <w:color w:val="2D2F7B"/>
            <w:szCs w:val="18"/>
          </w:rPr>
          <w:t>7</w:t>
        </w:r>
      </w:hyperlink>
    </w:p>
    <w:p w14:paraId="08133CAE" w14:textId="77777777" w:rsidR="00666210" w:rsidRDefault="00000000">
      <w:pPr>
        <w:tabs>
          <w:tab w:val="right" w:leader="dot" w:pos="9288"/>
        </w:tabs>
        <w:spacing w:after="44"/>
        <w:ind w:left="360"/>
      </w:pPr>
      <w:hyperlink w:anchor="RFPSEC_14" w:history="1">
        <w:r>
          <w:rPr>
            <w:sz w:val="17"/>
            <w:szCs w:val="17"/>
          </w:rPr>
          <w:t>5.1 Indicative Delivery Gates</w:t>
        </w:r>
      </w:hyperlink>
      <w:r>
        <w:tab/>
      </w:r>
      <w:hyperlink w:anchor="RFPSEC_14" w:history="1">
        <w:r>
          <w:rPr>
            <w:sz w:val="17"/>
            <w:szCs w:val="17"/>
          </w:rPr>
          <w:t>7</w:t>
        </w:r>
      </w:hyperlink>
    </w:p>
    <w:p w14:paraId="650B9D53" w14:textId="77777777" w:rsidR="00666210" w:rsidRDefault="00000000">
      <w:pPr>
        <w:tabs>
          <w:tab w:val="right" w:leader="dot" w:pos="9288"/>
        </w:tabs>
        <w:spacing w:after="44"/>
        <w:ind w:left="360"/>
      </w:pPr>
      <w:hyperlink w:anchor="RFPSEC_15" w:history="1">
        <w:r>
          <w:rPr>
            <w:sz w:val="17"/>
            <w:szCs w:val="17"/>
          </w:rPr>
          <w:t>5.2 Dependencies, Change Control and Warranty</w:t>
        </w:r>
      </w:hyperlink>
      <w:r>
        <w:tab/>
      </w:r>
      <w:hyperlink w:anchor="RFPSEC_15" w:history="1">
        <w:r>
          <w:rPr>
            <w:sz w:val="17"/>
            <w:szCs w:val="17"/>
          </w:rPr>
          <w:t>8</w:t>
        </w:r>
      </w:hyperlink>
    </w:p>
    <w:p w14:paraId="099F6940" w14:textId="77777777" w:rsidR="00666210" w:rsidRDefault="00000000">
      <w:pPr>
        <w:tabs>
          <w:tab w:val="right" w:leader="dot" w:pos="9288"/>
        </w:tabs>
        <w:spacing w:after="44"/>
      </w:pPr>
      <w:hyperlink w:anchor="RFPSEC_16" w:history="1">
        <w:r>
          <w:rPr>
            <w:b/>
            <w:color w:val="2D2F7B"/>
            <w:szCs w:val="18"/>
          </w:rPr>
          <w:t>6. Vendor Proposal Requirements</w:t>
        </w:r>
      </w:hyperlink>
      <w:r>
        <w:tab/>
      </w:r>
      <w:hyperlink w:anchor="RFPSEC_16" w:history="1">
        <w:r>
          <w:rPr>
            <w:b/>
            <w:color w:val="2D2F7B"/>
            <w:szCs w:val="18"/>
          </w:rPr>
          <w:t>8</w:t>
        </w:r>
      </w:hyperlink>
    </w:p>
    <w:p w14:paraId="43956589" w14:textId="77777777" w:rsidR="00666210" w:rsidRDefault="00000000">
      <w:pPr>
        <w:tabs>
          <w:tab w:val="right" w:leader="dot" w:pos="9288"/>
        </w:tabs>
        <w:spacing w:after="44"/>
        <w:ind w:left="360"/>
      </w:pPr>
      <w:hyperlink w:anchor="RFPSEC_17" w:history="1">
        <w:r>
          <w:rPr>
            <w:sz w:val="17"/>
            <w:szCs w:val="17"/>
          </w:rPr>
          <w:t>6.1 Mandatory Vendor Qualifications</w:t>
        </w:r>
      </w:hyperlink>
      <w:r>
        <w:tab/>
      </w:r>
      <w:hyperlink w:anchor="RFPSEC_17" w:history="1">
        <w:r>
          <w:rPr>
            <w:sz w:val="17"/>
            <w:szCs w:val="17"/>
          </w:rPr>
          <w:t>8</w:t>
        </w:r>
      </w:hyperlink>
    </w:p>
    <w:p w14:paraId="556515D4" w14:textId="77777777" w:rsidR="00666210" w:rsidRDefault="00000000">
      <w:pPr>
        <w:tabs>
          <w:tab w:val="right" w:leader="dot" w:pos="9288"/>
        </w:tabs>
        <w:spacing w:after="44"/>
        <w:ind w:left="360"/>
      </w:pPr>
      <w:hyperlink w:anchor="RFPSEC_18" w:history="1">
        <w:r>
          <w:rPr>
            <w:sz w:val="17"/>
            <w:szCs w:val="17"/>
          </w:rPr>
          <w:t>6.2 Required Proposal Content</w:t>
        </w:r>
      </w:hyperlink>
      <w:r>
        <w:tab/>
      </w:r>
      <w:hyperlink w:anchor="RFPSEC_18" w:history="1">
        <w:r>
          <w:rPr>
            <w:sz w:val="17"/>
            <w:szCs w:val="17"/>
          </w:rPr>
          <w:t>8</w:t>
        </w:r>
      </w:hyperlink>
    </w:p>
    <w:p w14:paraId="220356C9" w14:textId="77777777" w:rsidR="00666210" w:rsidRDefault="00000000">
      <w:pPr>
        <w:tabs>
          <w:tab w:val="right" w:leader="dot" w:pos="9288"/>
        </w:tabs>
        <w:spacing w:after="44"/>
      </w:pPr>
      <w:hyperlink w:anchor="RFPSEC_20" w:history="1">
        <w:r>
          <w:rPr>
            <w:b/>
            <w:color w:val="2D2F7B"/>
            <w:szCs w:val="18"/>
          </w:rPr>
          <w:t>7. Commercial, Legal and Submission Conditions</w:t>
        </w:r>
      </w:hyperlink>
      <w:r>
        <w:tab/>
      </w:r>
      <w:hyperlink w:anchor="RFPSEC_20" w:history="1">
        <w:r>
          <w:rPr>
            <w:b/>
            <w:color w:val="2D2F7B"/>
            <w:szCs w:val="18"/>
          </w:rPr>
          <w:t>9</w:t>
        </w:r>
      </w:hyperlink>
    </w:p>
    <w:p w14:paraId="75251EA7" w14:textId="77777777" w:rsidR="00666210" w:rsidRDefault="00000000">
      <w:pPr>
        <w:tabs>
          <w:tab w:val="right" w:leader="dot" w:pos="9288"/>
        </w:tabs>
        <w:spacing w:after="44"/>
        <w:ind w:left="360"/>
      </w:pPr>
      <w:hyperlink w:anchor="RFPSEC_21" w:history="1">
        <w:r>
          <w:rPr>
            <w:sz w:val="17"/>
            <w:szCs w:val="17"/>
          </w:rPr>
          <w:t>7.1 Ownership, Confidentiality and General Conditions</w:t>
        </w:r>
      </w:hyperlink>
      <w:r>
        <w:tab/>
      </w:r>
      <w:hyperlink w:anchor="RFPSEC_21" w:history="1">
        <w:r>
          <w:rPr>
            <w:sz w:val="17"/>
            <w:szCs w:val="17"/>
          </w:rPr>
          <w:t>9</w:t>
        </w:r>
      </w:hyperlink>
    </w:p>
    <w:p w14:paraId="2C15F15E" w14:textId="77777777" w:rsidR="00666210" w:rsidRDefault="00000000">
      <w:pPr>
        <w:tabs>
          <w:tab w:val="right" w:leader="dot" w:pos="9288"/>
        </w:tabs>
        <w:spacing w:after="44"/>
        <w:ind w:left="360"/>
      </w:pPr>
      <w:hyperlink w:anchor="RFPSEC_22" w:history="1">
        <w:r>
          <w:rPr>
            <w:sz w:val="17"/>
            <w:szCs w:val="17"/>
          </w:rPr>
          <w:t>7.2 Submission</w:t>
        </w:r>
      </w:hyperlink>
      <w:r>
        <w:tab/>
      </w:r>
      <w:hyperlink w:anchor="RFPSEC_22" w:history="1">
        <w:r>
          <w:rPr>
            <w:sz w:val="17"/>
            <w:szCs w:val="17"/>
          </w:rPr>
          <w:t>9</w:t>
        </w:r>
      </w:hyperlink>
    </w:p>
    <w:p w14:paraId="60D970FF" w14:textId="77777777" w:rsidR="00666210" w:rsidRDefault="00000000">
      <w:pPr>
        <w:tabs>
          <w:tab w:val="right" w:leader="dot" w:pos="9288"/>
        </w:tabs>
        <w:spacing w:after="44"/>
      </w:pPr>
      <w:hyperlink w:anchor="RFPSEC_23" w:history="1">
        <w:r>
          <w:rPr>
            <w:b/>
            <w:color w:val="2D2F7B"/>
            <w:szCs w:val="18"/>
          </w:rPr>
          <w:t>Appendix A - Mandatory Compliance Matrix</w:t>
        </w:r>
      </w:hyperlink>
      <w:r>
        <w:tab/>
      </w:r>
      <w:hyperlink w:anchor="RFPSEC_23" w:history="1">
        <w:r>
          <w:rPr>
            <w:b/>
            <w:color w:val="2D2F7B"/>
            <w:szCs w:val="18"/>
          </w:rPr>
          <w:t>9</w:t>
        </w:r>
      </w:hyperlink>
    </w:p>
    <w:p w14:paraId="10D0DC47" w14:textId="77777777" w:rsidR="00666210" w:rsidRDefault="00000000">
      <w:pPr>
        <w:tabs>
          <w:tab w:val="right" w:leader="dot" w:pos="9288"/>
        </w:tabs>
        <w:spacing w:after="44"/>
      </w:pPr>
      <w:hyperlink w:anchor="RFPSEC_24" w:history="1">
        <w:r>
          <w:rPr>
            <w:b/>
            <w:color w:val="2D2F7B"/>
            <w:szCs w:val="18"/>
          </w:rPr>
          <w:t>Appendix B - Commercial Pricing and Payment Schedule</w:t>
        </w:r>
      </w:hyperlink>
      <w:r>
        <w:tab/>
      </w:r>
      <w:hyperlink w:anchor="RFPSEC_24" w:history="1">
        <w:r>
          <w:rPr>
            <w:b/>
            <w:color w:val="2D2F7B"/>
            <w:szCs w:val="18"/>
          </w:rPr>
          <w:t>10</w:t>
        </w:r>
      </w:hyperlink>
    </w:p>
    <w:p w14:paraId="379F4A03" w14:textId="77777777" w:rsidR="00666210" w:rsidRDefault="00000000">
      <w:pPr>
        <w:tabs>
          <w:tab w:val="right" w:leader="dot" w:pos="9288"/>
        </w:tabs>
        <w:spacing w:after="44"/>
        <w:ind w:left="360"/>
      </w:pPr>
      <w:hyperlink w:anchor="RFPSEC_25" w:history="1">
        <w:r>
          <w:rPr>
            <w:sz w:val="17"/>
            <w:szCs w:val="17"/>
          </w:rPr>
          <w:t>Proposed Payment Milestones</w:t>
        </w:r>
      </w:hyperlink>
      <w:r>
        <w:tab/>
      </w:r>
      <w:hyperlink w:anchor="RFPSEC_25" w:history="1">
        <w:r>
          <w:rPr>
            <w:sz w:val="17"/>
            <w:szCs w:val="17"/>
          </w:rPr>
          <w:t>11</w:t>
        </w:r>
      </w:hyperlink>
    </w:p>
    <w:p w14:paraId="74E73419" w14:textId="77777777" w:rsidR="00666210" w:rsidRDefault="00000000">
      <w:pPr>
        <w:spacing w:before="200"/>
      </w:pPr>
      <w:r>
        <w:rPr>
          <w:rFonts w:cs="Arial"/>
          <w:i/>
          <w:color w:val="6B7280"/>
          <w:sz w:val="16"/>
        </w:rPr>
        <w:t>Note: Deliverable 2 is optional and shall proceed only upon formal written activation by NADEC.</w:t>
      </w:r>
    </w:p>
    <w:p w14:paraId="64C68935" w14:textId="77777777" w:rsidR="00666210" w:rsidRDefault="00000000">
      <w:r>
        <w:br w:type="page"/>
      </w:r>
    </w:p>
    <w:p w14:paraId="2F8AA646" w14:textId="77777777" w:rsidR="00666210" w:rsidRDefault="00000000">
      <w:pPr>
        <w:pStyle w:val="Heading1"/>
        <w:pBdr>
          <w:bottom w:val="single" w:sz="10" w:space="3" w:color="97C93D"/>
        </w:pBdr>
      </w:pPr>
      <w:bookmarkStart w:id="1" w:name="RFPSEC_01"/>
      <w:r>
        <w:rPr>
          <w:rFonts w:ascii="Arial" w:eastAsia="Arial" w:hAnsi="Arial" w:cs="Arial"/>
        </w:rPr>
        <w:lastRenderedPageBreak/>
        <w:t>1. Overview and Delivery Model</w:t>
      </w:r>
      <w:bookmarkEnd w:id="1"/>
    </w:p>
    <w:p w14:paraId="7519941B" w14:textId="77777777" w:rsidR="00666210" w:rsidRDefault="00000000">
      <w:pPr>
        <w:pStyle w:val="BodyText"/>
        <w:spacing w:after="90"/>
      </w:pPr>
      <w:r>
        <w:rPr>
          <w:rFonts w:cs="Arial"/>
        </w:rPr>
        <w:t>NADEC invites qualified vendors to redesign and implement its public corporate website. The objective is a modern, bilingual, responsive, accessible, high-performing and search-engine-optimized digital platform that reflects NADEC's brand and gives authorized Marketing and D&amp;T users full editorial control.</w:t>
      </w:r>
    </w:p>
    <w:p w14:paraId="7153D75A" w14:textId="77777777" w:rsidR="00666210" w:rsidRDefault="00000000">
      <w:pPr>
        <w:pStyle w:val="BodyText"/>
        <w:spacing w:after="90"/>
      </w:pPr>
      <w:r>
        <w:rPr>
          <w:rFonts w:cs="Arial"/>
        </w:rPr>
        <w:t>The project consists of one mandatory base deliverable and one optional deliverable. Deliverable 1 - Website Design is mandatory. Deliverable 2 - Umbraco CMS Implementation shall be proposed and priced separately and will proceed only if requested and formally authorized by NADEC in writing. No work, cost or commitment related to Deliverable 2 shall apply unless NADEC activates it.</w:t>
      </w:r>
    </w:p>
    <w:tbl>
      <w:tblPr>
        <w:tblW w:w="9648" w:type="dxa"/>
        <w:jc w:val="center"/>
        <w:tblLayout w:type="fixed"/>
        <w:tblLook w:val="04A0" w:firstRow="1" w:lastRow="0" w:firstColumn="1" w:lastColumn="0" w:noHBand="0" w:noVBand="1"/>
      </w:tblPr>
      <w:tblGrid>
        <w:gridCol w:w="2880"/>
        <w:gridCol w:w="6768"/>
      </w:tblGrid>
      <w:tr w:rsidR="00666210" w14:paraId="4F4BA14A" w14:textId="77777777">
        <w:trPr>
          <w:tblHeade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3879882A" w14:textId="77777777" w:rsidR="00666210" w:rsidRDefault="00000000">
            <w:pPr>
              <w:spacing w:after="0" w:line="240" w:lineRule="auto"/>
            </w:pPr>
            <w:r>
              <w:rPr>
                <w:rFonts w:cs="Arial"/>
                <w:b/>
                <w:color w:val="FFFFFF"/>
                <w:sz w:val="16"/>
              </w:rPr>
              <w:t>Scope Item</w:t>
            </w:r>
          </w:p>
        </w:tc>
        <w:tc>
          <w:tcPr>
            <w:tcW w:w="6768"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29697F76" w14:textId="77777777" w:rsidR="00666210" w:rsidRDefault="00000000">
            <w:pPr>
              <w:spacing w:after="0" w:line="240" w:lineRule="auto"/>
            </w:pPr>
            <w:r>
              <w:rPr>
                <w:rFonts w:cs="Arial"/>
                <w:b/>
                <w:color w:val="FFFFFF"/>
                <w:sz w:val="16"/>
              </w:rPr>
              <w:t>Summary</w:t>
            </w:r>
          </w:p>
        </w:tc>
      </w:tr>
      <w:tr w:rsidR="00666210" w14:paraId="388C71F4"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23778267" w14:textId="77777777" w:rsidR="00666210" w:rsidRDefault="00000000">
            <w:pPr>
              <w:spacing w:after="0" w:line="240" w:lineRule="auto"/>
            </w:pPr>
            <w:r>
              <w:rPr>
                <w:rFonts w:cs="Arial"/>
                <w:sz w:val="16"/>
              </w:rPr>
              <w:t>Deliverable 1 - Website Design</w:t>
            </w:r>
          </w:p>
        </w:tc>
        <w:tc>
          <w:tcPr>
            <w:tcW w:w="676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3AD28030" w14:textId="77777777" w:rsidR="00666210" w:rsidRDefault="00000000">
            <w:r>
              <w:t>Complete discovery, information architecture, UX, wireframes, responsive Arabic/English UI design, interactive prototypes, design system, editable design source files, and production-ready static front-end templates developed using HTML5, CSS3, JavaScript, and either the latest stable Bootstrap or Tailwind CSS version approved by D&amp;T.</w:t>
            </w:r>
          </w:p>
        </w:tc>
      </w:tr>
      <w:tr w:rsidR="00666210" w14:paraId="027E8788"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7EFC602C" w14:textId="77777777" w:rsidR="00666210" w:rsidRDefault="00000000">
            <w:pPr>
              <w:spacing w:after="0" w:line="240" w:lineRule="auto"/>
            </w:pPr>
            <w:r>
              <w:rPr>
                <w:rFonts w:cs="Arial"/>
                <w:sz w:val="16"/>
              </w:rPr>
              <w:t>Optional Deliverable 2 - Umbraco CMS Implementation</w:t>
            </w:r>
          </w:p>
        </w:tc>
        <w:tc>
          <w:tcPr>
            <w:tcW w:w="6768"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33028394" w14:textId="77777777" w:rsidR="00666210" w:rsidRDefault="00000000">
            <w:r>
              <w:t>Optional complete Umbraco solution, activated only at NADEC's written request, based on the approved design and front-end templates from Deliverable 1, and including Umbraco configuration, template integration, legacy website migration, SEO, integrations, testing, deployment, training, warranty and handover.</w:t>
            </w:r>
          </w:p>
        </w:tc>
      </w:tr>
    </w:tbl>
    <w:p w14:paraId="4B2219D0" w14:textId="77777777" w:rsidR="00666210" w:rsidRDefault="00666210">
      <w:pPr>
        <w:spacing w:after="20"/>
      </w:pPr>
    </w:p>
    <w:p w14:paraId="76451D40" w14:textId="77777777" w:rsidR="00666210" w:rsidRDefault="00000000">
      <w:pPr>
        <w:pStyle w:val="BodyText"/>
        <w:spacing w:after="90"/>
      </w:pPr>
      <w:r>
        <w:rPr>
          <w:rFonts w:cs="Arial"/>
        </w:rPr>
        <w:t>Primary objectives include improved brand consistency, navigation, accessibility, mobile experience, website performance and SEO; governed bilingual content publishing; secure and maintainable technology; successful migration from the current website; and full transfer of knowledge, source code and documentation to NADEC.</w:t>
      </w:r>
    </w:p>
    <w:p w14:paraId="5480052D" w14:textId="77777777" w:rsidR="00666210" w:rsidRDefault="00000000">
      <w:pPr>
        <w:pStyle w:val="Heading1"/>
        <w:pBdr>
          <w:bottom w:val="single" w:sz="10" w:space="3" w:color="97C93D"/>
        </w:pBdr>
      </w:pPr>
      <w:bookmarkStart w:id="2" w:name="RFPSEC_02"/>
      <w:r>
        <w:rPr>
          <w:rFonts w:ascii="Arial" w:eastAsia="Arial" w:hAnsi="Arial" w:cs="Arial"/>
        </w:rPr>
        <w:t>2. Deliverable 1 - Website Design</w:t>
      </w:r>
      <w:bookmarkEnd w:id="2"/>
    </w:p>
    <w:p w14:paraId="4E5382F6" w14:textId="77777777" w:rsidR="00666210" w:rsidRDefault="00000000">
      <w:pPr>
        <w:pStyle w:val="BodyText"/>
        <w:spacing w:after="90"/>
      </w:pPr>
      <w:r>
        <w:t>The vendor shall develop a complete bilingual design package based on guidelines and approvals from the NADEC Marketing Team, with technical input from D&amp;T, and shall deliver production-ready static front-end templates using HTML5, CSS3, JavaScript, and either the latest stable Bootstrap or Tailwind CSS version approved by D&amp;T.</w:t>
      </w:r>
    </w:p>
    <w:tbl>
      <w:tblPr>
        <w:tblW w:w="9648" w:type="dxa"/>
        <w:jc w:val="center"/>
        <w:tblLayout w:type="fixed"/>
        <w:tblLook w:val="04A0" w:firstRow="1" w:lastRow="0" w:firstColumn="1" w:lastColumn="0" w:noHBand="0" w:noVBand="1"/>
      </w:tblPr>
      <w:tblGrid>
        <w:gridCol w:w="2880"/>
        <w:gridCol w:w="6768"/>
      </w:tblGrid>
      <w:tr w:rsidR="00666210" w14:paraId="69178F5D" w14:textId="77777777">
        <w:trPr>
          <w:tblHeade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74D3FB9E" w14:textId="77777777" w:rsidR="00666210" w:rsidRDefault="00000000">
            <w:pPr>
              <w:spacing w:after="0" w:line="240" w:lineRule="auto"/>
            </w:pPr>
            <w:r>
              <w:rPr>
                <w:rFonts w:cs="Arial"/>
                <w:b/>
                <w:color w:val="FFFFFF"/>
                <w:sz w:val="16"/>
              </w:rPr>
              <w:t>Area</w:t>
            </w:r>
          </w:p>
        </w:tc>
        <w:tc>
          <w:tcPr>
            <w:tcW w:w="6768"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0368DDF4" w14:textId="77777777" w:rsidR="00666210" w:rsidRDefault="00000000">
            <w:pPr>
              <w:spacing w:after="0" w:line="240" w:lineRule="auto"/>
            </w:pPr>
            <w:r>
              <w:rPr>
                <w:rFonts w:cs="Arial"/>
                <w:b/>
                <w:color w:val="FFFFFF"/>
                <w:sz w:val="16"/>
              </w:rPr>
              <w:t>Minimum Scope</w:t>
            </w:r>
          </w:p>
        </w:tc>
      </w:tr>
      <w:tr w:rsidR="00666210" w14:paraId="648DD344"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47E3C5B1" w14:textId="77777777" w:rsidR="00666210" w:rsidRDefault="00000000">
            <w:pPr>
              <w:spacing w:after="0" w:line="240" w:lineRule="auto"/>
            </w:pPr>
            <w:r>
              <w:rPr>
                <w:rFonts w:cs="Arial"/>
                <w:sz w:val="16"/>
              </w:rPr>
              <w:t>Discovery and assessment</w:t>
            </w:r>
          </w:p>
        </w:tc>
        <w:tc>
          <w:tcPr>
            <w:tcW w:w="676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0823E827" w14:textId="77777777" w:rsidR="00666210" w:rsidRDefault="00000000">
            <w:pPr>
              <w:spacing w:after="0" w:line="240" w:lineRule="auto"/>
            </w:pPr>
            <w:r>
              <w:rPr>
                <w:rFonts w:cs="Arial"/>
                <w:sz w:val="16"/>
              </w:rPr>
              <w:t>Kickoff and stakeholder workshops; review of the existing website, analytics or SEO findings provided by NADEC, audiences, user needs, content, navigation, brand guidelines, dependencies and required inputs.</w:t>
            </w:r>
          </w:p>
        </w:tc>
      </w:tr>
      <w:tr w:rsidR="00666210" w14:paraId="36CCB4CF"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2FEED343" w14:textId="77777777" w:rsidR="00666210" w:rsidRDefault="00000000">
            <w:pPr>
              <w:spacing w:after="0" w:line="240" w:lineRule="auto"/>
            </w:pPr>
            <w:r>
              <w:rPr>
                <w:rFonts w:cs="Arial"/>
                <w:sz w:val="16"/>
              </w:rPr>
              <w:t>Information architecture and UX</w:t>
            </w:r>
          </w:p>
        </w:tc>
        <w:tc>
          <w:tcPr>
            <w:tcW w:w="6768"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782B78F8" w14:textId="77777777" w:rsidR="00666210" w:rsidRDefault="00000000">
            <w:pPr>
              <w:spacing w:after="0" w:line="240" w:lineRule="auto"/>
            </w:pPr>
            <w:r>
              <w:rPr>
                <w:rFonts w:cs="Arial"/>
                <w:sz w:val="16"/>
              </w:rPr>
              <w:t>Proposed sitemap, navigation model, key user journeys, content hierarchy, wireframes, calls to action and usability recommendations for English LTR and Arabic RTL experiences.</w:t>
            </w:r>
          </w:p>
        </w:tc>
      </w:tr>
      <w:tr w:rsidR="00666210" w14:paraId="313A6C7A"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664146A2" w14:textId="77777777" w:rsidR="00666210" w:rsidRDefault="00000000">
            <w:pPr>
              <w:spacing w:after="0" w:line="240" w:lineRule="auto"/>
            </w:pPr>
            <w:r>
              <w:rPr>
                <w:rFonts w:cs="Arial"/>
                <w:sz w:val="16"/>
              </w:rPr>
              <w:t>UI design</w:t>
            </w:r>
          </w:p>
        </w:tc>
        <w:tc>
          <w:tcPr>
            <w:tcW w:w="676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713FA218" w14:textId="77777777" w:rsidR="00666210" w:rsidRDefault="00000000">
            <w:r>
              <w:t>High-fidelity desktop, tablet and mobile designs for the homepage, internal pages, corporate information, products/categories, news/media, investor relations, sustainability/CSR, careers, contact/locations, search, forms, 404/error pages and reusable global components. Approved designs shall be implemented as responsive static templates using semantic HTML5, CSS3 and JavaScript.</w:t>
            </w:r>
          </w:p>
        </w:tc>
      </w:tr>
      <w:tr w:rsidR="00666210" w14:paraId="114152AA"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2960649B" w14:textId="77777777" w:rsidR="00666210" w:rsidRDefault="00000000">
            <w:pPr>
              <w:spacing w:after="0" w:line="240" w:lineRule="auto"/>
            </w:pPr>
            <w:r>
              <w:rPr>
                <w:rFonts w:cs="Arial"/>
                <w:sz w:val="16"/>
              </w:rPr>
              <w:t>Additional pages</w:t>
            </w:r>
          </w:p>
        </w:tc>
        <w:tc>
          <w:tcPr>
            <w:tcW w:w="6768"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72005171" w14:textId="77777777" w:rsidR="00666210" w:rsidRDefault="00000000">
            <w:pPr>
              <w:spacing w:after="0" w:line="240" w:lineRule="auto"/>
            </w:pPr>
            <w:r>
              <w:rPr>
                <w:rFonts w:cs="Arial"/>
                <w:sz w:val="16"/>
              </w:rPr>
              <w:t>Design any additional corporate page, template, content section, component or layout requested by the NADEC Marketing and D&amp;T teams during requirements, design, development, UAT or rollout. The scope is not limited to the initially listed page types.</w:t>
            </w:r>
          </w:p>
        </w:tc>
      </w:tr>
      <w:tr w:rsidR="00666210" w14:paraId="1A3820CF"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120D0BEB" w14:textId="77777777" w:rsidR="00666210" w:rsidRDefault="00000000">
            <w:pPr>
              <w:spacing w:after="0" w:line="240" w:lineRule="auto"/>
            </w:pPr>
            <w:r>
              <w:rPr>
                <w:rFonts w:cs="Arial"/>
                <w:sz w:val="16"/>
              </w:rPr>
              <w:t>Design system</w:t>
            </w:r>
          </w:p>
        </w:tc>
        <w:tc>
          <w:tcPr>
            <w:tcW w:w="676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198EE6C7" w14:textId="77777777" w:rsidR="00666210" w:rsidRDefault="00000000">
            <w:pPr>
              <w:spacing w:after="0" w:line="240" w:lineRule="auto"/>
            </w:pPr>
            <w:r>
              <w:rPr>
                <w:rFonts w:cs="Arial"/>
                <w:sz w:val="16"/>
              </w:rPr>
              <w:t>Approved typography, color, spacing, grids, icons, buttons, cards, forms, menus, headers, footers, breadcrumbs, banners, tabs, accordions, tables, states, accessibility guidance and responsive behavior.</w:t>
            </w:r>
          </w:p>
        </w:tc>
      </w:tr>
      <w:tr w:rsidR="00666210" w14:paraId="6DF509CD"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764F67BC" w14:textId="77777777" w:rsidR="00666210" w:rsidRDefault="00000000">
            <w:pPr>
              <w:spacing w:after="0" w:line="240" w:lineRule="auto"/>
            </w:pPr>
            <w:r>
              <w:rPr>
                <w:rFonts w:cs="Arial"/>
                <w:sz w:val="16"/>
              </w:rPr>
              <w:t>Prototypes and handover</w:t>
            </w:r>
          </w:p>
        </w:tc>
        <w:tc>
          <w:tcPr>
            <w:tcW w:w="6768"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5F4B7C86" w14:textId="77777777" w:rsidR="00666210" w:rsidRDefault="00000000">
            <w:r>
              <w:t xml:space="preserve">Clickable prototypes for key journeys; design specifications; asset exports; editable design source files; and production-ready static responsive front-end templates and reusable components using either the latest stable Bootstrap or Tailwind CSS version approved by D&amp;T. Deliverables shall include complete </w:t>
            </w:r>
            <w:r>
              <w:lastRenderedPageBreak/>
              <w:t>HTML, CSS and JavaScript source code, build instructions where applicable, dependency details and implementation guidance. Deliverable 1 does not include a CMS, backend application or database.</w:t>
            </w:r>
          </w:p>
        </w:tc>
      </w:tr>
    </w:tbl>
    <w:p w14:paraId="6C85F79A" w14:textId="77777777" w:rsidR="00666210" w:rsidRDefault="00666210">
      <w:pPr>
        <w:spacing w:after="20"/>
      </w:pPr>
    </w:p>
    <w:p w14:paraId="6A78D224" w14:textId="77777777" w:rsidR="00666210" w:rsidRDefault="00000000">
      <w:pPr>
        <w:pStyle w:val="Heading2"/>
      </w:pPr>
      <w:bookmarkStart w:id="3" w:name="RFPSEC_03"/>
      <w:r>
        <w:rPr>
          <w:rFonts w:ascii="Arial" w:eastAsia="Arial" w:hAnsi="Arial" w:cs="Arial"/>
        </w:rPr>
        <w:t>2.1 Minimum Design Requirements</w:t>
      </w:r>
      <w:bookmarkEnd w:id="3"/>
    </w:p>
    <w:p w14:paraId="3822B161" w14:textId="77777777" w:rsidR="00666210" w:rsidRDefault="00000000">
      <w:pPr>
        <w:spacing w:after="50"/>
        <w:ind w:left="288" w:hanging="202"/>
      </w:pPr>
      <w:r>
        <w:rPr>
          <w:rFonts w:cs="Arial"/>
          <w:b/>
          <w:color w:val="97C93D"/>
          <w:sz w:val="17"/>
        </w:rPr>
        <w:t xml:space="preserve">• </w:t>
      </w:r>
      <w:r>
        <w:rPr>
          <w:rFonts w:cs="Arial"/>
          <w:sz w:val="17"/>
        </w:rPr>
        <w:t>Compliance with NADEC brand guidelines and formal Marketing approval before implementation.</w:t>
      </w:r>
    </w:p>
    <w:p w14:paraId="25FBAB35" w14:textId="77777777" w:rsidR="00666210" w:rsidRDefault="00000000">
      <w:pPr>
        <w:spacing w:after="50"/>
        <w:ind w:left="288" w:hanging="202"/>
      </w:pPr>
      <w:r>
        <w:rPr>
          <w:rFonts w:cs="Arial"/>
          <w:b/>
          <w:color w:val="97C93D"/>
          <w:sz w:val="17"/>
        </w:rPr>
        <w:t xml:space="preserve">• </w:t>
      </w:r>
      <w:r>
        <w:rPr>
          <w:rFonts w:cs="Arial"/>
          <w:sz w:val="17"/>
        </w:rPr>
        <w:t>Equal-quality Arabic RTL and English LTR designs, including appropriate typography, alignment and component mirroring.</w:t>
      </w:r>
    </w:p>
    <w:p w14:paraId="42E3E958" w14:textId="77777777" w:rsidR="00666210" w:rsidRDefault="00000000">
      <w:pPr>
        <w:spacing w:after="50"/>
        <w:ind w:left="288" w:hanging="202"/>
      </w:pPr>
      <w:r>
        <w:rPr>
          <w:rFonts w:cs="Arial"/>
          <w:b/>
          <w:color w:val="97C93D"/>
          <w:sz w:val="17"/>
        </w:rPr>
        <w:t xml:space="preserve">• </w:t>
      </w:r>
      <w:r>
        <w:rPr>
          <w:rFonts w:cs="Arial"/>
          <w:sz w:val="17"/>
        </w:rPr>
        <w:t>Mobile-first responsive behavior and clear, accessible navigation with strong calls to action.</w:t>
      </w:r>
    </w:p>
    <w:p w14:paraId="3C7BADAF" w14:textId="77777777" w:rsidR="00666210" w:rsidRDefault="00000000">
      <w:pPr>
        <w:spacing w:after="50"/>
        <w:ind w:left="288" w:hanging="202"/>
      </w:pPr>
      <w:r>
        <w:rPr>
          <w:rFonts w:cs="Arial"/>
          <w:b/>
          <w:color w:val="97C93D"/>
          <w:sz w:val="17"/>
        </w:rPr>
        <w:t xml:space="preserve">• </w:t>
      </w:r>
      <w:r>
        <w:rPr>
          <w:rFonts w:cs="Arial"/>
          <w:sz w:val="17"/>
        </w:rPr>
        <w:t>WCAG 2.1 Level AA design considerations, including contrast, focus, labels, keyboard interaction and non-text alternatives.</w:t>
      </w:r>
    </w:p>
    <w:p w14:paraId="6FC2EECF" w14:textId="77777777" w:rsidR="00666210" w:rsidRDefault="00000000">
      <w:pPr>
        <w:spacing w:after="50"/>
        <w:ind w:left="288" w:hanging="202"/>
      </w:pPr>
      <w:r>
        <w:rPr>
          <w:rFonts w:cs="Arial"/>
          <w:b/>
          <w:color w:val="97C93D"/>
          <w:sz w:val="17"/>
        </w:rPr>
        <w:t xml:space="preserve">• </w:t>
      </w:r>
      <w:r>
        <w:rPr>
          <w:rFonts w:cs="Arial"/>
          <w:sz w:val="17"/>
        </w:rPr>
        <w:t>All visual assets and fonts must be licensed, disclosed and transferable or usable by NADEC without vendor lock-in.</w:t>
      </w:r>
    </w:p>
    <w:p w14:paraId="24506C0B" w14:textId="77777777" w:rsidR="00666210" w:rsidRDefault="00000000">
      <w:pPr>
        <w:pStyle w:val="Heading2"/>
      </w:pPr>
      <w:bookmarkStart w:id="4" w:name="RFPSEC_04"/>
      <w:r>
        <w:rPr>
          <w:rFonts w:ascii="Arial" w:eastAsia="Arial" w:hAnsi="Arial" w:cs="Arial"/>
        </w:rPr>
        <w:t>2.2 Deliverable 1 Outputs and Acceptance</w:t>
      </w:r>
      <w:bookmarkEnd w:id="4"/>
    </w:p>
    <w:tbl>
      <w:tblPr>
        <w:tblW w:w="9648" w:type="dxa"/>
        <w:jc w:val="center"/>
        <w:tblLayout w:type="fixed"/>
        <w:tblLook w:val="04A0" w:firstRow="1" w:lastRow="0" w:firstColumn="1" w:lastColumn="0" w:noHBand="0" w:noVBand="1"/>
      </w:tblPr>
      <w:tblGrid>
        <w:gridCol w:w="2951"/>
        <w:gridCol w:w="6697"/>
      </w:tblGrid>
      <w:tr w:rsidR="00666210" w14:paraId="2E7DB6D4" w14:textId="77777777">
        <w:trPr>
          <w:tblHeader/>
          <w:jc w:val="center"/>
        </w:trPr>
        <w:tc>
          <w:tcPr>
            <w:tcW w:w="2951"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3C4DAAC1" w14:textId="77777777" w:rsidR="00666210" w:rsidRDefault="00000000">
            <w:pPr>
              <w:spacing w:after="0" w:line="240" w:lineRule="auto"/>
            </w:pPr>
            <w:r>
              <w:rPr>
                <w:rFonts w:cs="Arial"/>
                <w:b/>
                <w:color w:val="FFFFFF"/>
                <w:sz w:val="16"/>
              </w:rPr>
              <w:t>Item</w:t>
            </w:r>
          </w:p>
        </w:tc>
        <w:tc>
          <w:tcPr>
            <w:tcW w:w="6696"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0A9C6FE7" w14:textId="77777777" w:rsidR="00666210" w:rsidRDefault="00000000">
            <w:pPr>
              <w:spacing w:after="0" w:line="240" w:lineRule="auto"/>
            </w:pPr>
            <w:r>
              <w:rPr>
                <w:rFonts w:cs="Arial"/>
                <w:b/>
                <w:color w:val="FFFFFF"/>
                <w:sz w:val="16"/>
              </w:rPr>
              <w:t>Requirement</w:t>
            </w:r>
          </w:p>
        </w:tc>
      </w:tr>
      <w:tr w:rsidR="00666210" w14:paraId="4DA46B74" w14:textId="77777777">
        <w:trPr>
          <w:jc w:val="center"/>
        </w:trPr>
        <w:tc>
          <w:tcPr>
            <w:tcW w:w="2951"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27DBA88D" w14:textId="77777777" w:rsidR="00666210" w:rsidRDefault="00000000">
            <w:pPr>
              <w:spacing w:after="0" w:line="240" w:lineRule="auto"/>
            </w:pPr>
            <w:r>
              <w:rPr>
                <w:rFonts w:cs="Arial"/>
                <w:sz w:val="16"/>
              </w:rPr>
              <w:t>Outputs</w:t>
            </w:r>
          </w:p>
        </w:tc>
        <w:tc>
          <w:tcPr>
            <w:tcW w:w="6696"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30DDF247" w14:textId="77777777" w:rsidR="00666210" w:rsidRDefault="00000000">
            <w:r>
              <w:t>Discovery summary; approved sitemap and user journeys; wireframes; high-fidelity bilingual responsive designs; prototypes; design system/component library; editable design source files; assets; production-ready HTML5, CSS3 and JavaScript templates using the approved latest stable Bootstrap or Tailwind CSS version; reusable front-end components; dependency/build documentation; and complete source-code handover.</w:t>
            </w:r>
          </w:p>
        </w:tc>
      </w:tr>
      <w:tr w:rsidR="00666210" w14:paraId="7613CC1A" w14:textId="77777777">
        <w:trPr>
          <w:jc w:val="center"/>
        </w:trPr>
        <w:tc>
          <w:tcPr>
            <w:tcW w:w="2951"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37BB1CEE" w14:textId="77777777" w:rsidR="00666210" w:rsidRDefault="00000000">
            <w:pPr>
              <w:spacing w:after="0" w:line="240" w:lineRule="auto"/>
            </w:pPr>
            <w:r>
              <w:rPr>
                <w:rFonts w:cs="Arial"/>
                <w:sz w:val="16"/>
              </w:rPr>
              <w:t>Acceptance</w:t>
            </w:r>
          </w:p>
        </w:tc>
        <w:tc>
          <w:tcPr>
            <w:tcW w:w="6696"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20519D7F" w14:textId="77777777" w:rsidR="00666210" w:rsidRDefault="00000000">
            <w:r>
              <w:t>All agreed screens and states are complete; requested pages are covered; Arabic/English and responsive behavior are approved; accessibility and brand comments are closed; static templates accurately implement the approved designs and operate correctly on agreed browsers and devices; semantic HTML, maintainable CSS/JavaScript and the D&amp;T-approved Bootstrap or Tailwind CSS version are used; source code and editable design files are transferred; and NADEC Marketing and D&amp;T issue formal written acceptance.</w:t>
            </w:r>
          </w:p>
        </w:tc>
      </w:tr>
    </w:tbl>
    <w:p w14:paraId="7089FFC6" w14:textId="77777777" w:rsidR="00666210" w:rsidRDefault="00666210">
      <w:pPr>
        <w:spacing w:after="20"/>
      </w:pPr>
    </w:p>
    <w:p w14:paraId="7926325B" w14:textId="77777777" w:rsidR="00666210" w:rsidRDefault="00000000">
      <w:pPr>
        <w:pStyle w:val="Heading1"/>
        <w:pBdr>
          <w:bottom w:val="single" w:sz="10" w:space="3" w:color="97C93D"/>
        </w:pBdr>
      </w:pPr>
      <w:bookmarkStart w:id="5" w:name="RFPSEC_05"/>
      <w:r>
        <w:rPr>
          <w:rFonts w:ascii="Arial" w:eastAsia="Arial" w:hAnsi="Arial" w:cs="Arial"/>
        </w:rPr>
        <w:t>3. Optional Deliverable 2 - Umbraco CMS Implementation</w:t>
      </w:r>
      <w:bookmarkEnd w:id="5"/>
    </w:p>
    <w:p w14:paraId="4966CEC2" w14:textId="77777777" w:rsidR="00666210" w:rsidRDefault="00000000">
      <w:pPr>
        <w:pStyle w:val="BodyText"/>
        <w:spacing w:after="90"/>
      </w:pPr>
      <w:r>
        <w:rPr>
          <w:rFonts w:cs="Arial"/>
        </w:rPr>
        <w:t>If requested and formally activated by NADEC, the vendor shall implement the approved design as a complete, secure, scalable and maintainable Umbraco CMS solution that enables NADEC to manage the bilingual website without vendor dependency.</w:t>
      </w:r>
    </w:p>
    <w:tbl>
      <w:tblPr>
        <w:tblW w:w="9648" w:type="dxa"/>
        <w:jc w:val="center"/>
        <w:tblLayout w:type="fixed"/>
        <w:tblLook w:val="04A0" w:firstRow="1" w:lastRow="0" w:firstColumn="1" w:lastColumn="0" w:noHBand="0" w:noVBand="1"/>
      </w:tblPr>
      <w:tblGrid>
        <w:gridCol w:w="2880"/>
        <w:gridCol w:w="6768"/>
      </w:tblGrid>
      <w:tr w:rsidR="00666210" w14:paraId="180143DC" w14:textId="77777777">
        <w:trPr>
          <w:tblHeade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0816D281" w14:textId="77777777" w:rsidR="00666210" w:rsidRDefault="00000000">
            <w:pPr>
              <w:spacing w:after="0" w:line="240" w:lineRule="auto"/>
            </w:pPr>
            <w:r>
              <w:rPr>
                <w:rFonts w:cs="Arial"/>
                <w:b/>
                <w:color w:val="FFFFFF"/>
                <w:sz w:val="16"/>
              </w:rPr>
              <w:t>Area</w:t>
            </w:r>
          </w:p>
        </w:tc>
        <w:tc>
          <w:tcPr>
            <w:tcW w:w="6768"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6E965329" w14:textId="77777777" w:rsidR="00666210" w:rsidRDefault="00000000">
            <w:pPr>
              <w:spacing w:after="0" w:line="240" w:lineRule="auto"/>
            </w:pPr>
            <w:r>
              <w:rPr>
                <w:rFonts w:cs="Arial"/>
                <w:b/>
                <w:color w:val="FFFFFF"/>
                <w:sz w:val="16"/>
              </w:rPr>
              <w:t>Minimum Scope</w:t>
            </w:r>
          </w:p>
        </w:tc>
      </w:tr>
      <w:tr w:rsidR="00666210" w14:paraId="39BE33AD"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0394FB0F" w14:textId="77777777" w:rsidR="00666210" w:rsidRDefault="00000000">
            <w:pPr>
              <w:spacing w:after="0" w:line="240" w:lineRule="auto"/>
            </w:pPr>
            <w:r>
              <w:rPr>
                <w:rFonts w:cs="Arial"/>
                <w:sz w:val="16"/>
              </w:rPr>
              <w:t>Technology and architecture</w:t>
            </w:r>
          </w:p>
        </w:tc>
        <w:tc>
          <w:tcPr>
            <w:tcW w:w="676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05702168" w14:textId="77777777" w:rsidR="00666210" w:rsidRDefault="00000000">
            <w:r>
              <w:t>Latest stable supported Umbraco release approved by D&amp;T, preferably LTS; supported Microsoft .NET runtime and SQL Server; HTML5, CSS3 and JavaScript using the same D&amp;T-approved latest stable Bootstrap or Tailwind CSS version delivered under Deliverable 1; documented DEV, TEST/UAT, STAGING and PROD environments; secure configuration, source control and repeatable deployment.</w:t>
            </w:r>
          </w:p>
        </w:tc>
      </w:tr>
      <w:tr w:rsidR="00666210" w14:paraId="6C40789A"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50D143B8" w14:textId="77777777" w:rsidR="00666210" w:rsidRDefault="00000000">
            <w:pPr>
              <w:spacing w:after="0" w:line="240" w:lineRule="auto"/>
            </w:pPr>
            <w:r>
              <w:rPr>
                <w:rFonts w:cs="Arial"/>
                <w:sz w:val="16"/>
              </w:rPr>
              <w:t>Content model and page building</w:t>
            </w:r>
          </w:p>
        </w:tc>
        <w:tc>
          <w:tcPr>
            <w:tcW w:w="6768"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071FDBD0" w14:textId="77777777" w:rsidR="00666210" w:rsidRDefault="00000000">
            <w:pPr>
              <w:spacing w:after="0" w:line="240" w:lineRule="auto"/>
            </w:pPr>
            <w:r>
              <w:rPr>
                <w:rFonts w:cs="Arial"/>
                <w:sz w:val="16"/>
              </w:rPr>
              <w:t>Structured document types, compositions, data types, templates and reusable block-based components for all approved page types. Authorized editors shall assemble approved components without code changes or breaking brand standards.</w:t>
            </w:r>
          </w:p>
        </w:tc>
      </w:tr>
      <w:tr w:rsidR="00666210" w14:paraId="44B03E42"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005F9513" w14:textId="77777777" w:rsidR="00666210" w:rsidRDefault="00000000">
            <w:pPr>
              <w:spacing w:after="0" w:line="240" w:lineRule="auto"/>
            </w:pPr>
            <w:r>
              <w:rPr>
                <w:rFonts w:cs="Arial"/>
                <w:sz w:val="16"/>
              </w:rPr>
              <w:t>Bilingual content</w:t>
            </w:r>
          </w:p>
        </w:tc>
        <w:tc>
          <w:tcPr>
            <w:tcW w:w="676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6DE6A762" w14:textId="77777777" w:rsidR="00666210" w:rsidRDefault="00000000">
            <w:pPr>
              <w:spacing w:after="0" w:line="240" w:lineRule="auto"/>
            </w:pPr>
            <w:r>
              <w:rPr>
                <w:rFonts w:cs="Arial"/>
                <w:sz w:val="16"/>
              </w:rPr>
              <w:t>Arabic and English culture variants, linked language versions, localized URLs, independent language-specific content and SEO fields, and correct RTL/LTR rendering.</w:t>
            </w:r>
          </w:p>
        </w:tc>
      </w:tr>
      <w:tr w:rsidR="00666210" w14:paraId="4095FF61"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3851422B" w14:textId="77777777" w:rsidR="00666210" w:rsidRDefault="00000000">
            <w:pPr>
              <w:spacing w:after="0" w:line="240" w:lineRule="auto"/>
            </w:pPr>
            <w:r>
              <w:rPr>
                <w:rFonts w:cs="Arial"/>
                <w:sz w:val="16"/>
              </w:rPr>
              <w:t>Editorial governance</w:t>
            </w:r>
          </w:p>
        </w:tc>
        <w:tc>
          <w:tcPr>
            <w:tcW w:w="6768"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20643D72" w14:textId="77777777" w:rsidR="00666210" w:rsidRDefault="00000000">
            <w:pPr>
              <w:spacing w:after="0" w:line="240" w:lineRule="auto"/>
            </w:pPr>
            <w:r>
              <w:rPr>
                <w:rFonts w:cs="Arial"/>
                <w:sz w:val="16"/>
              </w:rPr>
              <w:t>Roles for administrators, editors, reviewers, approvers and publishers; draft/review/approve/reject/rework/publish workflows; notifications; preview; scheduled publishing/unpublishing; version history, comparison, rollback, recycle-bin recovery and audit logs.</w:t>
            </w:r>
          </w:p>
        </w:tc>
      </w:tr>
      <w:tr w:rsidR="00666210" w14:paraId="1EA9798E"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5572F238" w14:textId="77777777" w:rsidR="00666210" w:rsidRDefault="00000000">
            <w:pPr>
              <w:spacing w:after="0" w:line="240" w:lineRule="auto"/>
            </w:pPr>
            <w:r>
              <w:rPr>
                <w:rFonts w:cs="Arial"/>
                <w:sz w:val="16"/>
              </w:rPr>
              <w:lastRenderedPageBreak/>
              <w:t>Media and global content</w:t>
            </w:r>
          </w:p>
        </w:tc>
        <w:tc>
          <w:tcPr>
            <w:tcW w:w="676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35C34136" w14:textId="77777777" w:rsidR="00666210" w:rsidRDefault="00000000">
            <w:pPr>
              <w:spacing w:after="0" w:line="240" w:lineRule="auto"/>
            </w:pPr>
            <w:r>
              <w:rPr>
                <w:rFonts w:cs="Arial"/>
                <w:sz w:val="16"/>
              </w:rPr>
              <w:t>Governed media library with folders, metadata, alt text, image crops/renditions, documents and duplicate controls; CMS-managed navigation, footer links, social links, contacts, alerts, banners, promotions, legal content and global settings.</w:t>
            </w:r>
          </w:p>
        </w:tc>
      </w:tr>
      <w:tr w:rsidR="00666210" w14:paraId="350C0351"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66A8F441" w14:textId="77777777" w:rsidR="00666210" w:rsidRDefault="00000000">
            <w:pPr>
              <w:spacing w:after="0" w:line="240" w:lineRule="auto"/>
            </w:pPr>
            <w:r>
              <w:rPr>
                <w:rFonts w:cs="Arial"/>
                <w:sz w:val="16"/>
              </w:rPr>
              <w:t>Search, forms and integrations</w:t>
            </w:r>
          </w:p>
        </w:tc>
        <w:tc>
          <w:tcPr>
            <w:tcW w:w="6768"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7AAF603D" w14:textId="77777777" w:rsidR="00666210" w:rsidRDefault="00000000">
            <w:pPr>
              <w:spacing w:after="0" w:line="240" w:lineRule="auto"/>
            </w:pPr>
            <w:r>
              <w:rPr>
                <w:rFonts w:cs="Arial"/>
                <w:sz w:val="16"/>
              </w:rPr>
              <w:t>Bilingual website search across approved content; secure configurable forms with validation, consent, anti-spam, notifications and export; integration with NADEC-approved APIs or services. No secrets or credentials shall be exposed in browser code.</w:t>
            </w:r>
          </w:p>
        </w:tc>
      </w:tr>
      <w:tr w:rsidR="00666210" w14:paraId="77930077"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28E7F758" w14:textId="77777777" w:rsidR="00666210" w:rsidRDefault="00000000">
            <w:pPr>
              <w:spacing w:after="0" w:line="240" w:lineRule="auto"/>
            </w:pPr>
            <w:r>
              <w:rPr>
                <w:rFonts w:cs="Arial"/>
                <w:sz w:val="16"/>
              </w:rPr>
              <w:t>Front-end implementation</w:t>
            </w:r>
          </w:p>
        </w:tc>
        <w:tc>
          <w:tcPr>
            <w:tcW w:w="676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6608B84B" w14:textId="77777777" w:rsidR="00666210" w:rsidRDefault="00000000">
            <w:r>
              <w:t>Integrate and adapt the approved Deliverable 1 front-end templates into Umbraco with pixel-accurate rendering, reusable CMS components, responsive desktop/tablet/mobile layouts, semantic HTML, clean maintainable code, minimized dependencies, cross-browser support and no proprietary vendor lock-in. Any material visual or framework change requires prior NADEC Marketing and D&amp;T approval.</w:t>
            </w:r>
          </w:p>
        </w:tc>
      </w:tr>
      <w:tr w:rsidR="00666210" w14:paraId="0B2585D1"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5D85D2A9" w14:textId="77777777" w:rsidR="00666210" w:rsidRDefault="00000000">
            <w:pPr>
              <w:spacing w:after="0" w:line="240" w:lineRule="auto"/>
            </w:pPr>
            <w:r>
              <w:rPr>
                <w:rFonts w:cs="Arial"/>
                <w:sz w:val="16"/>
              </w:rPr>
              <w:t>Documentation and handover</w:t>
            </w:r>
          </w:p>
        </w:tc>
        <w:tc>
          <w:tcPr>
            <w:tcW w:w="6768"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71EF79EE" w14:textId="77777777" w:rsidR="00666210" w:rsidRDefault="00000000">
            <w:pPr>
              <w:spacing w:after="0" w:line="240" w:lineRule="auto"/>
            </w:pPr>
            <w:r>
              <w:rPr>
                <w:rFonts w:cs="Arial"/>
                <w:sz w:val="16"/>
              </w:rPr>
              <w:t>Architecture, configuration, content model, custom code, packages, APIs, integrations, deployment, backup/recovery, administration, support and troubleshooting documentation; source code, scripts and licenses transferred to NADEC.</w:t>
            </w:r>
          </w:p>
        </w:tc>
      </w:tr>
    </w:tbl>
    <w:p w14:paraId="398B5B33" w14:textId="77777777" w:rsidR="00666210" w:rsidRDefault="00666210">
      <w:pPr>
        <w:spacing w:after="20"/>
      </w:pPr>
    </w:p>
    <w:p w14:paraId="323676D0" w14:textId="77777777" w:rsidR="00666210" w:rsidRDefault="00000000">
      <w:pPr>
        <w:pStyle w:val="Heading2"/>
      </w:pPr>
      <w:bookmarkStart w:id="6" w:name="RFPSEC_06"/>
      <w:r>
        <w:rPr>
          <w:rFonts w:ascii="Arial" w:eastAsia="Arial" w:hAnsi="Arial" w:cs="Arial"/>
        </w:rPr>
        <w:t>3.1 Legacy Website Migration</w:t>
      </w:r>
      <w:bookmarkEnd w:id="6"/>
    </w:p>
    <w:tbl>
      <w:tblPr>
        <w:tblW w:w="9648" w:type="dxa"/>
        <w:jc w:val="center"/>
        <w:tblLayout w:type="fixed"/>
        <w:tblLook w:val="04A0" w:firstRow="1" w:lastRow="0" w:firstColumn="1" w:lastColumn="0" w:noHBand="0" w:noVBand="1"/>
      </w:tblPr>
      <w:tblGrid>
        <w:gridCol w:w="2880"/>
        <w:gridCol w:w="6768"/>
      </w:tblGrid>
      <w:tr w:rsidR="00666210" w14:paraId="7B6F2166" w14:textId="77777777">
        <w:trPr>
          <w:tblHeade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6E78E7BF" w14:textId="77777777" w:rsidR="00666210" w:rsidRDefault="00000000">
            <w:pPr>
              <w:spacing w:after="0" w:line="240" w:lineRule="auto"/>
            </w:pPr>
            <w:r>
              <w:rPr>
                <w:rFonts w:cs="Arial"/>
                <w:b/>
                <w:color w:val="FFFFFF"/>
                <w:sz w:val="16"/>
              </w:rPr>
              <w:t>Area</w:t>
            </w:r>
          </w:p>
        </w:tc>
        <w:tc>
          <w:tcPr>
            <w:tcW w:w="6768"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2F5F7097" w14:textId="77777777" w:rsidR="00666210" w:rsidRDefault="00000000">
            <w:pPr>
              <w:spacing w:after="0" w:line="240" w:lineRule="auto"/>
            </w:pPr>
            <w:r>
              <w:rPr>
                <w:rFonts w:cs="Arial"/>
                <w:b/>
                <w:color w:val="FFFFFF"/>
                <w:sz w:val="16"/>
              </w:rPr>
              <w:t>Minimum Scope</w:t>
            </w:r>
          </w:p>
        </w:tc>
      </w:tr>
      <w:tr w:rsidR="00666210" w14:paraId="087907C1"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7161505F" w14:textId="77777777" w:rsidR="00666210" w:rsidRDefault="00000000">
            <w:pPr>
              <w:spacing w:after="0" w:line="240" w:lineRule="auto"/>
            </w:pPr>
            <w:r>
              <w:rPr>
                <w:rFonts w:cs="Arial"/>
                <w:sz w:val="16"/>
              </w:rPr>
              <w:t>Assessment and planning</w:t>
            </w:r>
          </w:p>
        </w:tc>
        <w:tc>
          <w:tcPr>
            <w:tcW w:w="676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3D553257" w14:textId="77777777" w:rsidR="00666210" w:rsidRDefault="00000000">
            <w:pPr>
              <w:spacing w:after="0" w:line="240" w:lineRule="auto"/>
            </w:pPr>
            <w:r>
              <w:rPr>
                <w:rFonts w:cs="Arial"/>
                <w:sz w:val="16"/>
              </w:rPr>
              <w:t>Inventory all current pages, Arabic/English variants, documents, images, videos, metadata, taxonomies, URLs, forms and structured data; identify duplicates, obsolete content, broken links, unsupported items and migration exclusions for NADEC approval.</w:t>
            </w:r>
          </w:p>
        </w:tc>
      </w:tr>
      <w:tr w:rsidR="00666210" w14:paraId="0559BF6C"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262B29EB" w14:textId="77777777" w:rsidR="00666210" w:rsidRDefault="00000000">
            <w:pPr>
              <w:spacing w:after="0" w:line="240" w:lineRule="auto"/>
            </w:pPr>
            <w:r>
              <w:rPr>
                <w:rFonts w:cs="Arial"/>
                <w:sz w:val="16"/>
              </w:rPr>
              <w:t>Mapping and execution</w:t>
            </w:r>
          </w:p>
        </w:tc>
        <w:tc>
          <w:tcPr>
            <w:tcW w:w="6768"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60F3D5B1" w14:textId="77777777" w:rsidR="00666210" w:rsidRDefault="00000000">
            <w:pPr>
              <w:spacing w:after="0" w:line="240" w:lineRule="auto"/>
            </w:pPr>
            <w:r>
              <w:rPr>
                <w:rFonts w:cs="Arial"/>
                <w:sz w:val="16"/>
              </w:rPr>
              <w:t>Prepare source-to-target mapping to Umbraco content types and blocks; extract, cleanse, transform and import approved content and media while preserving relationships, dates, metadata, language links and document associations.</w:t>
            </w:r>
          </w:p>
        </w:tc>
      </w:tr>
      <w:tr w:rsidR="00666210" w14:paraId="24A2ECA4"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5F1136B9" w14:textId="77777777" w:rsidR="00666210" w:rsidRDefault="00000000">
            <w:pPr>
              <w:spacing w:after="0" w:line="240" w:lineRule="auto"/>
            </w:pPr>
            <w:r>
              <w:rPr>
                <w:rFonts w:cs="Arial"/>
                <w:sz w:val="16"/>
              </w:rPr>
              <w:t>URL and SEO continuity</w:t>
            </w:r>
          </w:p>
        </w:tc>
        <w:tc>
          <w:tcPr>
            <w:tcW w:w="676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326D42A8" w14:textId="77777777" w:rsidR="00666210" w:rsidRDefault="00000000">
            <w:pPr>
              <w:spacing w:after="0" w:line="240" w:lineRule="auto"/>
            </w:pPr>
            <w:r>
              <w:rPr>
                <w:rFonts w:cs="Arial"/>
                <w:sz w:val="16"/>
              </w:rPr>
              <w:t>Preserve existing URLs where practical; otherwise create tested 301 redirect mappings. Migrate or recreate titles, descriptions, headings, alt text, canonical data and other approved SEO metadata.</w:t>
            </w:r>
          </w:p>
        </w:tc>
      </w:tr>
      <w:tr w:rsidR="00666210" w14:paraId="175AE136"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195D1F9B" w14:textId="77777777" w:rsidR="00666210" w:rsidRDefault="00000000">
            <w:pPr>
              <w:spacing w:after="0" w:line="240" w:lineRule="auto"/>
            </w:pPr>
            <w:r>
              <w:rPr>
                <w:rFonts w:cs="Arial"/>
                <w:sz w:val="16"/>
              </w:rPr>
              <w:t>Validation and cutover</w:t>
            </w:r>
          </w:p>
        </w:tc>
        <w:tc>
          <w:tcPr>
            <w:tcW w:w="6768"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2492307D" w14:textId="77777777" w:rsidR="00666210" w:rsidRDefault="00000000">
            <w:pPr>
              <w:spacing w:after="0" w:line="240" w:lineRule="auto"/>
            </w:pPr>
            <w:r>
              <w:rPr>
                <w:rFonts w:cs="Arial"/>
                <w:sz w:val="16"/>
              </w:rPr>
              <w:t>Perform at least one trial migration; provide migration reports, counts, exceptions and reconciliation; support business validation; agree content freeze, final delta migration, cutover, rollback and post-go-live verification.</w:t>
            </w:r>
          </w:p>
        </w:tc>
      </w:tr>
      <w:tr w:rsidR="00666210" w14:paraId="086BA453"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147E9821" w14:textId="77777777" w:rsidR="00666210" w:rsidRDefault="00000000">
            <w:pPr>
              <w:spacing w:after="0" w:line="240" w:lineRule="auto"/>
            </w:pPr>
            <w:r>
              <w:rPr>
                <w:rFonts w:cs="Arial"/>
                <w:sz w:val="16"/>
              </w:rPr>
              <w:t>Acceptance</w:t>
            </w:r>
          </w:p>
        </w:tc>
        <w:tc>
          <w:tcPr>
            <w:tcW w:w="676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579EF6B7" w14:textId="77777777" w:rsidR="00666210" w:rsidRDefault="00000000">
            <w:pPr>
              <w:spacing w:after="0" w:line="240" w:lineRule="auto"/>
            </w:pPr>
            <w:r>
              <w:rPr>
                <w:rFonts w:cs="Arial"/>
                <w:sz w:val="16"/>
              </w:rPr>
              <w:t>No unresolved critical migration defects, missing approved content or critical broken links; approved record and asset counts reconcile; all redirects are tested; and NADEC signs the migration acceptance report.</w:t>
            </w:r>
          </w:p>
        </w:tc>
      </w:tr>
    </w:tbl>
    <w:p w14:paraId="248BAF77" w14:textId="77777777" w:rsidR="00666210" w:rsidRDefault="00666210">
      <w:pPr>
        <w:spacing w:after="20"/>
      </w:pPr>
    </w:p>
    <w:p w14:paraId="1DD71B42" w14:textId="77777777" w:rsidR="00666210" w:rsidRDefault="00000000">
      <w:pPr>
        <w:pStyle w:val="Heading2"/>
      </w:pPr>
      <w:bookmarkStart w:id="7" w:name="RFPSEC_07"/>
      <w:r>
        <w:rPr>
          <w:rFonts w:ascii="Arial" w:eastAsia="Arial" w:hAnsi="Arial" w:cs="Arial"/>
        </w:rPr>
        <w:t>3.2 SEO, Performance, Accessibility and Security</w:t>
      </w:r>
      <w:bookmarkEnd w:id="7"/>
    </w:p>
    <w:tbl>
      <w:tblPr>
        <w:tblW w:w="9648" w:type="dxa"/>
        <w:jc w:val="center"/>
        <w:tblLayout w:type="fixed"/>
        <w:tblLook w:val="04A0" w:firstRow="1" w:lastRow="0" w:firstColumn="1" w:lastColumn="0" w:noHBand="0" w:noVBand="1"/>
      </w:tblPr>
      <w:tblGrid>
        <w:gridCol w:w="2880"/>
        <w:gridCol w:w="6768"/>
      </w:tblGrid>
      <w:tr w:rsidR="00666210" w14:paraId="376B4CEB" w14:textId="77777777">
        <w:trPr>
          <w:tblHeade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603D8133" w14:textId="77777777" w:rsidR="00666210" w:rsidRDefault="00000000">
            <w:pPr>
              <w:spacing w:after="0" w:line="240" w:lineRule="auto"/>
            </w:pPr>
            <w:r>
              <w:rPr>
                <w:rFonts w:cs="Arial"/>
                <w:b/>
                <w:color w:val="FFFFFF"/>
                <w:sz w:val="16"/>
              </w:rPr>
              <w:t>Area</w:t>
            </w:r>
          </w:p>
        </w:tc>
        <w:tc>
          <w:tcPr>
            <w:tcW w:w="6768"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329273A5" w14:textId="77777777" w:rsidR="00666210" w:rsidRDefault="00000000">
            <w:pPr>
              <w:spacing w:after="0" w:line="240" w:lineRule="auto"/>
            </w:pPr>
            <w:r>
              <w:rPr>
                <w:rFonts w:cs="Arial"/>
                <w:b/>
                <w:color w:val="FFFFFF"/>
                <w:sz w:val="16"/>
              </w:rPr>
              <w:t>Minimum Scope</w:t>
            </w:r>
          </w:p>
        </w:tc>
      </w:tr>
      <w:tr w:rsidR="00666210" w14:paraId="1AE44BFF"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2A72B441" w14:textId="77777777" w:rsidR="00666210" w:rsidRDefault="00000000">
            <w:pPr>
              <w:spacing w:after="0" w:line="240" w:lineRule="auto"/>
            </w:pPr>
            <w:r>
              <w:rPr>
                <w:rFonts w:cs="Arial"/>
                <w:sz w:val="16"/>
              </w:rPr>
              <w:t>SEO</w:t>
            </w:r>
          </w:p>
        </w:tc>
        <w:tc>
          <w:tcPr>
            <w:tcW w:w="676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0D79F623" w14:textId="77777777" w:rsidR="00666210" w:rsidRDefault="00000000">
            <w:pPr>
              <w:spacing w:after="0" w:line="240" w:lineRule="auto"/>
            </w:pPr>
            <w:r>
              <w:rPr>
                <w:rFonts w:cs="Arial"/>
                <w:sz w:val="16"/>
              </w:rPr>
              <w:t>Audit the existing website; keyword/page mapping; SEO-friendly URLs and semantic headings; editable titles/descriptions; canonical and hreflang controls; XML sitemap, robots.txt, redirects, Open Graph, relevant structured data, image alt text, internal linking, broken-link prevention and post-launch validation.</w:t>
            </w:r>
          </w:p>
        </w:tc>
      </w:tr>
      <w:tr w:rsidR="00666210" w14:paraId="66FA8933"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434440B7" w14:textId="77777777" w:rsidR="00666210" w:rsidRDefault="00000000">
            <w:pPr>
              <w:spacing w:after="0" w:line="240" w:lineRule="auto"/>
            </w:pPr>
            <w:r>
              <w:rPr>
                <w:rFonts w:cs="Arial"/>
                <w:sz w:val="16"/>
              </w:rPr>
              <w:t>Performance</w:t>
            </w:r>
          </w:p>
        </w:tc>
        <w:tc>
          <w:tcPr>
            <w:tcW w:w="6768"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2C738679" w14:textId="77777777" w:rsidR="00666210" w:rsidRDefault="00000000">
            <w:pPr>
              <w:spacing w:after="0" w:line="240" w:lineRule="auto"/>
            </w:pPr>
            <w:r>
              <w:rPr>
                <w:rFonts w:cs="Arial"/>
                <w:sz w:val="16"/>
              </w:rPr>
              <w:t>Optimize images and fonts, lazy loading, minification, caching, dependency loading and render-blocking resources; improve Core Web Vitals and provide agreed pre-production and post-launch test evidence.</w:t>
            </w:r>
          </w:p>
        </w:tc>
      </w:tr>
      <w:tr w:rsidR="00666210" w14:paraId="1631A462"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346E610A" w14:textId="77777777" w:rsidR="00666210" w:rsidRDefault="00000000">
            <w:pPr>
              <w:spacing w:after="0" w:line="240" w:lineRule="auto"/>
            </w:pPr>
            <w:r>
              <w:rPr>
                <w:rFonts w:cs="Arial"/>
                <w:sz w:val="16"/>
              </w:rPr>
              <w:t>Accessibility and browsers</w:t>
            </w:r>
          </w:p>
        </w:tc>
        <w:tc>
          <w:tcPr>
            <w:tcW w:w="676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098D8B9C" w14:textId="77777777" w:rsidR="00666210" w:rsidRDefault="00000000">
            <w:pPr>
              <w:spacing w:after="0" w:line="240" w:lineRule="auto"/>
            </w:pPr>
            <w:r>
              <w:rPr>
                <w:rFonts w:cs="Arial"/>
                <w:sz w:val="16"/>
              </w:rPr>
              <w:t>Target WCAG 2.1 AA; support keyboard navigation, focus states, contrast, labels, headings and screen readers; test latest supported Chrome, Edge, Safari, Firefox and common Android/iOS browsers.</w:t>
            </w:r>
          </w:p>
        </w:tc>
      </w:tr>
      <w:tr w:rsidR="00666210" w14:paraId="06FCD9FC"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097C0CBC" w14:textId="77777777" w:rsidR="00666210" w:rsidRDefault="00000000">
            <w:pPr>
              <w:spacing w:after="0" w:line="240" w:lineRule="auto"/>
            </w:pPr>
            <w:r>
              <w:rPr>
                <w:rFonts w:cs="Arial"/>
                <w:sz w:val="16"/>
              </w:rPr>
              <w:t>Security and operations</w:t>
            </w:r>
          </w:p>
        </w:tc>
        <w:tc>
          <w:tcPr>
            <w:tcW w:w="6768"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7701468F" w14:textId="77777777" w:rsidR="00666210" w:rsidRDefault="00000000">
            <w:pPr>
              <w:spacing w:after="0" w:line="240" w:lineRule="auto"/>
            </w:pPr>
            <w:r>
              <w:rPr>
                <w:rFonts w:cs="Arial"/>
                <w:sz w:val="16"/>
              </w:rPr>
              <w:t xml:space="preserve">Secure coding and configuration; least-privilege CMS access; protected secrets; HTTPS/TLS; input validation; secure forms; logging and monitoring; backup and restore procedures; dependency and vulnerability management; and remediation of findings within </w:t>
            </w:r>
            <w:r>
              <w:rPr>
                <w:rFonts w:cs="Arial"/>
                <w:sz w:val="16"/>
              </w:rPr>
              <w:lastRenderedPageBreak/>
              <w:t>the agreed scope.</w:t>
            </w:r>
          </w:p>
        </w:tc>
      </w:tr>
    </w:tbl>
    <w:p w14:paraId="2D4339BE" w14:textId="77777777" w:rsidR="00666210" w:rsidRDefault="00666210">
      <w:pPr>
        <w:spacing w:after="20"/>
      </w:pPr>
    </w:p>
    <w:p w14:paraId="070AF369" w14:textId="77777777" w:rsidR="00666210" w:rsidRDefault="00000000">
      <w:pPr>
        <w:pStyle w:val="Heading2"/>
      </w:pPr>
      <w:bookmarkStart w:id="8" w:name="RFPSEC_08"/>
      <w:r>
        <w:rPr>
          <w:rFonts w:ascii="Arial" w:eastAsia="Arial" w:hAnsi="Arial" w:cs="Arial"/>
        </w:rPr>
        <w:t>3.3 Testing, Deployment, Training and Support</w:t>
      </w:r>
      <w:bookmarkEnd w:id="8"/>
    </w:p>
    <w:p w14:paraId="4A28BE43" w14:textId="77777777" w:rsidR="00666210" w:rsidRDefault="00000000">
      <w:pPr>
        <w:spacing w:after="50"/>
        <w:ind w:left="288" w:hanging="202"/>
      </w:pPr>
      <w:r>
        <w:rPr>
          <w:rFonts w:cs="Arial"/>
          <w:b/>
          <w:color w:val="97C93D"/>
          <w:sz w:val="17"/>
        </w:rPr>
        <w:t xml:space="preserve">• </w:t>
      </w:r>
      <w:r>
        <w:rPr>
          <w:rFonts w:cs="Arial"/>
          <w:sz w:val="17"/>
        </w:rPr>
        <w:t>Complete functional, CMS workflow/permission, bilingual, responsive, browser, accessibility, SEO, performance, security, integration, migration, regression and user acceptance testing.</w:t>
      </w:r>
    </w:p>
    <w:p w14:paraId="1817F63F" w14:textId="77777777" w:rsidR="00666210" w:rsidRDefault="00000000">
      <w:pPr>
        <w:spacing w:after="50"/>
        <w:ind w:left="288" w:hanging="202"/>
      </w:pPr>
      <w:r>
        <w:rPr>
          <w:rFonts w:cs="Arial"/>
          <w:b/>
          <w:color w:val="97C93D"/>
          <w:sz w:val="17"/>
        </w:rPr>
        <w:t xml:space="preserve">• </w:t>
      </w:r>
      <w:r>
        <w:rPr>
          <w:rFonts w:cs="Arial"/>
          <w:sz w:val="17"/>
        </w:rPr>
        <w:t>Maintain a defect log and resolve all critical and high-severity defects before production acceptance.</w:t>
      </w:r>
    </w:p>
    <w:p w14:paraId="6A4E838F" w14:textId="77777777" w:rsidR="00666210" w:rsidRDefault="00000000">
      <w:pPr>
        <w:spacing w:after="50"/>
        <w:ind w:left="288" w:hanging="202"/>
      </w:pPr>
      <w:r>
        <w:rPr>
          <w:rFonts w:cs="Arial"/>
          <w:b/>
          <w:color w:val="97C93D"/>
          <w:sz w:val="17"/>
        </w:rPr>
        <w:t xml:space="preserve">• </w:t>
      </w:r>
      <w:r>
        <w:rPr>
          <w:rFonts w:cs="Arial"/>
          <w:sz w:val="17"/>
        </w:rPr>
        <w:t>Prepare deployment, cutover, rollback, backup/restore and production verification plans; support deployment to the NADEC-approved environment.</w:t>
      </w:r>
    </w:p>
    <w:p w14:paraId="6119F963" w14:textId="77777777" w:rsidR="00666210" w:rsidRDefault="00000000">
      <w:pPr>
        <w:spacing w:after="50"/>
        <w:ind w:left="288" w:hanging="202"/>
      </w:pPr>
      <w:r>
        <w:rPr>
          <w:rFonts w:cs="Arial"/>
          <w:b/>
          <w:color w:val="97C93D"/>
          <w:sz w:val="17"/>
        </w:rPr>
        <w:t xml:space="preserve">• </w:t>
      </w:r>
      <w:r>
        <w:rPr>
          <w:rFonts w:cs="Arial"/>
          <w:sz w:val="17"/>
        </w:rPr>
        <w:t>Provide hands-on administrator, editor, reviewer and publisher training for Marketing and D&amp;T, together with user guides and technical knowledge transfer.</w:t>
      </w:r>
    </w:p>
    <w:p w14:paraId="3C812F25" w14:textId="77777777" w:rsidR="00666210" w:rsidRDefault="00000000">
      <w:pPr>
        <w:spacing w:after="50"/>
        <w:ind w:left="288" w:hanging="202"/>
      </w:pPr>
      <w:r>
        <w:rPr>
          <w:rFonts w:cs="Arial"/>
          <w:b/>
          <w:color w:val="97C93D"/>
          <w:sz w:val="17"/>
        </w:rPr>
        <w:t xml:space="preserve">• </w:t>
      </w:r>
      <w:r>
        <w:rPr>
          <w:rFonts w:cs="Arial"/>
          <w:sz w:val="17"/>
        </w:rPr>
        <w:t>Provide a minimum warranty/hypercare period of [60/90] calendar days after go-live, covering vendor-developed code, CMS configuration, migration, responsive behavior, SEO, performance and approved integrations. Price ongoing maintenance and SEO separately as options.</w:t>
      </w:r>
    </w:p>
    <w:p w14:paraId="42FA72A9" w14:textId="77777777" w:rsidR="00666210" w:rsidRDefault="00000000">
      <w:pPr>
        <w:pStyle w:val="Heading2"/>
      </w:pPr>
      <w:bookmarkStart w:id="9" w:name="RFPSEC_09"/>
      <w:r>
        <w:rPr>
          <w:rFonts w:ascii="Arial" w:eastAsia="Arial" w:hAnsi="Arial" w:cs="Arial"/>
        </w:rPr>
        <w:t>3.4 Optional Deliverable 2 Outputs and Acceptance</w:t>
      </w:r>
      <w:bookmarkEnd w:id="9"/>
    </w:p>
    <w:tbl>
      <w:tblPr>
        <w:tblW w:w="9648" w:type="dxa"/>
        <w:jc w:val="center"/>
        <w:tblLayout w:type="fixed"/>
        <w:tblLook w:val="04A0" w:firstRow="1" w:lastRow="0" w:firstColumn="1" w:lastColumn="0" w:noHBand="0" w:noVBand="1"/>
      </w:tblPr>
      <w:tblGrid>
        <w:gridCol w:w="2951"/>
        <w:gridCol w:w="6697"/>
      </w:tblGrid>
      <w:tr w:rsidR="00666210" w14:paraId="5F0655CC" w14:textId="77777777">
        <w:trPr>
          <w:tblHeader/>
          <w:jc w:val="center"/>
        </w:trPr>
        <w:tc>
          <w:tcPr>
            <w:tcW w:w="2951"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1D0D9D88" w14:textId="77777777" w:rsidR="00666210" w:rsidRDefault="00000000">
            <w:pPr>
              <w:spacing w:after="0" w:line="240" w:lineRule="auto"/>
            </w:pPr>
            <w:r>
              <w:rPr>
                <w:rFonts w:cs="Arial"/>
                <w:b/>
                <w:color w:val="FFFFFF"/>
                <w:sz w:val="16"/>
              </w:rPr>
              <w:t>Item</w:t>
            </w:r>
          </w:p>
        </w:tc>
        <w:tc>
          <w:tcPr>
            <w:tcW w:w="6696"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2E611F9B" w14:textId="77777777" w:rsidR="00666210" w:rsidRDefault="00000000">
            <w:pPr>
              <w:spacing w:after="0" w:line="240" w:lineRule="auto"/>
            </w:pPr>
            <w:r>
              <w:rPr>
                <w:rFonts w:cs="Arial"/>
                <w:b/>
                <w:color w:val="FFFFFF"/>
                <w:sz w:val="16"/>
              </w:rPr>
              <w:t>Requirement</w:t>
            </w:r>
          </w:p>
        </w:tc>
      </w:tr>
      <w:tr w:rsidR="00666210" w14:paraId="0656FBB2" w14:textId="77777777">
        <w:trPr>
          <w:jc w:val="center"/>
        </w:trPr>
        <w:tc>
          <w:tcPr>
            <w:tcW w:w="2951"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111660CF" w14:textId="77777777" w:rsidR="00666210" w:rsidRDefault="00000000">
            <w:pPr>
              <w:spacing w:after="0" w:line="240" w:lineRule="auto"/>
            </w:pPr>
            <w:r>
              <w:rPr>
                <w:rFonts w:cs="Arial"/>
                <w:sz w:val="16"/>
              </w:rPr>
              <w:t>Outputs</w:t>
            </w:r>
          </w:p>
        </w:tc>
        <w:tc>
          <w:tcPr>
            <w:tcW w:w="6696"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228C95AE" w14:textId="77777777" w:rsidR="00666210" w:rsidRDefault="00000000">
            <w:pPr>
              <w:spacing w:after="0" w:line="240" w:lineRule="auto"/>
            </w:pPr>
            <w:r>
              <w:rPr>
                <w:rFonts w:cs="Arial"/>
                <w:sz w:val="16"/>
              </w:rPr>
              <w:t>Approved Umbraco architecture and content model; configured CMS and environments; complete bilingual website; source code and deployment pipeline; search, forms and integrations; migrated content/data/media; redirects; SEO configuration; test evidence; deployment and support documents; training and final handover.</w:t>
            </w:r>
          </w:p>
        </w:tc>
      </w:tr>
      <w:tr w:rsidR="00666210" w14:paraId="0188E82E" w14:textId="77777777">
        <w:trPr>
          <w:jc w:val="center"/>
        </w:trPr>
        <w:tc>
          <w:tcPr>
            <w:tcW w:w="2951"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52029A14" w14:textId="77777777" w:rsidR="00666210" w:rsidRDefault="00000000">
            <w:pPr>
              <w:spacing w:after="0" w:line="240" w:lineRule="auto"/>
            </w:pPr>
            <w:r>
              <w:rPr>
                <w:rFonts w:cs="Arial"/>
                <w:sz w:val="16"/>
              </w:rPr>
              <w:t>Acceptance</w:t>
            </w:r>
          </w:p>
        </w:tc>
        <w:tc>
          <w:tcPr>
            <w:tcW w:w="6696"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48DDD6DE" w14:textId="77777777" w:rsidR="00666210" w:rsidRDefault="00000000">
            <w:pPr>
              <w:spacing w:after="0" w:line="240" w:lineRule="auto"/>
            </w:pPr>
            <w:r>
              <w:rPr>
                <w:rFonts w:cs="Arial"/>
                <w:sz w:val="16"/>
              </w:rPr>
              <w:t>All agreed page types, components, workflows, roles, bilingual content, search, forms and integrations operate correctly; migration is reconciled; critical redirects and SEO controls are validated; quality and security tests pass; critical/high defects are closed; production deployment and hypercare are completed; and NADEC provides formal written acceptance.</w:t>
            </w:r>
          </w:p>
        </w:tc>
      </w:tr>
    </w:tbl>
    <w:p w14:paraId="7C3FE4E7" w14:textId="77777777" w:rsidR="00666210" w:rsidRDefault="00666210">
      <w:pPr>
        <w:spacing w:after="20"/>
      </w:pPr>
    </w:p>
    <w:p w14:paraId="3A3D7AF7" w14:textId="77777777" w:rsidR="00666210" w:rsidRDefault="00000000">
      <w:pPr>
        <w:pStyle w:val="Heading1"/>
        <w:pBdr>
          <w:bottom w:val="single" w:sz="10" w:space="3" w:color="97C93D"/>
        </w:pBdr>
      </w:pPr>
      <w:bookmarkStart w:id="10" w:name="RFPSEC_10"/>
      <w:r>
        <w:rPr>
          <w:rFonts w:ascii="Arial" w:eastAsia="Arial" w:hAnsi="Arial" w:cs="Arial"/>
        </w:rPr>
        <w:t>4. Website Content and Responsibilities</w:t>
      </w:r>
      <w:bookmarkEnd w:id="10"/>
    </w:p>
    <w:p w14:paraId="63A31D49" w14:textId="77777777" w:rsidR="00666210" w:rsidRDefault="00000000">
      <w:pPr>
        <w:pStyle w:val="Heading2"/>
      </w:pPr>
      <w:bookmarkStart w:id="11" w:name="RFPSEC_11"/>
      <w:r>
        <w:rPr>
          <w:rFonts w:ascii="Arial" w:eastAsia="Arial" w:hAnsi="Arial" w:cs="Arial"/>
        </w:rPr>
        <w:t>4.1 Expected Website Sections</w:t>
      </w:r>
      <w:bookmarkEnd w:id="11"/>
    </w:p>
    <w:p w14:paraId="03A76545" w14:textId="77777777" w:rsidR="00666210" w:rsidRDefault="00000000">
      <w:pPr>
        <w:pStyle w:val="BodyText"/>
        <w:spacing w:after="90"/>
      </w:pPr>
      <w:r>
        <w:rPr>
          <w:rFonts w:cs="Arial"/>
        </w:rPr>
        <w:t>The final sitemap will be approved under Deliverable 1. It may include Home; About NADEC; company profile; vision, mission and values; leadership and governance; products and categories; quality and food safety; sustainability and CSR; investor relations; annual reports and financial information; news and media; careers; suppliers/business partners; contact and locations; FAQs; privacy; terms; accessibility statement; and any additional page requested by Marketing and D&amp;T.</w:t>
      </w:r>
    </w:p>
    <w:p w14:paraId="47E4C32F" w14:textId="77777777" w:rsidR="00666210" w:rsidRDefault="00000000">
      <w:pPr>
        <w:pStyle w:val="Heading2"/>
      </w:pPr>
      <w:bookmarkStart w:id="12" w:name="RFPSEC_12"/>
      <w:r>
        <w:rPr>
          <w:rFonts w:ascii="Arial" w:eastAsia="Arial" w:hAnsi="Arial" w:cs="Arial"/>
        </w:rPr>
        <w:t>4.2 Responsibility Matrix</w:t>
      </w:r>
      <w:bookmarkEnd w:id="12"/>
    </w:p>
    <w:tbl>
      <w:tblPr>
        <w:tblW w:w="9648" w:type="dxa"/>
        <w:jc w:val="center"/>
        <w:tblLayout w:type="fixed"/>
        <w:tblLook w:val="04A0" w:firstRow="1" w:lastRow="0" w:firstColumn="1" w:lastColumn="0" w:noHBand="0" w:noVBand="1"/>
      </w:tblPr>
      <w:tblGrid>
        <w:gridCol w:w="3240"/>
        <w:gridCol w:w="6408"/>
      </w:tblGrid>
      <w:tr w:rsidR="00666210" w14:paraId="582271FF" w14:textId="77777777">
        <w:trPr>
          <w:tblHeader/>
          <w:jc w:val="center"/>
        </w:trPr>
        <w:tc>
          <w:tcPr>
            <w:tcW w:w="3240"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2E20C7FA" w14:textId="77777777" w:rsidR="00666210" w:rsidRDefault="00000000">
            <w:pPr>
              <w:spacing w:after="0" w:line="240" w:lineRule="auto"/>
            </w:pPr>
            <w:r>
              <w:rPr>
                <w:rFonts w:cs="Arial"/>
                <w:b/>
                <w:color w:val="FFFFFF"/>
                <w:sz w:val="16"/>
              </w:rPr>
              <w:t>Party / Item</w:t>
            </w:r>
          </w:p>
        </w:tc>
        <w:tc>
          <w:tcPr>
            <w:tcW w:w="6408"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3AA49CDC" w14:textId="77777777" w:rsidR="00666210" w:rsidRDefault="00000000">
            <w:pPr>
              <w:spacing w:after="0" w:line="240" w:lineRule="auto"/>
            </w:pPr>
            <w:r>
              <w:rPr>
                <w:rFonts w:cs="Arial"/>
                <w:b/>
                <w:color w:val="FFFFFF"/>
                <w:sz w:val="16"/>
              </w:rPr>
              <w:t>Responsibility</w:t>
            </w:r>
          </w:p>
        </w:tc>
      </w:tr>
      <w:tr w:rsidR="00666210" w14:paraId="4705D893" w14:textId="77777777">
        <w:trPr>
          <w:jc w:val="center"/>
        </w:trPr>
        <w:tc>
          <w:tcPr>
            <w:tcW w:w="324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3C7C27D1" w14:textId="77777777" w:rsidR="00666210" w:rsidRDefault="00000000">
            <w:pPr>
              <w:spacing w:after="0" w:line="240" w:lineRule="auto"/>
            </w:pPr>
            <w:r>
              <w:rPr>
                <w:rFonts w:cs="Arial"/>
                <w:sz w:val="16"/>
              </w:rPr>
              <w:t>NADEC</w:t>
            </w:r>
          </w:p>
        </w:tc>
        <w:tc>
          <w:tcPr>
            <w:tcW w:w="640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02105126" w14:textId="77777777" w:rsidR="00666210" w:rsidRDefault="00000000">
            <w:pPr>
              <w:spacing w:after="0" w:line="240" w:lineRule="auto"/>
            </w:pPr>
            <w:r>
              <w:rPr>
                <w:rFonts w:cs="Arial"/>
                <w:sz w:val="16"/>
              </w:rPr>
              <w:t>Provide brand guidelines, approved content and translations, logos/media, access to the current website and source data, subject-matter reviewers, hosting/environment access, integration details, timely decisions and formal approvals.</w:t>
            </w:r>
          </w:p>
        </w:tc>
      </w:tr>
      <w:tr w:rsidR="00666210" w14:paraId="0F676057" w14:textId="77777777">
        <w:trPr>
          <w:jc w:val="center"/>
        </w:trPr>
        <w:tc>
          <w:tcPr>
            <w:tcW w:w="3240"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46525AF8" w14:textId="77777777" w:rsidR="00666210" w:rsidRDefault="00000000">
            <w:pPr>
              <w:spacing w:after="0" w:line="240" w:lineRule="auto"/>
            </w:pPr>
            <w:r>
              <w:rPr>
                <w:rFonts w:cs="Arial"/>
                <w:sz w:val="16"/>
              </w:rPr>
              <w:t>Vendor</w:t>
            </w:r>
          </w:p>
        </w:tc>
        <w:tc>
          <w:tcPr>
            <w:tcW w:w="6408"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6078A539" w14:textId="77777777" w:rsidR="00666210" w:rsidRDefault="00000000">
            <w:pPr>
              <w:spacing w:after="0" w:line="240" w:lineRule="auto"/>
            </w:pPr>
            <w:r>
              <w:rPr>
                <w:rFonts w:cs="Arial"/>
                <w:sz w:val="16"/>
              </w:rPr>
              <w:t>Assess and structure content; identify gaps, duplicates and obsolete material; format and migrate approved content; implement bilingual CMS and SEO; provide all design/development/testing/deployment/training deliverables; and maintain project, risk, issue, change and defect records.</w:t>
            </w:r>
          </w:p>
        </w:tc>
      </w:tr>
      <w:tr w:rsidR="00666210" w14:paraId="4B586488" w14:textId="77777777">
        <w:trPr>
          <w:jc w:val="center"/>
        </w:trPr>
        <w:tc>
          <w:tcPr>
            <w:tcW w:w="324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0BE79AE9" w14:textId="77777777" w:rsidR="00666210" w:rsidRDefault="00000000">
            <w:pPr>
              <w:spacing w:after="0" w:line="240" w:lineRule="auto"/>
            </w:pPr>
            <w:r>
              <w:rPr>
                <w:rFonts w:cs="Arial"/>
                <w:sz w:val="16"/>
              </w:rPr>
              <w:t>Optional services</w:t>
            </w:r>
          </w:p>
        </w:tc>
        <w:tc>
          <w:tcPr>
            <w:tcW w:w="640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4F2EA40D" w14:textId="77777777" w:rsidR="00666210" w:rsidRDefault="00000000">
            <w:pPr>
              <w:spacing w:after="0" w:line="240" w:lineRule="auto"/>
            </w:pPr>
            <w:r>
              <w:rPr>
                <w:rFonts w:cs="Arial"/>
                <w:sz w:val="16"/>
              </w:rPr>
              <w:t>Content writing, translation, photography, video production, stock media, hosting procurement, paid campaigns and long-term managed services shall be separately priced unless explicitly included.</w:t>
            </w:r>
          </w:p>
        </w:tc>
      </w:tr>
    </w:tbl>
    <w:p w14:paraId="19159F22" w14:textId="77777777" w:rsidR="00666210" w:rsidRDefault="00666210">
      <w:pPr>
        <w:spacing w:after="20"/>
      </w:pPr>
    </w:p>
    <w:p w14:paraId="6D869A24" w14:textId="77777777" w:rsidR="00666210" w:rsidRDefault="00000000">
      <w:pPr>
        <w:pStyle w:val="Heading1"/>
        <w:pBdr>
          <w:bottom w:val="single" w:sz="10" w:space="3" w:color="97C93D"/>
        </w:pBdr>
      </w:pPr>
      <w:bookmarkStart w:id="13" w:name="RFPSEC_13"/>
      <w:r>
        <w:rPr>
          <w:rFonts w:ascii="Arial" w:eastAsia="Arial" w:hAnsi="Arial" w:cs="Arial"/>
        </w:rPr>
        <w:lastRenderedPageBreak/>
        <w:t>5. Project Governance, Phases and Support</w:t>
      </w:r>
      <w:bookmarkEnd w:id="13"/>
    </w:p>
    <w:p w14:paraId="5FD43928" w14:textId="77777777" w:rsidR="00666210" w:rsidRDefault="00000000">
      <w:pPr>
        <w:pStyle w:val="BodyText"/>
        <w:spacing w:after="90"/>
      </w:pPr>
      <w:r>
        <w:rPr>
          <w:rFonts w:cs="Arial"/>
        </w:rPr>
        <w:t>The vendor shall appoint a dedicated project manager and qualified UX/UI, Umbraco/.NET, front-end, migration, SEO, QA and security resources. Weekly progress reporting, status meetings, risk/issue/dependency tracking, change control, design reviews, defect management and formal acceptance records are mandatory.</w:t>
      </w:r>
    </w:p>
    <w:p w14:paraId="6BA1AAE4" w14:textId="77777777" w:rsidR="00666210" w:rsidRDefault="00000000">
      <w:pPr>
        <w:pStyle w:val="Heading2"/>
      </w:pPr>
      <w:bookmarkStart w:id="14" w:name="RFPSEC_14"/>
      <w:r>
        <w:rPr>
          <w:rFonts w:ascii="Arial" w:eastAsia="Arial" w:hAnsi="Arial" w:cs="Arial"/>
        </w:rPr>
        <w:t>5.1 Indicative Delivery Gates</w:t>
      </w:r>
      <w:bookmarkEnd w:id="14"/>
    </w:p>
    <w:tbl>
      <w:tblPr>
        <w:tblW w:w="9648" w:type="dxa"/>
        <w:jc w:val="center"/>
        <w:tblLayout w:type="fixed"/>
        <w:tblLook w:val="04A0" w:firstRow="1" w:lastRow="0" w:firstColumn="1" w:lastColumn="0" w:noHBand="0" w:noVBand="1"/>
      </w:tblPr>
      <w:tblGrid>
        <w:gridCol w:w="1800"/>
        <w:gridCol w:w="5112"/>
        <w:gridCol w:w="2736"/>
      </w:tblGrid>
      <w:tr w:rsidR="00666210" w14:paraId="760569A3" w14:textId="77777777">
        <w:trPr>
          <w:tblHeader/>
          <w:jc w:val="center"/>
        </w:trPr>
        <w:tc>
          <w:tcPr>
            <w:tcW w:w="1800" w:type="dxa"/>
            <w:tcBorders>
              <w:top w:val="single" w:sz="4" w:space="0" w:color="D7DCE5"/>
              <w:left w:val="single" w:sz="4" w:space="0" w:color="D7DCE5"/>
              <w:bottom w:val="single" w:sz="4" w:space="0" w:color="D7DCE5"/>
              <w:right w:val="single" w:sz="4" w:space="0" w:color="D7DCE5"/>
            </w:tcBorders>
            <w:shd w:val="clear" w:color="auto" w:fill="2D2F7B"/>
            <w:tcMar>
              <w:top w:w="70" w:type="dxa"/>
              <w:left w:w="90" w:type="dxa"/>
              <w:bottom w:w="70" w:type="dxa"/>
              <w:right w:w="90" w:type="dxa"/>
            </w:tcMar>
            <w:vAlign w:val="center"/>
          </w:tcPr>
          <w:p w14:paraId="3425D43B" w14:textId="77777777" w:rsidR="00666210" w:rsidRDefault="00000000">
            <w:pPr>
              <w:spacing w:after="0" w:line="240" w:lineRule="auto"/>
            </w:pPr>
            <w:r>
              <w:rPr>
                <w:rFonts w:cs="Arial"/>
                <w:b/>
                <w:color w:val="FFFFFF"/>
                <w:sz w:val="14"/>
              </w:rPr>
              <w:t>Gate</w:t>
            </w:r>
          </w:p>
        </w:tc>
        <w:tc>
          <w:tcPr>
            <w:tcW w:w="5112" w:type="dxa"/>
            <w:tcBorders>
              <w:top w:val="single" w:sz="4" w:space="0" w:color="D7DCE5"/>
              <w:left w:val="single" w:sz="4" w:space="0" w:color="D7DCE5"/>
              <w:bottom w:val="single" w:sz="4" w:space="0" w:color="D7DCE5"/>
              <w:right w:val="single" w:sz="4" w:space="0" w:color="D7DCE5"/>
            </w:tcBorders>
            <w:shd w:val="clear" w:color="auto" w:fill="2D2F7B"/>
            <w:tcMar>
              <w:top w:w="70" w:type="dxa"/>
              <w:left w:w="90" w:type="dxa"/>
              <w:bottom w:w="70" w:type="dxa"/>
              <w:right w:w="90" w:type="dxa"/>
            </w:tcMar>
            <w:vAlign w:val="center"/>
          </w:tcPr>
          <w:p w14:paraId="2A4BA863" w14:textId="77777777" w:rsidR="00666210" w:rsidRDefault="00000000">
            <w:pPr>
              <w:spacing w:after="0" w:line="240" w:lineRule="auto"/>
            </w:pPr>
            <w:r>
              <w:rPr>
                <w:rFonts w:cs="Arial"/>
                <w:b/>
                <w:color w:val="FFFFFF"/>
                <w:sz w:val="14"/>
              </w:rPr>
              <w:t>Activity</w:t>
            </w:r>
          </w:p>
        </w:tc>
        <w:tc>
          <w:tcPr>
            <w:tcW w:w="2736" w:type="dxa"/>
            <w:tcBorders>
              <w:top w:val="single" w:sz="4" w:space="0" w:color="D7DCE5"/>
              <w:left w:val="single" w:sz="4" w:space="0" w:color="D7DCE5"/>
              <w:bottom w:val="single" w:sz="4" w:space="0" w:color="D7DCE5"/>
              <w:right w:val="single" w:sz="4" w:space="0" w:color="D7DCE5"/>
            </w:tcBorders>
            <w:shd w:val="clear" w:color="auto" w:fill="2D2F7B"/>
            <w:tcMar>
              <w:top w:w="70" w:type="dxa"/>
              <w:left w:w="90" w:type="dxa"/>
              <w:bottom w:w="70" w:type="dxa"/>
              <w:right w:w="90" w:type="dxa"/>
            </w:tcMar>
            <w:vAlign w:val="center"/>
          </w:tcPr>
          <w:p w14:paraId="3387A659" w14:textId="77777777" w:rsidR="00666210" w:rsidRDefault="00000000">
            <w:pPr>
              <w:spacing w:after="0" w:line="240" w:lineRule="auto"/>
            </w:pPr>
            <w:r>
              <w:rPr>
                <w:rFonts w:cs="Arial"/>
                <w:b/>
                <w:color w:val="FFFFFF"/>
                <w:sz w:val="14"/>
              </w:rPr>
              <w:t>Acceptance Evidence</w:t>
            </w:r>
          </w:p>
        </w:tc>
      </w:tr>
      <w:tr w:rsidR="00666210" w14:paraId="13ED8185" w14:textId="77777777">
        <w:trPr>
          <w:jc w:val="center"/>
        </w:trPr>
        <w:tc>
          <w:tcPr>
            <w:tcW w:w="180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48B29317" w14:textId="77777777" w:rsidR="00666210" w:rsidRDefault="00000000">
            <w:pPr>
              <w:spacing w:after="0" w:line="240" w:lineRule="auto"/>
            </w:pPr>
            <w:r>
              <w:rPr>
                <w:rFonts w:cs="Arial"/>
                <w:sz w:val="14"/>
              </w:rPr>
              <w:t>D1-1</w:t>
            </w:r>
          </w:p>
        </w:tc>
        <w:tc>
          <w:tcPr>
            <w:tcW w:w="5112"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05C1C362" w14:textId="77777777" w:rsidR="00666210" w:rsidRDefault="00000000">
            <w:pPr>
              <w:spacing w:after="0" w:line="240" w:lineRule="auto"/>
            </w:pPr>
            <w:r>
              <w:rPr>
                <w:rFonts w:cs="Arial"/>
                <w:sz w:val="14"/>
              </w:rPr>
              <w:t>Kickoff, discovery, assessment, sitemap and user journeys</w:t>
            </w:r>
          </w:p>
        </w:tc>
        <w:tc>
          <w:tcPr>
            <w:tcW w:w="2736"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75713AE6" w14:textId="77777777" w:rsidR="00666210" w:rsidRDefault="00000000">
            <w:pPr>
              <w:spacing w:after="0" w:line="240" w:lineRule="auto"/>
            </w:pPr>
            <w:r>
              <w:rPr>
                <w:rFonts w:cs="Arial"/>
                <w:sz w:val="14"/>
              </w:rPr>
              <w:t>Approved discovery and information architecture</w:t>
            </w:r>
          </w:p>
        </w:tc>
      </w:tr>
      <w:tr w:rsidR="00666210" w14:paraId="6B1E99B1" w14:textId="77777777">
        <w:trPr>
          <w:jc w:val="center"/>
        </w:trPr>
        <w:tc>
          <w:tcPr>
            <w:tcW w:w="180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198E7774" w14:textId="77777777" w:rsidR="00666210" w:rsidRDefault="00000000">
            <w:pPr>
              <w:spacing w:after="0" w:line="240" w:lineRule="auto"/>
            </w:pPr>
            <w:r>
              <w:rPr>
                <w:rFonts w:cs="Arial"/>
                <w:sz w:val="14"/>
              </w:rPr>
              <w:t>D1-2</w:t>
            </w:r>
          </w:p>
        </w:tc>
        <w:tc>
          <w:tcPr>
            <w:tcW w:w="5112"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09895018" w14:textId="77777777" w:rsidR="00666210" w:rsidRDefault="00000000">
            <w:pPr>
              <w:spacing w:after="0" w:line="240" w:lineRule="auto"/>
            </w:pPr>
            <w:r>
              <w:rPr>
                <w:rFonts w:cs="Arial"/>
                <w:sz w:val="14"/>
              </w:rPr>
              <w:t>Wireframes and UI concepts</w:t>
            </w:r>
          </w:p>
        </w:tc>
        <w:tc>
          <w:tcPr>
            <w:tcW w:w="2736"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73D26FF9" w14:textId="77777777" w:rsidR="00666210" w:rsidRDefault="00000000">
            <w:pPr>
              <w:spacing w:after="0" w:line="240" w:lineRule="auto"/>
            </w:pPr>
            <w:r>
              <w:rPr>
                <w:rFonts w:cs="Arial"/>
                <w:sz w:val="14"/>
              </w:rPr>
              <w:t>Approved bilingual wireframes and design direction</w:t>
            </w:r>
          </w:p>
        </w:tc>
      </w:tr>
      <w:tr w:rsidR="00666210" w14:paraId="0D2010E5" w14:textId="77777777">
        <w:trPr>
          <w:jc w:val="center"/>
        </w:trPr>
        <w:tc>
          <w:tcPr>
            <w:tcW w:w="180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0FFB0D6B" w14:textId="77777777" w:rsidR="00666210" w:rsidRDefault="00000000">
            <w:pPr>
              <w:spacing w:after="0" w:line="240" w:lineRule="auto"/>
            </w:pPr>
            <w:r>
              <w:rPr>
                <w:rFonts w:cs="Arial"/>
                <w:sz w:val="14"/>
              </w:rPr>
              <w:t>D1-3</w:t>
            </w:r>
          </w:p>
        </w:tc>
        <w:tc>
          <w:tcPr>
            <w:tcW w:w="5112"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2D3E8DED" w14:textId="77777777" w:rsidR="00666210" w:rsidRDefault="00000000">
            <w:r>
              <w:t>Final responsive designs, prototypes, design system and production-ready static front-end templates</w:t>
            </w:r>
          </w:p>
        </w:tc>
        <w:tc>
          <w:tcPr>
            <w:tcW w:w="2736"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53D77E96" w14:textId="77777777" w:rsidR="00666210" w:rsidRDefault="00000000">
            <w:r>
              <w:t>Deliverable 1 acceptance, including complete HTML/CSS/JavaScript and editable design source handover</w:t>
            </w:r>
          </w:p>
        </w:tc>
      </w:tr>
      <w:tr w:rsidR="00666210" w14:paraId="6C180099" w14:textId="77777777">
        <w:trPr>
          <w:jc w:val="center"/>
        </w:trPr>
        <w:tc>
          <w:tcPr>
            <w:tcW w:w="180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2234D0D9" w14:textId="77777777" w:rsidR="00666210" w:rsidRDefault="00000000">
            <w:pPr>
              <w:spacing w:after="0" w:line="240" w:lineRule="auto"/>
            </w:pPr>
            <w:r>
              <w:rPr>
                <w:rFonts w:cs="Arial"/>
                <w:sz w:val="14"/>
              </w:rPr>
              <w:t>D2-1 (Optional)</w:t>
            </w:r>
          </w:p>
        </w:tc>
        <w:tc>
          <w:tcPr>
            <w:tcW w:w="5112"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5F3CDC63" w14:textId="77777777" w:rsidR="00666210" w:rsidRDefault="00000000">
            <w:pPr>
              <w:spacing w:after="0" w:line="240" w:lineRule="auto"/>
            </w:pPr>
            <w:r>
              <w:rPr>
                <w:rFonts w:cs="Arial"/>
                <w:sz w:val="14"/>
              </w:rPr>
              <w:t>Umbraco architecture, content model, environments and migration plan</w:t>
            </w:r>
          </w:p>
        </w:tc>
        <w:tc>
          <w:tcPr>
            <w:tcW w:w="2736"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3CDFADB6" w14:textId="77777777" w:rsidR="00666210" w:rsidRDefault="00000000">
            <w:pPr>
              <w:spacing w:after="0" w:line="240" w:lineRule="auto"/>
            </w:pPr>
            <w:r>
              <w:rPr>
                <w:rFonts w:cs="Arial"/>
                <w:sz w:val="14"/>
              </w:rPr>
              <w:t>Architecture and implementation approval</w:t>
            </w:r>
          </w:p>
        </w:tc>
      </w:tr>
      <w:tr w:rsidR="00666210" w14:paraId="3A49D13A" w14:textId="77777777">
        <w:trPr>
          <w:jc w:val="center"/>
        </w:trPr>
        <w:tc>
          <w:tcPr>
            <w:tcW w:w="180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6FDBD37B" w14:textId="77777777" w:rsidR="00666210" w:rsidRDefault="00000000">
            <w:pPr>
              <w:spacing w:after="0" w:line="240" w:lineRule="auto"/>
            </w:pPr>
            <w:r>
              <w:rPr>
                <w:rFonts w:cs="Arial"/>
                <w:sz w:val="14"/>
              </w:rPr>
              <w:t>D2-2 (Optional)</w:t>
            </w:r>
          </w:p>
        </w:tc>
        <w:tc>
          <w:tcPr>
            <w:tcW w:w="5112"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5F4D1715" w14:textId="77777777" w:rsidR="00666210" w:rsidRDefault="00000000">
            <w:r>
              <w:t>CMS build, integration of approved D1 templates, integrations and trial migration</w:t>
            </w:r>
          </w:p>
        </w:tc>
        <w:tc>
          <w:tcPr>
            <w:tcW w:w="2736"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2B7B7525" w14:textId="77777777" w:rsidR="00666210" w:rsidRDefault="00000000">
            <w:pPr>
              <w:spacing w:after="0" w:line="240" w:lineRule="auto"/>
            </w:pPr>
            <w:r>
              <w:rPr>
                <w:rFonts w:cs="Arial"/>
                <w:sz w:val="14"/>
              </w:rPr>
              <w:t>Feature-complete staging/UAT release</w:t>
            </w:r>
          </w:p>
        </w:tc>
      </w:tr>
      <w:tr w:rsidR="00666210" w14:paraId="58C3E0CA" w14:textId="77777777">
        <w:trPr>
          <w:jc w:val="center"/>
        </w:trPr>
        <w:tc>
          <w:tcPr>
            <w:tcW w:w="180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3CEC6E2B" w14:textId="77777777" w:rsidR="00666210" w:rsidRDefault="00000000">
            <w:pPr>
              <w:spacing w:after="0" w:line="240" w:lineRule="auto"/>
            </w:pPr>
            <w:r>
              <w:rPr>
                <w:rFonts w:cs="Arial"/>
                <w:sz w:val="14"/>
              </w:rPr>
              <w:t>D2-3 (Optional)</w:t>
            </w:r>
          </w:p>
        </w:tc>
        <w:tc>
          <w:tcPr>
            <w:tcW w:w="5112"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554B4821" w14:textId="77777777" w:rsidR="00666210" w:rsidRDefault="00000000">
            <w:pPr>
              <w:spacing w:after="0" w:line="240" w:lineRule="auto"/>
            </w:pPr>
            <w:r>
              <w:rPr>
                <w:rFonts w:cs="Arial"/>
                <w:sz w:val="14"/>
              </w:rPr>
              <w:t>Testing, final migration, cutover and production deployment</w:t>
            </w:r>
          </w:p>
        </w:tc>
        <w:tc>
          <w:tcPr>
            <w:tcW w:w="2736"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441AF207" w14:textId="77777777" w:rsidR="00666210" w:rsidRDefault="00000000">
            <w:pPr>
              <w:spacing w:after="0" w:line="240" w:lineRule="auto"/>
            </w:pPr>
            <w:r>
              <w:rPr>
                <w:rFonts w:cs="Arial"/>
                <w:sz w:val="14"/>
              </w:rPr>
              <w:t>Go-live and migration acceptance</w:t>
            </w:r>
          </w:p>
        </w:tc>
      </w:tr>
      <w:tr w:rsidR="00666210" w14:paraId="79E11A83" w14:textId="77777777">
        <w:trPr>
          <w:jc w:val="center"/>
        </w:trPr>
        <w:tc>
          <w:tcPr>
            <w:tcW w:w="180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6D9394F3" w14:textId="77777777" w:rsidR="00666210" w:rsidRDefault="00000000">
            <w:pPr>
              <w:spacing w:after="0" w:line="240" w:lineRule="auto"/>
            </w:pPr>
            <w:r>
              <w:rPr>
                <w:rFonts w:cs="Arial"/>
                <w:sz w:val="14"/>
              </w:rPr>
              <w:t>D2-4 (Optional)</w:t>
            </w:r>
          </w:p>
        </w:tc>
        <w:tc>
          <w:tcPr>
            <w:tcW w:w="5112"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51C619E0" w14:textId="77777777" w:rsidR="00666210" w:rsidRDefault="00000000">
            <w:pPr>
              <w:spacing w:after="0" w:line="240" w:lineRule="auto"/>
            </w:pPr>
            <w:r>
              <w:rPr>
                <w:rFonts w:cs="Arial"/>
                <w:sz w:val="14"/>
              </w:rPr>
              <w:t>Hypercare, training and handover</w:t>
            </w:r>
          </w:p>
        </w:tc>
        <w:tc>
          <w:tcPr>
            <w:tcW w:w="2736"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37DB79EC" w14:textId="77777777" w:rsidR="00666210" w:rsidRDefault="00000000">
            <w:pPr>
              <w:spacing w:after="0" w:line="240" w:lineRule="auto"/>
            </w:pPr>
            <w:r>
              <w:rPr>
                <w:rFonts w:cs="Arial"/>
                <w:sz w:val="14"/>
              </w:rPr>
              <w:t>Optional Deliverable 2 acceptance, if activated</w:t>
            </w:r>
          </w:p>
        </w:tc>
      </w:tr>
    </w:tbl>
    <w:p w14:paraId="4BC3143E" w14:textId="77777777" w:rsidR="00666210" w:rsidRDefault="00666210">
      <w:pPr>
        <w:spacing w:after="20"/>
      </w:pPr>
    </w:p>
    <w:p w14:paraId="15EC63B8" w14:textId="77777777" w:rsidR="00666210" w:rsidRDefault="00000000">
      <w:pPr>
        <w:pStyle w:val="Heading2"/>
      </w:pPr>
      <w:bookmarkStart w:id="15" w:name="RFPSEC_15"/>
      <w:r>
        <w:rPr>
          <w:rFonts w:ascii="Arial" w:eastAsia="Arial" w:hAnsi="Arial" w:cs="Arial"/>
        </w:rPr>
        <w:t>5.2 Dependencies, Change Control and Warranty</w:t>
      </w:r>
      <w:bookmarkEnd w:id="15"/>
    </w:p>
    <w:p w14:paraId="28BA517A" w14:textId="77777777" w:rsidR="00666210" w:rsidRDefault="00000000">
      <w:pPr>
        <w:spacing w:after="50"/>
        <w:ind w:left="288" w:hanging="202"/>
      </w:pPr>
      <w:r>
        <w:rPr>
          <w:rFonts w:cs="Arial"/>
          <w:b/>
          <w:color w:val="97C93D"/>
          <w:sz w:val="17"/>
        </w:rPr>
        <w:t xml:space="preserve">• </w:t>
      </w:r>
      <w:r>
        <w:rPr>
          <w:rFonts w:cs="Arial"/>
          <w:sz w:val="17"/>
        </w:rPr>
        <w:t>The vendor shall identify all assumptions, NADEC dependencies, third-party dependencies and exclusions in the proposal and project plan.</w:t>
      </w:r>
    </w:p>
    <w:p w14:paraId="0ED481AD" w14:textId="77777777" w:rsidR="00666210" w:rsidRDefault="00000000">
      <w:pPr>
        <w:spacing w:after="50"/>
        <w:ind w:left="288" w:hanging="202"/>
      </w:pPr>
      <w:r>
        <w:rPr>
          <w:rFonts w:cs="Arial"/>
          <w:b/>
          <w:color w:val="97C93D"/>
          <w:sz w:val="17"/>
        </w:rPr>
        <w:t xml:space="preserve">• </w:t>
      </w:r>
      <w:r>
        <w:rPr>
          <w:rFonts w:cs="Arial"/>
          <w:sz w:val="17"/>
        </w:rPr>
        <w:t>Any change to approved scope, design, architecture, migration mapping, integration, security or timeline requires documented impact assessment and written NADEC approval.</w:t>
      </w:r>
    </w:p>
    <w:p w14:paraId="097F80D9" w14:textId="77777777" w:rsidR="00666210" w:rsidRDefault="00000000">
      <w:pPr>
        <w:spacing w:after="50"/>
        <w:ind w:left="288" w:hanging="202"/>
      </w:pPr>
      <w:r>
        <w:rPr>
          <w:rFonts w:cs="Arial"/>
          <w:b/>
          <w:color w:val="97C93D"/>
          <w:sz w:val="17"/>
        </w:rPr>
        <w:t xml:space="preserve">• </w:t>
      </w:r>
      <w:r>
        <w:rPr>
          <w:rFonts w:cs="Arial"/>
          <w:sz w:val="17"/>
        </w:rPr>
        <w:t>All third-party packages, commercial licenses, subscriptions, recurring costs and renewal obligations must be disclosed and separately identified.</w:t>
      </w:r>
    </w:p>
    <w:p w14:paraId="7B7EC4BE" w14:textId="77777777" w:rsidR="00666210" w:rsidRDefault="00000000">
      <w:pPr>
        <w:spacing w:after="50"/>
        <w:ind w:left="288" w:hanging="202"/>
      </w:pPr>
      <w:r>
        <w:rPr>
          <w:rFonts w:cs="Arial"/>
          <w:b/>
          <w:color w:val="97C93D"/>
          <w:sz w:val="17"/>
        </w:rPr>
        <w:t xml:space="preserve">• </w:t>
      </w:r>
      <w:r>
        <w:rPr>
          <w:rFonts w:cs="Arial"/>
          <w:sz w:val="17"/>
        </w:rPr>
        <w:t>The vendor remains accountable for subcontractors and third-party components included in the proposed solution.</w:t>
      </w:r>
    </w:p>
    <w:p w14:paraId="494EAAE7" w14:textId="77777777" w:rsidR="00666210" w:rsidRDefault="00000000">
      <w:pPr>
        <w:pStyle w:val="Heading1"/>
        <w:pBdr>
          <w:bottom w:val="single" w:sz="10" w:space="3" w:color="97C93D"/>
        </w:pBdr>
      </w:pPr>
      <w:bookmarkStart w:id="16" w:name="RFPSEC_16"/>
      <w:r>
        <w:rPr>
          <w:rFonts w:ascii="Arial" w:eastAsia="Arial" w:hAnsi="Arial" w:cs="Arial"/>
        </w:rPr>
        <w:t>6. Vendor Proposal Requirements</w:t>
      </w:r>
      <w:bookmarkEnd w:id="16"/>
    </w:p>
    <w:p w14:paraId="69FF3FC0" w14:textId="77777777" w:rsidR="00666210" w:rsidRDefault="00000000">
      <w:pPr>
        <w:pStyle w:val="Heading2"/>
      </w:pPr>
      <w:bookmarkStart w:id="17" w:name="RFPSEC_17"/>
      <w:r>
        <w:rPr>
          <w:rFonts w:ascii="Arial" w:eastAsia="Arial" w:hAnsi="Arial" w:cs="Arial"/>
        </w:rPr>
        <w:t>6.1 Mandatory Vendor Qualifications</w:t>
      </w:r>
      <w:bookmarkEnd w:id="17"/>
    </w:p>
    <w:p w14:paraId="003D8ECE" w14:textId="77777777" w:rsidR="00666210" w:rsidRDefault="00000000">
      <w:pPr>
        <w:spacing w:after="50"/>
        <w:ind w:left="288" w:hanging="202"/>
      </w:pPr>
      <w:r>
        <w:rPr>
          <w:rFonts w:cs="Arial"/>
          <w:b/>
          <w:color w:val="97C93D"/>
          <w:sz w:val="17"/>
        </w:rPr>
        <w:t xml:space="preserve">• </w:t>
      </w:r>
      <w:r>
        <w:rPr>
          <w:rFonts w:cs="Arial"/>
          <w:sz w:val="17"/>
        </w:rPr>
        <w:t>Demonstrated delivery of corporate, bilingual Arabic/English and responsive websites.</w:t>
      </w:r>
    </w:p>
    <w:p w14:paraId="549C3772" w14:textId="77777777" w:rsidR="00666210" w:rsidRDefault="00000000">
      <w:pPr>
        <w:spacing w:after="50"/>
        <w:ind w:left="288" w:hanging="202"/>
      </w:pPr>
      <w:r>
        <w:t>• Strong UX/UI, HTML5, CSS3, JavaScript, Bootstrap or Tailwind CSS, Umbraco and Microsoft .NET capability.</w:t>
      </w:r>
    </w:p>
    <w:p w14:paraId="0807FC9E" w14:textId="77777777" w:rsidR="00666210" w:rsidRDefault="00000000">
      <w:pPr>
        <w:spacing w:after="50"/>
        <w:ind w:left="288" w:hanging="202"/>
      </w:pPr>
      <w:r>
        <w:rPr>
          <w:rFonts w:cs="Arial"/>
          <w:b/>
          <w:color w:val="97C93D"/>
          <w:sz w:val="17"/>
        </w:rPr>
        <w:t xml:space="preserve">• </w:t>
      </w:r>
      <w:r>
        <w:rPr>
          <w:rFonts w:cs="Arial"/>
          <w:sz w:val="17"/>
        </w:rPr>
        <w:t>Experience with Umbraco content modelling, workflows, security, upgrades, migration and production support.</w:t>
      </w:r>
    </w:p>
    <w:p w14:paraId="3572DFFD" w14:textId="77777777" w:rsidR="00666210" w:rsidRDefault="00000000">
      <w:pPr>
        <w:spacing w:after="50"/>
        <w:ind w:left="288" w:hanging="202"/>
      </w:pPr>
      <w:r>
        <w:rPr>
          <w:rFonts w:cs="Arial"/>
          <w:b/>
          <w:color w:val="97C93D"/>
          <w:sz w:val="17"/>
        </w:rPr>
        <w:t xml:space="preserve">• </w:t>
      </w:r>
      <w:r>
        <w:rPr>
          <w:rFonts w:cs="Arial"/>
          <w:sz w:val="17"/>
        </w:rPr>
        <w:t>Proven SEO, accessibility, performance, quality assurance and secure-development capability.</w:t>
      </w:r>
    </w:p>
    <w:p w14:paraId="1307B54B" w14:textId="77777777" w:rsidR="00666210" w:rsidRDefault="00000000">
      <w:pPr>
        <w:spacing w:after="50"/>
        <w:ind w:left="288" w:hanging="202"/>
        <w:rPr>
          <w:rFonts w:cs="Arial"/>
          <w:sz w:val="17"/>
        </w:rPr>
      </w:pPr>
      <w:r>
        <w:rPr>
          <w:rFonts w:cs="Arial"/>
          <w:b/>
          <w:color w:val="97C93D"/>
          <w:sz w:val="17"/>
        </w:rPr>
        <w:t xml:space="preserve">• </w:t>
      </w:r>
      <w:r>
        <w:rPr>
          <w:rFonts w:cs="Arial"/>
          <w:sz w:val="17"/>
        </w:rPr>
        <w:t>At least three relevant client references, preferably including large organizations or recognized brands.</w:t>
      </w:r>
    </w:p>
    <w:p w14:paraId="3C0D6C4F" w14:textId="77777777" w:rsidR="00E351E5" w:rsidRDefault="00E351E5">
      <w:pPr>
        <w:spacing w:after="50"/>
        <w:ind w:left="288" w:hanging="202"/>
      </w:pPr>
    </w:p>
    <w:p w14:paraId="3E2956B4" w14:textId="77777777" w:rsidR="00E351E5" w:rsidRDefault="00E351E5">
      <w:pPr>
        <w:spacing w:after="50"/>
        <w:ind w:left="288" w:hanging="202"/>
      </w:pPr>
    </w:p>
    <w:p w14:paraId="651D151D" w14:textId="77777777" w:rsidR="00E351E5" w:rsidRDefault="00E351E5">
      <w:pPr>
        <w:spacing w:after="50"/>
        <w:ind w:left="288" w:hanging="202"/>
      </w:pPr>
    </w:p>
    <w:p w14:paraId="62F5B156" w14:textId="77777777" w:rsidR="00E351E5" w:rsidRDefault="00E351E5">
      <w:pPr>
        <w:spacing w:after="50"/>
        <w:ind w:left="288" w:hanging="202"/>
      </w:pPr>
    </w:p>
    <w:p w14:paraId="04A91C64" w14:textId="77777777" w:rsidR="00E351E5" w:rsidRDefault="00E351E5">
      <w:pPr>
        <w:spacing w:after="50"/>
        <w:ind w:left="288" w:hanging="202"/>
      </w:pPr>
    </w:p>
    <w:p w14:paraId="368D9ED2" w14:textId="77777777" w:rsidR="00E351E5" w:rsidRDefault="00E351E5">
      <w:pPr>
        <w:spacing w:after="50"/>
        <w:ind w:left="288" w:hanging="202"/>
      </w:pPr>
    </w:p>
    <w:p w14:paraId="47BE5E6B" w14:textId="77777777" w:rsidR="00E351E5" w:rsidRDefault="00E351E5">
      <w:pPr>
        <w:spacing w:after="50"/>
        <w:ind w:left="288" w:hanging="202"/>
      </w:pPr>
    </w:p>
    <w:p w14:paraId="57F1EB42" w14:textId="77777777" w:rsidR="00E351E5" w:rsidRDefault="00E351E5">
      <w:pPr>
        <w:spacing w:after="50"/>
        <w:ind w:left="288" w:hanging="202"/>
      </w:pPr>
    </w:p>
    <w:p w14:paraId="42D114D8" w14:textId="77777777" w:rsidR="00E351E5" w:rsidRDefault="00E351E5">
      <w:pPr>
        <w:spacing w:after="50"/>
        <w:ind w:left="288" w:hanging="202"/>
      </w:pPr>
    </w:p>
    <w:p w14:paraId="65313A95" w14:textId="77777777" w:rsidR="00E351E5" w:rsidRDefault="00E351E5">
      <w:pPr>
        <w:spacing w:after="50"/>
        <w:ind w:left="288" w:hanging="202"/>
      </w:pPr>
    </w:p>
    <w:p w14:paraId="29C2C38E" w14:textId="77777777" w:rsidR="00666210" w:rsidRDefault="00000000">
      <w:pPr>
        <w:pStyle w:val="Heading2"/>
      </w:pPr>
      <w:bookmarkStart w:id="18" w:name="RFPSEC_18"/>
      <w:r>
        <w:rPr>
          <w:rFonts w:ascii="Arial" w:eastAsia="Arial" w:hAnsi="Arial" w:cs="Arial"/>
        </w:rPr>
        <w:t>6.2 Required Proposal Content</w:t>
      </w:r>
      <w:bookmarkEnd w:id="18"/>
    </w:p>
    <w:tbl>
      <w:tblPr>
        <w:tblW w:w="9648" w:type="dxa"/>
        <w:jc w:val="center"/>
        <w:tblLayout w:type="fixed"/>
        <w:tblLook w:val="04A0" w:firstRow="1" w:lastRow="0" w:firstColumn="1" w:lastColumn="0" w:noHBand="0" w:noVBand="1"/>
      </w:tblPr>
      <w:tblGrid>
        <w:gridCol w:w="2880"/>
        <w:gridCol w:w="6768"/>
      </w:tblGrid>
      <w:tr w:rsidR="00666210" w14:paraId="7A40CC78" w14:textId="77777777">
        <w:trPr>
          <w:tblHeade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2FD4F91A" w14:textId="77777777" w:rsidR="00666210" w:rsidRDefault="00000000">
            <w:pPr>
              <w:spacing w:after="0" w:line="240" w:lineRule="auto"/>
            </w:pPr>
            <w:r>
              <w:rPr>
                <w:rFonts w:cs="Arial"/>
                <w:b/>
                <w:color w:val="FFFFFF"/>
                <w:sz w:val="16"/>
              </w:rPr>
              <w:t>Area</w:t>
            </w:r>
          </w:p>
        </w:tc>
        <w:tc>
          <w:tcPr>
            <w:tcW w:w="6768"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18651E1C" w14:textId="77777777" w:rsidR="00666210" w:rsidRDefault="00000000">
            <w:pPr>
              <w:spacing w:after="0" w:line="240" w:lineRule="auto"/>
            </w:pPr>
            <w:r>
              <w:rPr>
                <w:rFonts w:cs="Arial"/>
                <w:b/>
                <w:color w:val="FFFFFF"/>
                <w:sz w:val="16"/>
              </w:rPr>
              <w:t>Minimum Scope</w:t>
            </w:r>
          </w:p>
        </w:tc>
      </w:tr>
      <w:tr w:rsidR="00666210" w14:paraId="1EA737F2"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22F10F8E" w14:textId="77777777" w:rsidR="00666210" w:rsidRDefault="00000000">
            <w:pPr>
              <w:spacing w:after="0" w:line="240" w:lineRule="auto"/>
            </w:pPr>
            <w:r>
              <w:rPr>
                <w:rFonts w:cs="Arial"/>
                <w:sz w:val="16"/>
              </w:rPr>
              <w:t>Company and experience</w:t>
            </w:r>
          </w:p>
        </w:tc>
        <w:tc>
          <w:tcPr>
            <w:tcW w:w="676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14EE8D16" w14:textId="77777777" w:rsidR="00666210" w:rsidRDefault="00000000">
            <w:pPr>
              <w:spacing w:after="0" w:line="240" w:lineRule="auto"/>
            </w:pPr>
            <w:r>
              <w:rPr>
                <w:rFonts w:cs="Arial"/>
                <w:sz w:val="16"/>
              </w:rPr>
              <w:t>Company profile, locations, team size, certifications, relevant portfolio, three references and disclosed subcontractors.</w:t>
            </w:r>
          </w:p>
        </w:tc>
      </w:tr>
      <w:tr w:rsidR="00666210" w14:paraId="2760E487"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101A062D" w14:textId="77777777" w:rsidR="00666210" w:rsidRDefault="00000000">
            <w:pPr>
              <w:spacing w:after="0" w:line="240" w:lineRule="auto"/>
            </w:pPr>
            <w:r>
              <w:rPr>
                <w:rFonts w:cs="Arial"/>
                <w:sz w:val="16"/>
              </w:rPr>
              <w:t>Understanding and approach</w:t>
            </w:r>
          </w:p>
        </w:tc>
        <w:tc>
          <w:tcPr>
            <w:tcW w:w="6768"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516B95DB" w14:textId="77777777" w:rsidR="00666210" w:rsidRDefault="00000000">
            <w:pPr>
              <w:spacing w:after="0" w:line="240" w:lineRule="auto"/>
            </w:pPr>
            <w:r>
              <w:rPr>
                <w:rFonts w:cs="Arial"/>
                <w:sz w:val="16"/>
              </w:rPr>
              <w:t>Understanding of NADEC requirements; mandatory Deliverable 1 approach; optional Deliverable 2 approach; assumptions, dependencies, risks, exclusions and recommended improvements.</w:t>
            </w:r>
          </w:p>
        </w:tc>
      </w:tr>
      <w:tr w:rsidR="00666210" w14:paraId="20CFCAE3"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4B2BCD15" w14:textId="77777777" w:rsidR="00666210" w:rsidRDefault="00000000">
            <w:pPr>
              <w:spacing w:after="0" w:line="240" w:lineRule="auto"/>
            </w:pPr>
            <w:r>
              <w:rPr>
                <w:rFonts w:cs="Arial"/>
                <w:sz w:val="16"/>
              </w:rPr>
              <w:t>Design methodology</w:t>
            </w:r>
          </w:p>
        </w:tc>
        <w:tc>
          <w:tcPr>
            <w:tcW w:w="676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6A6787C0" w14:textId="77777777" w:rsidR="00666210" w:rsidRDefault="00000000">
            <w:r>
              <w:t>Discovery, IA, UX, bilingual UI, responsive design, accessibility, review and approval approach; sample design work; and front-end delivery approach using HTML5, CSS3, JavaScript and either the latest stable Bootstrap or Tailwind CSS version approved by D&amp;T.</w:t>
            </w:r>
          </w:p>
        </w:tc>
      </w:tr>
      <w:tr w:rsidR="00666210" w14:paraId="73718FF0"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5EA71CC9" w14:textId="77777777" w:rsidR="00666210" w:rsidRDefault="00000000">
            <w:pPr>
              <w:spacing w:after="0" w:line="240" w:lineRule="auto"/>
            </w:pPr>
            <w:r>
              <w:rPr>
                <w:rFonts w:cs="Arial"/>
                <w:sz w:val="16"/>
              </w:rPr>
              <w:t>Umbraco solution</w:t>
            </w:r>
          </w:p>
        </w:tc>
        <w:tc>
          <w:tcPr>
            <w:tcW w:w="6768"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4C083F4F" w14:textId="77777777" w:rsidR="00666210" w:rsidRDefault="00000000">
            <w:pPr>
              <w:spacing w:after="0" w:line="240" w:lineRule="auto"/>
            </w:pPr>
            <w:r>
              <w:rPr>
                <w:rFonts w:cs="Arial"/>
                <w:sz w:val="16"/>
              </w:rPr>
              <w:t>Architecture, technology versions, hosting assumptions, content model, workflows, security, migration, SEO, testing, deployment, support and upgrade strategy.</w:t>
            </w:r>
          </w:p>
        </w:tc>
      </w:tr>
      <w:tr w:rsidR="00666210" w14:paraId="471DA34E"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66ABED03" w14:textId="77777777" w:rsidR="00666210" w:rsidRDefault="00000000">
            <w:pPr>
              <w:spacing w:after="0" w:line="240" w:lineRule="auto"/>
            </w:pPr>
            <w:r>
              <w:rPr>
                <w:rFonts w:cs="Arial"/>
                <w:sz w:val="16"/>
              </w:rPr>
              <w:t>Project team and plan</w:t>
            </w:r>
          </w:p>
        </w:tc>
        <w:tc>
          <w:tcPr>
            <w:tcW w:w="6768"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6CB06B9F" w14:textId="77777777" w:rsidR="00666210" w:rsidRDefault="00000000">
            <w:pPr>
              <w:spacing w:after="0" w:line="240" w:lineRule="auto"/>
            </w:pPr>
            <w:r>
              <w:rPr>
                <w:rFonts w:cs="Arial"/>
                <w:sz w:val="16"/>
              </w:rPr>
              <w:t>Named roles, CVs, allocation, availability, governance and detailed timeline for Deliverable 1, plus a separate optional timeline and milestones for Deliverable 2.</w:t>
            </w:r>
          </w:p>
        </w:tc>
      </w:tr>
      <w:tr w:rsidR="00666210" w14:paraId="2E670BD4" w14:textId="77777777">
        <w:trPr>
          <w:jc w:val="center"/>
        </w:trPr>
        <w:tc>
          <w:tcPr>
            <w:tcW w:w="2880"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570EBA95" w14:textId="77777777" w:rsidR="00666210" w:rsidRDefault="00000000">
            <w:pPr>
              <w:spacing w:after="0" w:line="240" w:lineRule="auto"/>
            </w:pPr>
            <w:r>
              <w:rPr>
                <w:rFonts w:cs="Arial"/>
                <w:sz w:val="16"/>
              </w:rPr>
              <w:t>Commercial proposal</w:t>
            </w:r>
          </w:p>
        </w:tc>
        <w:tc>
          <w:tcPr>
            <w:tcW w:w="6768"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6B18B866" w14:textId="77777777" w:rsidR="00666210" w:rsidRDefault="00000000">
            <w:pPr>
              <w:spacing w:after="0" w:line="240" w:lineRule="auto"/>
            </w:pPr>
            <w:r>
              <w:rPr>
                <w:rFonts w:cs="Arial"/>
                <w:sz w:val="16"/>
              </w:rPr>
              <w:t>Firm fixed price for mandatory Deliverable 1 and a separately identified optional fixed price for Deliverable 2 and its work packages; payment milestones; optional services; licenses/subscriptions; recurring charges; taxes; proposal validity and rate card for approved changes.</w:t>
            </w:r>
          </w:p>
        </w:tc>
      </w:tr>
    </w:tbl>
    <w:p w14:paraId="423D97B6" w14:textId="77777777" w:rsidR="00666210" w:rsidRDefault="00666210">
      <w:pPr>
        <w:spacing w:after="20"/>
      </w:pPr>
    </w:p>
    <w:p w14:paraId="4FF1F6D6" w14:textId="77777777" w:rsidR="00666210" w:rsidRDefault="00000000">
      <w:pPr>
        <w:pStyle w:val="Heading1"/>
        <w:pBdr>
          <w:bottom w:val="single" w:sz="10" w:space="3" w:color="97C93D"/>
        </w:pBdr>
      </w:pPr>
      <w:bookmarkStart w:id="19" w:name="RFPSEC_20"/>
      <w:r>
        <w:rPr>
          <w:rFonts w:ascii="Arial" w:eastAsia="Arial" w:hAnsi="Arial" w:cs="Arial"/>
        </w:rPr>
        <w:t>7. Commercial, Legal and Submission Conditions</w:t>
      </w:r>
      <w:bookmarkEnd w:id="19"/>
    </w:p>
    <w:p w14:paraId="109741CB" w14:textId="77777777" w:rsidR="00666210" w:rsidRDefault="00000000">
      <w:pPr>
        <w:pStyle w:val="Heading2"/>
      </w:pPr>
      <w:bookmarkStart w:id="20" w:name="RFPSEC_21"/>
      <w:r>
        <w:rPr>
          <w:rFonts w:ascii="Arial" w:eastAsia="Arial" w:hAnsi="Arial" w:cs="Arial"/>
        </w:rPr>
        <w:t>7.1 Ownership, Confidentiality and General Conditions</w:t>
      </w:r>
      <w:bookmarkEnd w:id="20"/>
    </w:p>
    <w:p w14:paraId="15C3B841" w14:textId="77777777" w:rsidR="00666210" w:rsidRDefault="00000000">
      <w:pPr>
        <w:spacing w:after="50"/>
        <w:ind w:left="288" w:hanging="202"/>
      </w:pPr>
      <w:r>
        <w:rPr>
          <w:rFonts w:cs="Arial"/>
          <w:b/>
          <w:color w:val="97C93D"/>
          <w:sz w:val="17"/>
        </w:rPr>
        <w:t xml:space="preserve">• </w:t>
      </w:r>
      <w:r>
        <w:rPr>
          <w:rFonts w:cs="Arial"/>
          <w:sz w:val="17"/>
        </w:rPr>
        <w:t>All project-specific designs, editable design files, Umbraco templates, content types, custom code, configurations, scripts, migration tools, mappings, documentation and digital assets shall become NADEC property upon completion of the agreed commercial obligations.</w:t>
      </w:r>
    </w:p>
    <w:p w14:paraId="10804F3D" w14:textId="77777777" w:rsidR="00666210" w:rsidRDefault="00000000">
      <w:pPr>
        <w:spacing w:after="50"/>
        <w:ind w:left="288" w:hanging="202"/>
      </w:pPr>
      <w:r>
        <w:rPr>
          <w:rFonts w:cs="Arial"/>
          <w:b/>
          <w:color w:val="97C93D"/>
          <w:sz w:val="17"/>
        </w:rPr>
        <w:t xml:space="preserve">• </w:t>
      </w:r>
      <w:r>
        <w:rPr>
          <w:rFonts w:cs="Arial"/>
          <w:sz w:val="17"/>
        </w:rPr>
        <w:t>The vendor shall not reuse or disclose NADEC-specific material without prior written approval and shall sign an NDA where required.</w:t>
      </w:r>
    </w:p>
    <w:p w14:paraId="256C7E6D" w14:textId="77777777" w:rsidR="00666210" w:rsidRDefault="00000000">
      <w:pPr>
        <w:spacing w:after="50"/>
        <w:ind w:left="288" w:hanging="202"/>
      </w:pPr>
      <w:r>
        <w:rPr>
          <w:rFonts w:cs="Arial"/>
          <w:b/>
          <w:color w:val="97C93D"/>
          <w:sz w:val="17"/>
        </w:rPr>
        <w:t xml:space="preserve">• </w:t>
      </w:r>
      <w:r>
        <w:rPr>
          <w:rFonts w:cs="Arial"/>
          <w:sz w:val="17"/>
        </w:rPr>
        <w:t>The vendor shall disclose all third-party software, fonts, images, packages, licenses and restrictions and shall not create avoidable vendor lock-in.</w:t>
      </w:r>
    </w:p>
    <w:p w14:paraId="4E3AD5F7" w14:textId="77777777" w:rsidR="00666210" w:rsidRDefault="00000000">
      <w:pPr>
        <w:spacing w:after="50"/>
        <w:ind w:left="288" w:hanging="202"/>
      </w:pPr>
      <w:r>
        <w:rPr>
          <w:rFonts w:cs="Arial"/>
          <w:b/>
          <w:color w:val="97C93D"/>
          <w:sz w:val="17"/>
        </w:rPr>
        <w:t xml:space="preserve">• </w:t>
      </w:r>
      <w:r>
        <w:rPr>
          <w:rFonts w:cs="Arial"/>
          <w:sz w:val="17"/>
        </w:rPr>
        <w:t>NADEC may accept or reject proposals, request clarification, conduct presentations, negotiate scope and price, award all or part of the scope, verify references, or amend/cancel the RFP without obligation.</w:t>
      </w:r>
    </w:p>
    <w:p w14:paraId="422F51AD" w14:textId="77777777" w:rsidR="00666210" w:rsidRDefault="00000000">
      <w:pPr>
        <w:pStyle w:val="Heading2"/>
      </w:pPr>
      <w:bookmarkStart w:id="21" w:name="RFPSEC_22"/>
      <w:r>
        <w:rPr>
          <w:rFonts w:ascii="Arial" w:eastAsia="Arial" w:hAnsi="Arial" w:cs="Arial"/>
        </w:rPr>
        <w:t>7.2 Submission</w:t>
      </w:r>
      <w:bookmarkEnd w:id="21"/>
    </w:p>
    <w:p w14:paraId="2C5D37BC" w14:textId="77777777" w:rsidR="00666210" w:rsidRDefault="00000000">
      <w:pPr>
        <w:pStyle w:val="BodyText"/>
        <w:spacing w:after="90"/>
      </w:pPr>
      <w:r>
        <w:rPr>
          <w:rFonts w:cs="Arial"/>
        </w:rPr>
        <w:t>Proposals shall be submitted electronically by the stated deadline. Technical and commercial proposals shall be separate where required by NADEC Procurement. The commercial proposal must provide a firm price for mandatory Deliverable 1 and a separately identified optional price for Deliverable 2, including assumptions, exclusions, taxes, licenses and recurring charges. NADEC may award Deliverable 1 only or activate Deliverable 2 later through written request.</w:t>
      </w:r>
    </w:p>
    <w:tbl>
      <w:tblPr>
        <w:tblW w:w="9648" w:type="dxa"/>
        <w:jc w:val="center"/>
        <w:tblLayout w:type="fixed"/>
        <w:tblLook w:val="04A0" w:firstRow="1" w:lastRow="0" w:firstColumn="1" w:lastColumn="0" w:noHBand="0" w:noVBand="1"/>
      </w:tblPr>
      <w:tblGrid>
        <w:gridCol w:w="2951"/>
        <w:gridCol w:w="6697"/>
      </w:tblGrid>
      <w:tr w:rsidR="00666210" w14:paraId="1089A8FE" w14:textId="77777777">
        <w:trPr>
          <w:tblHeader/>
          <w:jc w:val="center"/>
        </w:trPr>
        <w:tc>
          <w:tcPr>
            <w:tcW w:w="2951"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0F2FF1A1" w14:textId="77777777" w:rsidR="00666210" w:rsidRDefault="00000000">
            <w:pPr>
              <w:spacing w:after="0" w:line="240" w:lineRule="auto"/>
            </w:pPr>
            <w:r>
              <w:rPr>
                <w:rFonts w:cs="Arial"/>
                <w:b/>
                <w:color w:val="FFFFFF"/>
                <w:sz w:val="16"/>
              </w:rPr>
              <w:t>Submission Contact</w:t>
            </w:r>
          </w:p>
        </w:tc>
        <w:tc>
          <w:tcPr>
            <w:tcW w:w="6696" w:type="dxa"/>
            <w:tcBorders>
              <w:top w:val="single" w:sz="4" w:space="0" w:color="D7DCE5"/>
              <w:left w:val="single" w:sz="4" w:space="0" w:color="D7DCE5"/>
              <w:bottom w:val="single" w:sz="4" w:space="0" w:color="D7DCE5"/>
              <w:right w:val="single" w:sz="4" w:space="0" w:color="D7DCE5"/>
            </w:tcBorders>
            <w:shd w:val="clear" w:color="auto" w:fill="2D2F7B"/>
            <w:tcMar>
              <w:top w:w="95" w:type="dxa"/>
              <w:left w:w="90" w:type="dxa"/>
              <w:bottom w:w="95" w:type="dxa"/>
              <w:right w:w="90" w:type="dxa"/>
            </w:tcMar>
            <w:vAlign w:val="center"/>
          </w:tcPr>
          <w:p w14:paraId="3D556828" w14:textId="77777777" w:rsidR="00666210" w:rsidRDefault="00000000">
            <w:pPr>
              <w:spacing w:after="0" w:line="240" w:lineRule="auto"/>
            </w:pPr>
            <w:r>
              <w:rPr>
                <w:rFonts w:cs="Arial"/>
                <w:b/>
                <w:color w:val="FFFFFF"/>
                <w:sz w:val="16"/>
              </w:rPr>
              <w:t>[Name]</w:t>
            </w:r>
          </w:p>
        </w:tc>
      </w:tr>
      <w:tr w:rsidR="00666210" w14:paraId="4BBC9CC6" w14:textId="77777777">
        <w:trPr>
          <w:jc w:val="center"/>
        </w:trPr>
        <w:tc>
          <w:tcPr>
            <w:tcW w:w="2951"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0C24BF51" w14:textId="77777777" w:rsidR="00666210" w:rsidRDefault="00000000">
            <w:pPr>
              <w:spacing w:after="0" w:line="240" w:lineRule="auto"/>
            </w:pPr>
            <w:r>
              <w:rPr>
                <w:rFonts w:cs="Arial"/>
                <w:sz w:val="16"/>
              </w:rPr>
              <w:t>Email</w:t>
            </w:r>
          </w:p>
        </w:tc>
        <w:tc>
          <w:tcPr>
            <w:tcW w:w="6696"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78CC2BE3" w14:textId="77777777" w:rsidR="00666210" w:rsidRDefault="00000000">
            <w:pPr>
              <w:spacing w:after="0" w:line="240" w:lineRule="auto"/>
            </w:pPr>
            <w:r>
              <w:rPr>
                <w:rFonts w:cs="Arial"/>
                <w:sz w:val="16"/>
              </w:rPr>
              <w:t>[Email Address]</w:t>
            </w:r>
          </w:p>
        </w:tc>
      </w:tr>
      <w:tr w:rsidR="00666210" w14:paraId="59849D2D" w14:textId="77777777">
        <w:trPr>
          <w:jc w:val="center"/>
        </w:trPr>
        <w:tc>
          <w:tcPr>
            <w:tcW w:w="2951"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1DD734C5" w14:textId="77777777" w:rsidR="00666210" w:rsidRDefault="00000000">
            <w:pPr>
              <w:spacing w:after="0" w:line="240" w:lineRule="auto"/>
            </w:pPr>
            <w:r>
              <w:rPr>
                <w:rFonts w:cs="Arial"/>
                <w:sz w:val="16"/>
              </w:rPr>
              <w:t>Deadline</w:t>
            </w:r>
          </w:p>
        </w:tc>
        <w:tc>
          <w:tcPr>
            <w:tcW w:w="6696" w:type="dxa"/>
            <w:tcBorders>
              <w:top w:val="single" w:sz="4" w:space="0" w:color="D7DCE5"/>
              <w:left w:val="single" w:sz="4" w:space="0" w:color="D7DCE5"/>
              <w:bottom w:val="single" w:sz="4" w:space="0" w:color="D7DCE5"/>
              <w:right w:val="single" w:sz="4" w:space="0" w:color="D7DCE5"/>
            </w:tcBorders>
            <w:shd w:val="clear" w:color="auto" w:fill="F8FAFC"/>
            <w:tcMar>
              <w:top w:w="95" w:type="dxa"/>
              <w:left w:w="90" w:type="dxa"/>
              <w:bottom w:w="95" w:type="dxa"/>
              <w:right w:w="90" w:type="dxa"/>
            </w:tcMar>
            <w:vAlign w:val="center"/>
          </w:tcPr>
          <w:p w14:paraId="64101F10" w14:textId="77777777" w:rsidR="00666210" w:rsidRDefault="00000000">
            <w:pPr>
              <w:spacing w:after="0" w:line="240" w:lineRule="auto"/>
            </w:pPr>
            <w:r>
              <w:rPr>
                <w:rFonts w:cs="Arial"/>
                <w:sz w:val="16"/>
              </w:rPr>
              <w:t>[Date and Time]</w:t>
            </w:r>
          </w:p>
        </w:tc>
      </w:tr>
      <w:tr w:rsidR="00666210" w14:paraId="2F0228A4" w14:textId="77777777">
        <w:trPr>
          <w:jc w:val="center"/>
        </w:trPr>
        <w:tc>
          <w:tcPr>
            <w:tcW w:w="2951"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4F8EA48F" w14:textId="77777777" w:rsidR="00666210" w:rsidRDefault="00000000">
            <w:pPr>
              <w:spacing w:after="0" w:line="240" w:lineRule="auto"/>
            </w:pPr>
            <w:r>
              <w:rPr>
                <w:rFonts w:cs="Arial"/>
                <w:sz w:val="16"/>
              </w:rPr>
              <w:t>Proposal Validity</w:t>
            </w:r>
          </w:p>
        </w:tc>
        <w:tc>
          <w:tcPr>
            <w:tcW w:w="6696" w:type="dxa"/>
            <w:tcBorders>
              <w:top w:val="single" w:sz="4" w:space="0" w:color="D7DCE5"/>
              <w:left w:val="single" w:sz="4" w:space="0" w:color="D7DCE5"/>
              <w:bottom w:val="single" w:sz="4" w:space="0" w:color="D7DCE5"/>
              <w:right w:val="single" w:sz="4" w:space="0" w:color="D7DCE5"/>
            </w:tcBorders>
            <w:shd w:val="clear" w:color="auto" w:fill="FFFFFF"/>
            <w:tcMar>
              <w:top w:w="95" w:type="dxa"/>
              <w:left w:w="90" w:type="dxa"/>
              <w:bottom w:w="95" w:type="dxa"/>
              <w:right w:w="90" w:type="dxa"/>
            </w:tcMar>
            <w:vAlign w:val="center"/>
          </w:tcPr>
          <w:p w14:paraId="2E4BDA4B" w14:textId="77777777" w:rsidR="00666210" w:rsidRDefault="00000000">
            <w:pPr>
              <w:spacing w:after="0" w:line="240" w:lineRule="auto"/>
            </w:pPr>
            <w:r>
              <w:rPr>
                <w:rFonts w:cs="Arial"/>
                <w:sz w:val="16"/>
              </w:rPr>
              <w:t>Minimum 90 days</w:t>
            </w:r>
          </w:p>
        </w:tc>
      </w:tr>
    </w:tbl>
    <w:p w14:paraId="00DDFAAB" w14:textId="77777777" w:rsidR="00666210" w:rsidRDefault="00666210">
      <w:pPr>
        <w:spacing w:after="20"/>
      </w:pPr>
    </w:p>
    <w:p w14:paraId="26D58975" w14:textId="77777777" w:rsidR="001718A4" w:rsidRDefault="001718A4">
      <w:pPr>
        <w:spacing w:after="20"/>
      </w:pPr>
    </w:p>
    <w:p w14:paraId="5EE6127D" w14:textId="77777777" w:rsidR="00666210" w:rsidRDefault="00000000">
      <w:pPr>
        <w:pStyle w:val="Heading1"/>
        <w:pBdr>
          <w:bottom w:val="single" w:sz="10" w:space="3" w:color="97C93D"/>
        </w:pBdr>
      </w:pPr>
      <w:bookmarkStart w:id="22" w:name="RFPSEC_23"/>
      <w:r>
        <w:rPr>
          <w:rFonts w:ascii="Arial" w:eastAsia="Arial" w:hAnsi="Arial" w:cs="Arial"/>
        </w:rPr>
        <w:lastRenderedPageBreak/>
        <w:t>Appendix A - Mandatory Compliance Matrix</w:t>
      </w:r>
      <w:bookmarkEnd w:id="22"/>
    </w:p>
    <w:p w14:paraId="3B60313C" w14:textId="77777777" w:rsidR="00666210" w:rsidRDefault="00000000">
      <w:pPr>
        <w:pStyle w:val="BodyText"/>
        <w:spacing w:after="90"/>
      </w:pPr>
      <w:r>
        <w:rPr>
          <w:rFonts w:cs="Arial"/>
        </w:rPr>
        <w:t>The vendor shall mark its compliance and provide the proposal section or evidence reference. Any partial or non-compliance must include the proposed alternative and impact.</w:t>
      </w:r>
    </w:p>
    <w:tbl>
      <w:tblPr>
        <w:tblW w:w="9648" w:type="dxa"/>
        <w:jc w:val="center"/>
        <w:tblLayout w:type="fixed"/>
        <w:tblLook w:val="04A0" w:firstRow="1" w:lastRow="0" w:firstColumn="1" w:lastColumn="0" w:noHBand="0" w:noVBand="1"/>
      </w:tblPr>
      <w:tblGrid>
        <w:gridCol w:w="4681"/>
        <w:gridCol w:w="1655"/>
        <w:gridCol w:w="3312"/>
      </w:tblGrid>
      <w:tr w:rsidR="00666210" w14:paraId="7DCC2945" w14:textId="77777777">
        <w:trPr>
          <w:tblHeade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2D2F7B"/>
            <w:tcMar>
              <w:top w:w="70" w:type="dxa"/>
              <w:left w:w="90" w:type="dxa"/>
              <w:bottom w:w="70" w:type="dxa"/>
              <w:right w:w="90" w:type="dxa"/>
            </w:tcMar>
            <w:vAlign w:val="center"/>
          </w:tcPr>
          <w:p w14:paraId="744D9858" w14:textId="77777777" w:rsidR="00666210" w:rsidRDefault="00000000">
            <w:pPr>
              <w:spacing w:after="0" w:line="240" w:lineRule="auto"/>
            </w:pPr>
            <w:r>
              <w:rPr>
                <w:rFonts w:cs="Arial"/>
                <w:b/>
                <w:color w:val="FFFFFF"/>
                <w:sz w:val="14"/>
              </w:rPr>
              <w:t>Requirement</w:t>
            </w:r>
          </w:p>
        </w:tc>
        <w:tc>
          <w:tcPr>
            <w:tcW w:w="1655" w:type="dxa"/>
            <w:tcBorders>
              <w:top w:val="single" w:sz="4" w:space="0" w:color="D7DCE5"/>
              <w:left w:val="single" w:sz="4" w:space="0" w:color="D7DCE5"/>
              <w:bottom w:val="single" w:sz="4" w:space="0" w:color="D7DCE5"/>
              <w:right w:val="single" w:sz="4" w:space="0" w:color="D7DCE5"/>
            </w:tcBorders>
            <w:shd w:val="clear" w:color="auto" w:fill="2D2F7B"/>
            <w:tcMar>
              <w:top w:w="70" w:type="dxa"/>
              <w:left w:w="90" w:type="dxa"/>
              <w:bottom w:w="70" w:type="dxa"/>
              <w:right w:w="90" w:type="dxa"/>
            </w:tcMar>
            <w:vAlign w:val="center"/>
          </w:tcPr>
          <w:p w14:paraId="5FDA6818" w14:textId="77777777" w:rsidR="00666210" w:rsidRDefault="00000000">
            <w:pPr>
              <w:spacing w:after="0" w:line="240" w:lineRule="auto"/>
            </w:pPr>
            <w:r>
              <w:rPr>
                <w:rFonts w:cs="Arial"/>
                <w:b/>
                <w:color w:val="FFFFFF"/>
                <w:sz w:val="14"/>
              </w:rPr>
              <w:t>Status</w:t>
            </w:r>
            <w:r>
              <w:rPr>
                <w:rFonts w:cs="Arial"/>
                <w:b/>
                <w:color w:val="FFFFFF"/>
                <w:sz w:val="14"/>
              </w:rPr>
              <w:br/>
              <w:t>(Y / P / N)</w:t>
            </w:r>
          </w:p>
        </w:tc>
        <w:tc>
          <w:tcPr>
            <w:tcW w:w="3311" w:type="dxa"/>
            <w:tcBorders>
              <w:top w:val="single" w:sz="4" w:space="0" w:color="D7DCE5"/>
              <w:left w:val="single" w:sz="4" w:space="0" w:color="D7DCE5"/>
              <w:bottom w:val="single" w:sz="4" w:space="0" w:color="D7DCE5"/>
              <w:right w:val="single" w:sz="4" w:space="0" w:color="D7DCE5"/>
            </w:tcBorders>
            <w:shd w:val="clear" w:color="auto" w:fill="2D2F7B"/>
            <w:tcMar>
              <w:top w:w="70" w:type="dxa"/>
              <w:left w:w="90" w:type="dxa"/>
              <w:bottom w:w="70" w:type="dxa"/>
              <w:right w:w="90" w:type="dxa"/>
            </w:tcMar>
            <w:vAlign w:val="center"/>
          </w:tcPr>
          <w:p w14:paraId="58D851EF" w14:textId="77777777" w:rsidR="00666210" w:rsidRDefault="00000000">
            <w:pPr>
              <w:spacing w:after="0" w:line="240" w:lineRule="auto"/>
            </w:pPr>
            <w:r>
              <w:rPr>
                <w:rFonts w:cs="Arial"/>
                <w:b/>
                <w:color w:val="FFFFFF"/>
                <w:sz w:val="14"/>
              </w:rPr>
              <w:t>Comments / Proposal Reference</w:t>
            </w:r>
          </w:p>
        </w:tc>
      </w:tr>
      <w:tr w:rsidR="00666210" w14:paraId="2FA52418"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1C58280A" w14:textId="77777777" w:rsidR="00666210" w:rsidRDefault="00000000">
            <w:r>
              <w:t>Deliverable 1: complete discovery, UX, bilingual responsive UI, design system and production-ready static front-end templates</w:t>
            </w:r>
          </w:p>
        </w:tc>
        <w:tc>
          <w:tcPr>
            <w:tcW w:w="1655"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7D04D7BA"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3DD50171" w14:textId="77777777" w:rsidR="00666210" w:rsidRDefault="00666210">
            <w:pPr>
              <w:spacing w:after="0" w:line="240" w:lineRule="auto"/>
            </w:pPr>
          </w:p>
        </w:tc>
      </w:tr>
      <w:tr w:rsidR="00666210" w14:paraId="67D5A8DA"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6D66709A" w14:textId="77777777" w:rsidR="00666210" w:rsidRDefault="00000000">
            <w:pPr>
              <w:spacing w:after="0" w:line="240" w:lineRule="auto"/>
            </w:pPr>
            <w:r>
              <w:rPr>
                <w:rFonts w:cs="Arial"/>
                <w:sz w:val="14"/>
              </w:rPr>
              <w:t>Any additional page/template/component requested by Marketing and D&amp;T</w:t>
            </w:r>
          </w:p>
        </w:tc>
        <w:tc>
          <w:tcPr>
            <w:tcW w:w="1655"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0DFAB384"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65C59443" w14:textId="77777777" w:rsidR="00666210" w:rsidRDefault="00666210">
            <w:pPr>
              <w:spacing w:after="0" w:line="240" w:lineRule="auto"/>
            </w:pPr>
          </w:p>
        </w:tc>
      </w:tr>
      <w:tr w:rsidR="00666210" w14:paraId="04D4B094"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0ABB9D39" w14:textId="77777777" w:rsidR="00666210" w:rsidRDefault="00000000">
            <w:pPr>
              <w:spacing w:after="0" w:line="240" w:lineRule="auto"/>
            </w:pPr>
            <w:r>
              <w:rPr>
                <w:rFonts w:cs="Arial"/>
                <w:sz w:val="14"/>
              </w:rPr>
              <w:t>Optional Deliverable 2: complete supported Umbraco CMS implementation, if requested by NADEC</w:t>
            </w:r>
          </w:p>
        </w:tc>
        <w:tc>
          <w:tcPr>
            <w:tcW w:w="1655"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5A8B4801"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2C564653" w14:textId="77777777" w:rsidR="00666210" w:rsidRDefault="00666210">
            <w:pPr>
              <w:spacing w:after="0" w:line="240" w:lineRule="auto"/>
            </w:pPr>
          </w:p>
        </w:tc>
      </w:tr>
      <w:tr w:rsidR="00666210" w14:paraId="66982D46"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6E86C9BF" w14:textId="77777777" w:rsidR="00666210" w:rsidRDefault="00000000">
            <w:r>
              <w:t>Deliverable 1 technology: HTML5, CSS3, JavaScript and either the latest stable Bootstrap or Tailwind CSS version approved by D&amp;T</w:t>
            </w:r>
          </w:p>
        </w:tc>
        <w:tc>
          <w:tcPr>
            <w:tcW w:w="1655"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43F69621"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65EA3FA3" w14:textId="77777777" w:rsidR="00666210" w:rsidRDefault="00666210">
            <w:pPr>
              <w:spacing w:after="0" w:line="240" w:lineRule="auto"/>
            </w:pPr>
          </w:p>
        </w:tc>
      </w:tr>
      <w:tr w:rsidR="00666210" w14:paraId="513E72FE"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770DC732" w14:textId="77777777" w:rsidR="00666210" w:rsidRDefault="00000000">
            <w:pPr>
              <w:spacing w:after="0" w:line="240" w:lineRule="auto"/>
            </w:pPr>
            <w:r>
              <w:rPr>
                <w:rFonts w:cs="Arial"/>
                <w:sz w:val="14"/>
              </w:rPr>
              <w:t>Umbraco/.NET/SQL versions supported and approved by D&amp;T</w:t>
            </w:r>
          </w:p>
        </w:tc>
        <w:tc>
          <w:tcPr>
            <w:tcW w:w="1655"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669FB12A"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175C7698" w14:textId="77777777" w:rsidR="00666210" w:rsidRDefault="00666210">
            <w:pPr>
              <w:spacing w:after="0" w:line="240" w:lineRule="auto"/>
            </w:pPr>
          </w:p>
        </w:tc>
      </w:tr>
      <w:tr w:rsidR="00666210" w14:paraId="3FB1A08A"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63CE68F1" w14:textId="77777777" w:rsidR="00666210" w:rsidRDefault="00000000">
            <w:pPr>
              <w:spacing w:after="0" w:line="240" w:lineRule="auto"/>
            </w:pPr>
            <w:r>
              <w:rPr>
                <w:rFonts w:cs="Arial"/>
                <w:sz w:val="14"/>
              </w:rPr>
              <w:t>Arabic RTL and English LTR culture variants and localized URLs</w:t>
            </w:r>
          </w:p>
        </w:tc>
        <w:tc>
          <w:tcPr>
            <w:tcW w:w="1655"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009CCA42"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1A07FE40" w14:textId="77777777" w:rsidR="00666210" w:rsidRDefault="00666210">
            <w:pPr>
              <w:spacing w:after="0" w:line="240" w:lineRule="auto"/>
            </w:pPr>
          </w:p>
        </w:tc>
      </w:tr>
      <w:tr w:rsidR="00666210" w14:paraId="5DBD1B8D"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1C689175" w14:textId="77777777" w:rsidR="00666210" w:rsidRDefault="00000000">
            <w:pPr>
              <w:spacing w:after="0" w:line="240" w:lineRule="auto"/>
            </w:pPr>
            <w:r>
              <w:rPr>
                <w:rFonts w:cs="Arial"/>
                <w:sz w:val="14"/>
              </w:rPr>
              <w:t>Reusable content types, blocks and flexible governed page building</w:t>
            </w:r>
          </w:p>
        </w:tc>
        <w:tc>
          <w:tcPr>
            <w:tcW w:w="1655"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72A10407"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2624682C" w14:textId="77777777" w:rsidR="00666210" w:rsidRDefault="00666210">
            <w:pPr>
              <w:spacing w:after="0" w:line="240" w:lineRule="auto"/>
            </w:pPr>
          </w:p>
        </w:tc>
      </w:tr>
      <w:tr w:rsidR="00666210" w14:paraId="402087E3"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3AD6D993" w14:textId="77777777" w:rsidR="00666210" w:rsidRDefault="00000000">
            <w:pPr>
              <w:spacing w:after="0" w:line="240" w:lineRule="auto"/>
            </w:pPr>
            <w:r>
              <w:rPr>
                <w:rFonts w:cs="Arial"/>
                <w:sz w:val="14"/>
              </w:rPr>
              <w:t>Roles, permissions, review/approval/publishing workflows and audit trail</w:t>
            </w:r>
          </w:p>
        </w:tc>
        <w:tc>
          <w:tcPr>
            <w:tcW w:w="1655"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5F659EB6"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5886A2CD" w14:textId="77777777" w:rsidR="00666210" w:rsidRDefault="00666210">
            <w:pPr>
              <w:spacing w:after="0" w:line="240" w:lineRule="auto"/>
            </w:pPr>
          </w:p>
        </w:tc>
      </w:tr>
      <w:tr w:rsidR="00666210" w14:paraId="3F9683CD"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3B09DB25" w14:textId="77777777" w:rsidR="00666210" w:rsidRDefault="00000000">
            <w:pPr>
              <w:spacing w:after="0" w:line="240" w:lineRule="auto"/>
            </w:pPr>
            <w:r>
              <w:rPr>
                <w:rFonts w:cs="Arial"/>
                <w:sz w:val="14"/>
              </w:rPr>
              <w:t>Preview, scheduling, versioning, rollback and recycle-bin recovery</w:t>
            </w:r>
          </w:p>
        </w:tc>
        <w:tc>
          <w:tcPr>
            <w:tcW w:w="1655"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0428DF74"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2F1123C8" w14:textId="77777777" w:rsidR="00666210" w:rsidRDefault="00666210">
            <w:pPr>
              <w:spacing w:after="0" w:line="240" w:lineRule="auto"/>
            </w:pPr>
          </w:p>
        </w:tc>
      </w:tr>
      <w:tr w:rsidR="00666210" w14:paraId="7B2CB856"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0C4B28A4" w14:textId="77777777" w:rsidR="00666210" w:rsidRDefault="00000000">
            <w:pPr>
              <w:spacing w:after="0" w:line="240" w:lineRule="auto"/>
            </w:pPr>
            <w:r>
              <w:rPr>
                <w:rFonts w:cs="Arial"/>
                <w:sz w:val="14"/>
              </w:rPr>
              <w:t>Media library, global settings and language-specific SEO fields</w:t>
            </w:r>
          </w:p>
        </w:tc>
        <w:tc>
          <w:tcPr>
            <w:tcW w:w="1655"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3A62D4E6"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7C8E53AB" w14:textId="77777777" w:rsidR="00666210" w:rsidRDefault="00666210">
            <w:pPr>
              <w:spacing w:after="0" w:line="240" w:lineRule="auto"/>
            </w:pPr>
          </w:p>
        </w:tc>
      </w:tr>
      <w:tr w:rsidR="00666210" w14:paraId="53E2C6A0"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7DA8A6C3" w14:textId="77777777" w:rsidR="00666210" w:rsidRDefault="00000000">
            <w:pPr>
              <w:spacing w:after="0" w:line="240" w:lineRule="auto"/>
            </w:pPr>
            <w:r>
              <w:rPr>
                <w:rFonts w:cs="Arial"/>
                <w:sz w:val="14"/>
              </w:rPr>
              <w:t>Bilingual search, secure forms and approved integrations</w:t>
            </w:r>
          </w:p>
        </w:tc>
        <w:tc>
          <w:tcPr>
            <w:tcW w:w="1655"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4A1279DB"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41D99981" w14:textId="77777777" w:rsidR="00666210" w:rsidRDefault="00666210">
            <w:pPr>
              <w:spacing w:after="0" w:line="240" w:lineRule="auto"/>
            </w:pPr>
          </w:p>
        </w:tc>
      </w:tr>
      <w:tr w:rsidR="00666210" w14:paraId="0C34501F"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3DEABD05" w14:textId="77777777" w:rsidR="00666210" w:rsidRDefault="00000000">
            <w:pPr>
              <w:spacing w:after="0" w:line="240" w:lineRule="auto"/>
            </w:pPr>
            <w:r>
              <w:rPr>
                <w:rFonts w:cs="Arial"/>
                <w:sz w:val="14"/>
              </w:rPr>
              <w:t>Legacy content/data/media migration, reconciliation and exception reporting</w:t>
            </w:r>
          </w:p>
        </w:tc>
        <w:tc>
          <w:tcPr>
            <w:tcW w:w="1655"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71623AEF"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607BE606" w14:textId="77777777" w:rsidR="00666210" w:rsidRDefault="00666210">
            <w:pPr>
              <w:spacing w:after="0" w:line="240" w:lineRule="auto"/>
            </w:pPr>
          </w:p>
        </w:tc>
      </w:tr>
      <w:tr w:rsidR="00666210" w14:paraId="1723921D"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4DF263DE" w14:textId="77777777" w:rsidR="00666210" w:rsidRDefault="00000000">
            <w:pPr>
              <w:spacing w:after="0" w:line="240" w:lineRule="auto"/>
            </w:pPr>
            <w:r>
              <w:rPr>
                <w:rFonts w:cs="Arial"/>
                <w:sz w:val="14"/>
              </w:rPr>
              <w:t>URL preservation and tested 301 redirects</w:t>
            </w:r>
          </w:p>
        </w:tc>
        <w:tc>
          <w:tcPr>
            <w:tcW w:w="1655"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66EE14BC"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569E6F60" w14:textId="77777777" w:rsidR="00666210" w:rsidRDefault="00666210">
            <w:pPr>
              <w:spacing w:after="0" w:line="240" w:lineRule="auto"/>
            </w:pPr>
          </w:p>
        </w:tc>
      </w:tr>
      <w:tr w:rsidR="00666210" w14:paraId="21AA2FE9"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4AA92D03" w14:textId="77777777" w:rsidR="00666210" w:rsidRDefault="00000000">
            <w:pPr>
              <w:spacing w:after="0" w:line="240" w:lineRule="auto"/>
            </w:pPr>
            <w:r>
              <w:rPr>
                <w:rFonts w:cs="Arial"/>
                <w:sz w:val="14"/>
              </w:rPr>
              <w:t>Technical/on-page SEO, sitemap, robots, hreflang, canonical and structured data</w:t>
            </w:r>
          </w:p>
        </w:tc>
        <w:tc>
          <w:tcPr>
            <w:tcW w:w="1655"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5730BB0F"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038508AB" w14:textId="77777777" w:rsidR="00666210" w:rsidRDefault="00666210">
            <w:pPr>
              <w:spacing w:after="0" w:line="240" w:lineRule="auto"/>
            </w:pPr>
          </w:p>
        </w:tc>
      </w:tr>
      <w:tr w:rsidR="00666210" w14:paraId="27E6480C"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18FCC26E" w14:textId="77777777" w:rsidR="00666210" w:rsidRDefault="00000000">
            <w:pPr>
              <w:spacing w:after="0" w:line="240" w:lineRule="auto"/>
            </w:pPr>
            <w:r>
              <w:rPr>
                <w:rFonts w:cs="Arial"/>
                <w:sz w:val="14"/>
              </w:rPr>
              <w:t>Performance/Core Web Vitals, WCAG 2.1 AA and browser/mobile testing</w:t>
            </w:r>
          </w:p>
        </w:tc>
        <w:tc>
          <w:tcPr>
            <w:tcW w:w="1655"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33BBC60F"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45AA0DF5" w14:textId="77777777" w:rsidR="00666210" w:rsidRDefault="00666210">
            <w:pPr>
              <w:spacing w:after="0" w:line="240" w:lineRule="auto"/>
            </w:pPr>
          </w:p>
        </w:tc>
      </w:tr>
      <w:tr w:rsidR="00666210" w14:paraId="22F84F30"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4866B83F" w14:textId="77777777" w:rsidR="00666210" w:rsidRDefault="00000000">
            <w:pPr>
              <w:spacing w:after="0" w:line="240" w:lineRule="auto"/>
            </w:pPr>
            <w:r>
              <w:rPr>
                <w:rFonts w:cs="Arial"/>
                <w:sz w:val="14"/>
              </w:rPr>
              <w:t>Secure development, secrets management, logging, backup and restore</w:t>
            </w:r>
          </w:p>
        </w:tc>
        <w:tc>
          <w:tcPr>
            <w:tcW w:w="1655"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27B71218"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353DE7F4" w14:textId="77777777" w:rsidR="00666210" w:rsidRDefault="00666210">
            <w:pPr>
              <w:spacing w:after="0" w:line="240" w:lineRule="auto"/>
            </w:pPr>
          </w:p>
        </w:tc>
      </w:tr>
      <w:tr w:rsidR="00666210" w14:paraId="5F8FEA1E"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2B02AC38" w14:textId="77777777" w:rsidR="00666210" w:rsidRDefault="00000000">
            <w:pPr>
              <w:spacing w:after="0" w:line="240" w:lineRule="auto"/>
            </w:pPr>
            <w:r>
              <w:rPr>
                <w:rFonts w:cs="Arial"/>
                <w:sz w:val="14"/>
              </w:rPr>
              <w:t>Complete UAT, deployment, cutover, rollback, training and handover</w:t>
            </w:r>
          </w:p>
        </w:tc>
        <w:tc>
          <w:tcPr>
            <w:tcW w:w="1655"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2095BAA2"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2B25ADF9" w14:textId="77777777" w:rsidR="00666210" w:rsidRDefault="00666210">
            <w:pPr>
              <w:spacing w:after="0" w:line="240" w:lineRule="auto"/>
            </w:pPr>
          </w:p>
        </w:tc>
      </w:tr>
      <w:tr w:rsidR="00666210" w14:paraId="129FE7C4" w14:textId="77777777">
        <w:trPr>
          <w:jc w:val="center"/>
        </w:trPr>
        <w:tc>
          <w:tcPr>
            <w:tcW w:w="468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2F1577BC" w14:textId="77777777" w:rsidR="00666210" w:rsidRDefault="00000000">
            <w:pPr>
              <w:spacing w:after="0" w:line="240" w:lineRule="auto"/>
            </w:pPr>
            <w:r>
              <w:rPr>
                <w:rFonts w:cs="Arial"/>
                <w:sz w:val="14"/>
              </w:rPr>
              <w:t>[60/90]-day warranty/hypercare and optional ongoing support pricing</w:t>
            </w:r>
          </w:p>
        </w:tc>
        <w:tc>
          <w:tcPr>
            <w:tcW w:w="1655"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659F4448" w14:textId="77777777" w:rsidR="00666210" w:rsidRDefault="00666210">
            <w:pPr>
              <w:spacing w:after="0" w:line="240" w:lineRule="auto"/>
            </w:pPr>
          </w:p>
        </w:tc>
        <w:tc>
          <w:tcPr>
            <w:tcW w:w="3311"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2A0B67F5" w14:textId="77777777" w:rsidR="00666210" w:rsidRDefault="00666210">
            <w:pPr>
              <w:spacing w:after="0" w:line="240" w:lineRule="auto"/>
            </w:pPr>
          </w:p>
        </w:tc>
      </w:tr>
    </w:tbl>
    <w:p w14:paraId="1B8B01CD" w14:textId="77777777" w:rsidR="00666210" w:rsidRDefault="00666210">
      <w:pPr>
        <w:spacing w:after="20"/>
      </w:pPr>
    </w:p>
    <w:p w14:paraId="6F1D73B7" w14:textId="77777777" w:rsidR="00CF154C" w:rsidRDefault="00CF154C">
      <w:pPr>
        <w:spacing w:after="20"/>
      </w:pPr>
    </w:p>
    <w:p w14:paraId="268E663D" w14:textId="77777777" w:rsidR="00CF154C" w:rsidRDefault="00CF154C">
      <w:pPr>
        <w:spacing w:after="20"/>
      </w:pPr>
    </w:p>
    <w:p w14:paraId="4DD57E94" w14:textId="77777777" w:rsidR="00CF154C" w:rsidRDefault="00CF154C">
      <w:pPr>
        <w:spacing w:after="20"/>
      </w:pPr>
    </w:p>
    <w:p w14:paraId="512B6AE0" w14:textId="77777777" w:rsidR="00CF154C" w:rsidRDefault="00CF154C">
      <w:pPr>
        <w:spacing w:after="20"/>
      </w:pPr>
    </w:p>
    <w:p w14:paraId="282ADCB2" w14:textId="77777777" w:rsidR="00CF154C" w:rsidRDefault="00CF154C">
      <w:pPr>
        <w:spacing w:after="20"/>
      </w:pPr>
    </w:p>
    <w:p w14:paraId="344E91B6" w14:textId="77777777" w:rsidR="00CF154C" w:rsidRDefault="00CF154C">
      <w:pPr>
        <w:spacing w:after="20"/>
      </w:pPr>
    </w:p>
    <w:p w14:paraId="26A1A514" w14:textId="77777777" w:rsidR="00CF154C" w:rsidRDefault="00CF154C">
      <w:pPr>
        <w:spacing w:after="20"/>
      </w:pPr>
    </w:p>
    <w:p w14:paraId="64F38C12" w14:textId="77777777" w:rsidR="00CF154C" w:rsidRDefault="00CF154C">
      <w:pPr>
        <w:spacing w:after="20"/>
      </w:pPr>
    </w:p>
    <w:p w14:paraId="25F0E958" w14:textId="77777777" w:rsidR="00CF154C" w:rsidRDefault="00CF154C">
      <w:pPr>
        <w:spacing w:after="20"/>
      </w:pPr>
    </w:p>
    <w:p w14:paraId="54102136" w14:textId="77777777" w:rsidR="00CF154C" w:rsidRDefault="00CF154C">
      <w:pPr>
        <w:spacing w:after="20"/>
      </w:pPr>
    </w:p>
    <w:p w14:paraId="5162DE7E" w14:textId="77777777" w:rsidR="00CF154C" w:rsidRDefault="00CF154C">
      <w:pPr>
        <w:spacing w:after="20"/>
      </w:pPr>
    </w:p>
    <w:p w14:paraId="4DD53E0A" w14:textId="77777777" w:rsidR="00CF154C" w:rsidRDefault="00CF154C">
      <w:pPr>
        <w:spacing w:after="20"/>
      </w:pPr>
    </w:p>
    <w:p w14:paraId="370A0111" w14:textId="77777777" w:rsidR="00CF154C" w:rsidRDefault="00CF154C">
      <w:pPr>
        <w:spacing w:after="20"/>
      </w:pPr>
    </w:p>
    <w:p w14:paraId="039FEFAA" w14:textId="77777777" w:rsidR="00CF154C" w:rsidRDefault="00CF154C">
      <w:pPr>
        <w:spacing w:after="20"/>
      </w:pPr>
    </w:p>
    <w:p w14:paraId="2D6AABAC" w14:textId="77777777" w:rsidR="00CF154C" w:rsidRDefault="00CF154C">
      <w:pPr>
        <w:spacing w:after="20"/>
      </w:pPr>
    </w:p>
    <w:p w14:paraId="6D4446DB" w14:textId="77777777" w:rsidR="00CF154C" w:rsidRDefault="00CF154C">
      <w:pPr>
        <w:spacing w:after="20"/>
      </w:pPr>
    </w:p>
    <w:p w14:paraId="3ED0E6C5" w14:textId="77777777" w:rsidR="00666210" w:rsidRDefault="00000000">
      <w:pPr>
        <w:pStyle w:val="Heading1"/>
        <w:pBdr>
          <w:bottom w:val="single" w:sz="10" w:space="3" w:color="97C93D"/>
        </w:pBdr>
      </w:pPr>
      <w:bookmarkStart w:id="23" w:name="RFPSEC_24"/>
      <w:r>
        <w:rPr>
          <w:rFonts w:ascii="Arial" w:eastAsia="Arial" w:hAnsi="Arial" w:cs="Arial"/>
        </w:rPr>
        <w:t>Appendix B - Commercial Pricing and Payment Schedule</w:t>
      </w:r>
      <w:bookmarkEnd w:id="23"/>
    </w:p>
    <w:p w14:paraId="6F31F07A" w14:textId="77777777" w:rsidR="00666210" w:rsidRDefault="00000000">
      <w:pPr>
        <w:pStyle w:val="BodyText"/>
        <w:spacing w:after="90"/>
      </w:pPr>
      <w:r>
        <w:rPr>
          <w:rFonts w:cs="Arial"/>
        </w:rPr>
        <w:t>The vendor shall provide a firm subtotal for mandatory Deliverable 1 and a separate optional subtotal for Deliverable 2. All optional services, recurring costs, licenses, taxes, assumptions and exclusions shall be clearly identified.</w:t>
      </w:r>
    </w:p>
    <w:tbl>
      <w:tblPr>
        <w:tblW w:w="9648" w:type="dxa"/>
        <w:jc w:val="center"/>
        <w:tblLayout w:type="fixed"/>
        <w:tblLook w:val="04A0" w:firstRow="1" w:lastRow="0" w:firstColumn="1" w:lastColumn="0" w:noHBand="0" w:noVBand="1"/>
      </w:tblPr>
      <w:tblGrid>
        <w:gridCol w:w="1152"/>
        <w:gridCol w:w="6696"/>
        <w:gridCol w:w="1800"/>
      </w:tblGrid>
      <w:tr w:rsidR="00666210" w14:paraId="1DA4E0A0" w14:textId="77777777">
        <w:trPr>
          <w:tblHeader/>
          <w:jc w:val="center"/>
        </w:trPr>
        <w:tc>
          <w:tcPr>
            <w:tcW w:w="1152" w:type="dxa"/>
            <w:tcBorders>
              <w:top w:val="single" w:sz="4" w:space="0" w:color="D7DCE5"/>
              <w:left w:val="single" w:sz="4" w:space="0" w:color="D7DCE5"/>
              <w:bottom w:val="single" w:sz="4" w:space="0" w:color="D7DCE5"/>
              <w:right w:val="single" w:sz="4" w:space="0" w:color="D7DCE5"/>
            </w:tcBorders>
            <w:shd w:val="clear" w:color="auto" w:fill="2D2F7B"/>
            <w:tcMar>
              <w:top w:w="70" w:type="dxa"/>
              <w:left w:w="90" w:type="dxa"/>
              <w:bottom w:w="70" w:type="dxa"/>
              <w:right w:w="90" w:type="dxa"/>
            </w:tcMar>
            <w:vAlign w:val="center"/>
          </w:tcPr>
          <w:p w14:paraId="69E35B26" w14:textId="77777777" w:rsidR="00666210" w:rsidRDefault="00000000">
            <w:pPr>
              <w:spacing w:after="0" w:line="240" w:lineRule="auto"/>
            </w:pPr>
            <w:r>
              <w:rPr>
                <w:rFonts w:cs="Arial"/>
                <w:b/>
                <w:color w:val="FFFFFF"/>
                <w:sz w:val="14"/>
              </w:rPr>
              <w:t>Item</w:t>
            </w:r>
          </w:p>
        </w:tc>
        <w:tc>
          <w:tcPr>
            <w:tcW w:w="6696" w:type="dxa"/>
            <w:tcBorders>
              <w:top w:val="single" w:sz="4" w:space="0" w:color="D7DCE5"/>
              <w:left w:val="single" w:sz="4" w:space="0" w:color="D7DCE5"/>
              <w:bottom w:val="single" w:sz="4" w:space="0" w:color="D7DCE5"/>
              <w:right w:val="single" w:sz="4" w:space="0" w:color="D7DCE5"/>
            </w:tcBorders>
            <w:shd w:val="clear" w:color="auto" w:fill="2D2F7B"/>
            <w:tcMar>
              <w:top w:w="70" w:type="dxa"/>
              <w:left w:w="90" w:type="dxa"/>
              <w:bottom w:w="70" w:type="dxa"/>
              <w:right w:w="90" w:type="dxa"/>
            </w:tcMar>
            <w:vAlign w:val="center"/>
          </w:tcPr>
          <w:p w14:paraId="522CB11F" w14:textId="77777777" w:rsidR="00666210" w:rsidRDefault="00000000">
            <w:pPr>
              <w:spacing w:after="0" w:line="240" w:lineRule="auto"/>
            </w:pPr>
            <w:r>
              <w:rPr>
                <w:rFonts w:cs="Arial"/>
                <w:b/>
                <w:color w:val="FFFFFF"/>
                <w:sz w:val="14"/>
              </w:rPr>
              <w:t>Description</w:t>
            </w:r>
          </w:p>
        </w:tc>
        <w:tc>
          <w:tcPr>
            <w:tcW w:w="1800" w:type="dxa"/>
            <w:tcBorders>
              <w:top w:val="single" w:sz="4" w:space="0" w:color="D7DCE5"/>
              <w:left w:val="single" w:sz="4" w:space="0" w:color="D7DCE5"/>
              <w:bottom w:val="single" w:sz="4" w:space="0" w:color="D7DCE5"/>
              <w:right w:val="single" w:sz="4" w:space="0" w:color="D7DCE5"/>
            </w:tcBorders>
            <w:shd w:val="clear" w:color="auto" w:fill="2D2F7B"/>
            <w:tcMar>
              <w:top w:w="70" w:type="dxa"/>
              <w:left w:w="90" w:type="dxa"/>
              <w:bottom w:w="70" w:type="dxa"/>
              <w:right w:w="90" w:type="dxa"/>
            </w:tcMar>
            <w:vAlign w:val="center"/>
          </w:tcPr>
          <w:p w14:paraId="1793D6D1" w14:textId="77777777" w:rsidR="00666210" w:rsidRDefault="00000000">
            <w:pPr>
              <w:spacing w:after="0" w:line="240" w:lineRule="auto"/>
            </w:pPr>
            <w:r>
              <w:rPr>
                <w:rFonts w:cs="Arial"/>
                <w:b/>
                <w:color w:val="FFFFFF"/>
                <w:sz w:val="14"/>
              </w:rPr>
              <w:t>Cost (SAR)</w:t>
            </w:r>
          </w:p>
        </w:tc>
      </w:tr>
      <w:tr w:rsidR="00666210" w14:paraId="7FDE60B1" w14:textId="77777777">
        <w:trPr>
          <w:jc w:val="center"/>
        </w:trPr>
        <w:tc>
          <w:tcPr>
            <w:tcW w:w="1152"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594A25A7" w14:textId="77777777" w:rsidR="00666210" w:rsidRDefault="00000000">
            <w:pPr>
              <w:spacing w:after="0" w:line="240" w:lineRule="auto"/>
            </w:pPr>
            <w:r>
              <w:rPr>
                <w:rFonts w:cs="Arial"/>
                <w:sz w:val="14"/>
              </w:rPr>
              <w:t>1.1</w:t>
            </w:r>
          </w:p>
        </w:tc>
        <w:tc>
          <w:tcPr>
            <w:tcW w:w="6696"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0C93551B" w14:textId="77777777" w:rsidR="00666210" w:rsidRDefault="00000000">
            <w:pPr>
              <w:spacing w:after="0" w:line="240" w:lineRule="auto"/>
            </w:pPr>
            <w:r>
              <w:rPr>
                <w:rFonts w:cs="Arial"/>
                <w:sz w:val="14"/>
              </w:rPr>
              <w:t>D1 - Discovery, assessment, sitemap, user journeys and wireframes</w:t>
            </w:r>
          </w:p>
        </w:tc>
        <w:tc>
          <w:tcPr>
            <w:tcW w:w="180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0B34B3B2" w14:textId="77777777" w:rsidR="00666210" w:rsidRDefault="00666210">
            <w:pPr>
              <w:spacing w:after="0" w:line="240" w:lineRule="auto"/>
            </w:pPr>
          </w:p>
        </w:tc>
      </w:tr>
      <w:tr w:rsidR="00666210" w14:paraId="1CDDA55B" w14:textId="77777777">
        <w:trPr>
          <w:jc w:val="center"/>
        </w:trPr>
        <w:tc>
          <w:tcPr>
            <w:tcW w:w="1152"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11306CE0" w14:textId="77777777" w:rsidR="00666210" w:rsidRDefault="00000000">
            <w:pPr>
              <w:spacing w:after="0" w:line="240" w:lineRule="auto"/>
            </w:pPr>
            <w:r>
              <w:rPr>
                <w:rFonts w:cs="Arial"/>
                <w:sz w:val="14"/>
              </w:rPr>
              <w:t>1.2</w:t>
            </w:r>
          </w:p>
        </w:tc>
        <w:tc>
          <w:tcPr>
            <w:tcW w:w="6696"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09CD898C" w14:textId="77777777" w:rsidR="00666210" w:rsidRDefault="00000000">
            <w:pPr>
              <w:spacing w:after="0" w:line="240" w:lineRule="auto"/>
            </w:pPr>
            <w:r>
              <w:rPr>
                <w:rFonts w:cs="Arial"/>
                <w:sz w:val="14"/>
              </w:rPr>
              <w:t>D1 - Bilingual responsive UI, prototypes and revisions</w:t>
            </w:r>
          </w:p>
        </w:tc>
        <w:tc>
          <w:tcPr>
            <w:tcW w:w="180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2D226DDE" w14:textId="77777777" w:rsidR="00666210" w:rsidRDefault="00666210">
            <w:pPr>
              <w:spacing w:after="0" w:line="240" w:lineRule="auto"/>
            </w:pPr>
          </w:p>
        </w:tc>
      </w:tr>
      <w:tr w:rsidR="00666210" w14:paraId="0841AF53" w14:textId="77777777">
        <w:trPr>
          <w:jc w:val="center"/>
        </w:trPr>
        <w:tc>
          <w:tcPr>
            <w:tcW w:w="1152"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7E1D6760" w14:textId="77777777" w:rsidR="00666210" w:rsidRDefault="00000000">
            <w:pPr>
              <w:spacing w:after="0" w:line="240" w:lineRule="auto"/>
            </w:pPr>
            <w:r>
              <w:rPr>
                <w:rFonts w:cs="Arial"/>
                <w:sz w:val="14"/>
              </w:rPr>
              <w:t>1.3</w:t>
            </w:r>
          </w:p>
        </w:tc>
        <w:tc>
          <w:tcPr>
            <w:tcW w:w="6696"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4913CD7A" w14:textId="77777777" w:rsidR="00666210" w:rsidRDefault="00000000">
            <w:r>
              <w:t>D1 - Design system, editable design source files, HTML5/CSS3/JavaScript templates using approved Bootstrap or Tailwind CSS, and handover</w:t>
            </w:r>
          </w:p>
        </w:tc>
        <w:tc>
          <w:tcPr>
            <w:tcW w:w="180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17BEA80D" w14:textId="77777777" w:rsidR="00666210" w:rsidRDefault="00666210">
            <w:pPr>
              <w:spacing w:after="0" w:line="240" w:lineRule="auto"/>
            </w:pPr>
          </w:p>
        </w:tc>
      </w:tr>
      <w:tr w:rsidR="00666210" w14:paraId="5656A9DE" w14:textId="77777777">
        <w:trPr>
          <w:jc w:val="center"/>
        </w:trPr>
        <w:tc>
          <w:tcPr>
            <w:tcW w:w="1152"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5AEFCA42" w14:textId="77777777" w:rsidR="00666210" w:rsidRDefault="00000000">
            <w:pPr>
              <w:spacing w:after="0" w:line="240" w:lineRule="auto"/>
            </w:pPr>
            <w:r>
              <w:rPr>
                <w:rFonts w:cs="Arial"/>
                <w:sz w:val="14"/>
              </w:rPr>
              <w:t>D1</w:t>
            </w:r>
          </w:p>
        </w:tc>
        <w:tc>
          <w:tcPr>
            <w:tcW w:w="6696"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3C2F2E47" w14:textId="77777777" w:rsidR="00666210" w:rsidRDefault="00000000">
            <w:r>
              <w:t>Deliverable 1 Subtotal - Website Design and Static Front-End Templates</w:t>
            </w:r>
          </w:p>
        </w:tc>
        <w:tc>
          <w:tcPr>
            <w:tcW w:w="180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790F2DA2" w14:textId="77777777" w:rsidR="00666210" w:rsidRDefault="00666210">
            <w:pPr>
              <w:spacing w:after="0" w:line="240" w:lineRule="auto"/>
            </w:pPr>
          </w:p>
        </w:tc>
      </w:tr>
      <w:tr w:rsidR="00666210" w14:paraId="3B1971DF" w14:textId="77777777">
        <w:trPr>
          <w:jc w:val="center"/>
        </w:trPr>
        <w:tc>
          <w:tcPr>
            <w:tcW w:w="1152"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55BF99F7" w14:textId="77777777" w:rsidR="00666210" w:rsidRDefault="00000000">
            <w:pPr>
              <w:spacing w:after="0" w:line="240" w:lineRule="auto"/>
            </w:pPr>
            <w:r>
              <w:rPr>
                <w:rFonts w:cs="Arial"/>
                <w:sz w:val="14"/>
              </w:rPr>
              <w:t>2.1</w:t>
            </w:r>
          </w:p>
        </w:tc>
        <w:tc>
          <w:tcPr>
            <w:tcW w:w="6696"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32827D49" w14:textId="77777777" w:rsidR="00666210" w:rsidRDefault="00000000">
            <w:pPr>
              <w:spacing w:after="0" w:line="240" w:lineRule="auto"/>
            </w:pPr>
            <w:r>
              <w:rPr>
                <w:rFonts w:cs="Arial"/>
                <w:sz w:val="14"/>
              </w:rPr>
              <w:t>Optional D2 - Umbraco architecture, environments, content model and workflows</w:t>
            </w:r>
          </w:p>
        </w:tc>
        <w:tc>
          <w:tcPr>
            <w:tcW w:w="180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530D2A37" w14:textId="77777777" w:rsidR="00666210" w:rsidRDefault="00666210">
            <w:pPr>
              <w:spacing w:after="0" w:line="240" w:lineRule="auto"/>
            </w:pPr>
          </w:p>
        </w:tc>
      </w:tr>
      <w:tr w:rsidR="00666210" w14:paraId="36182E97" w14:textId="77777777">
        <w:trPr>
          <w:jc w:val="center"/>
        </w:trPr>
        <w:tc>
          <w:tcPr>
            <w:tcW w:w="1152"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5A325572" w14:textId="77777777" w:rsidR="00666210" w:rsidRDefault="00000000">
            <w:pPr>
              <w:spacing w:after="0" w:line="240" w:lineRule="auto"/>
            </w:pPr>
            <w:r>
              <w:rPr>
                <w:rFonts w:cs="Arial"/>
                <w:sz w:val="14"/>
              </w:rPr>
              <w:t>2.2</w:t>
            </w:r>
          </w:p>
        </w:tc>
        <w:tc>
          <w:tcPr>
            <w:tcW w:w="6696"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5804E3A9" w14:textId="77777777" w:rsidR="00666210" w:rsidRDefault="00000000">
            <w:r>
              <w:t>Optional D2 - Umbraco integration of approved D1 templates, search, forms and integrations</w:t>
            </w:r>
          </w:p>
        </w:tc>
        <w:tc>
          <w:tcPr>
            <w:tcW w:w="180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4E9E9DCA" w14:textId="77777777" w:rsidR="00666210" w:rsidRDefault="00666210">
            <w:pPr>
              <w:spacing w:after="0" w:line="240" w:lineRule="auto"/>
            </w:pPr>
          </w:p>
        </w:tc>
      </w:tr>
      <w:tr w:rsidR="00666210" w14:paraId="31439699" w14:textId="77777777">
        <w:trPr>
          <w:jc w:val="center"/>
        </w:trPr>
        <w:tc>
          <w:tcPr>
            <w:tcW w:w="1152"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58C03963" w14:textId="77777777" w:rsidR="00666210" w:rsidRDefault="00000000">
            <w:pPr>
              <w:spacing w:after="0" w:line="240" w:lineRule="auto"/>
            </w:pPr>
            <w:r>
              <w:rPr>
                <w:rFonts w:cs="Arial"/>
                <w:sz w:val="14"/>
              </w:rPr>
              <w:t>2.3</w:t>
            </w:r>
          </w:p>
        </w:tc>
        <w:tc>
          <w:tcPr>
            <w:tcW w:w="6696"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61665F55" w14:textId="77777777" w:rsidR="00666210" w:rsidRDefault="00000000">
            <w:pPr>
              <w:spacing w:after="0" w:line="240" w:lineRule="auto"/>
            </w:pPr>
            <w:r>
              <w:rPr>
                <w:rFonts w:cs="Arial"/>
                <w:sz w:val="14"/>
              </w:rPr>
              <w:t>Optional D2 - Legacy migration, reconciliation, redirects and cutover</w:t>
            </w:r>
          </w:p>
        </w:tc>
        <w:tc>
          <w:tcPr>
            <w:tcW w:w="180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2F642DF3" w14:textId="77777777" w:rsidR="00666210" w:rsidRDefault="00666210">
            <w:pPr>
              <w:spacing w:after="0" w:line="240" w:lineRule="auto"/>
            </w:pPr>
          </w:p>
        </w:tc>
      </w:tr>
      <w:tr w:rsidR="00666210" w14:paraId="4ED57516" w14:textId="77777777">
        <w:trPr>
          <w:jc w:val="center"/>
        </w:trPr>
        <w:tc>
          <w:tcPr>
            <w:tcW w:w="1152"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08F544D3" w14:textId="77777777" w:rsidR="00666210" w:rsidRDefault="00000000">
            <w:pPr>
              <w:spacing w:after="0" w:line="240" w:lineRule="auto"/>
            </w:pPr>
            <w:r>
              <w:rPr>
                <w:rFonts w:cs="Arial"/>
                <w:sz w:val="14"/>
              </w:rPr>
              <w:t>2.4</w:t>
            </w:r>
          </w:p>
        </w:tc>
        <w:tc>
          <w:tcPr>
            <w:tcW w:w="6696"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445E12F1" w14:textId="77777777" w:rsidR="00666210" w:rsidRDefault="00000000">
            <w:pPr>
              <w:spacing w:after="0" w:line="240" w:lineRule="auto"/>
            </w:pPr>
            <w:r>
              <w:rPr>
                <w:rFonts w:cs="Arial"/>
                <w:sz w:val="14"/>
              </w:rPr>
              <w:t>Optional D2 - SEO, accessibility, performance, security and testing</w:t>
            </w:r>
          </w:p>
        </w:tc>
        <w:tc>
          <w:tcPr>
            <w:tcW w:w="180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68097B8B" w14:textId="77777777" w:rsidR="00666210" w:rsidRDefault="00666210">
            <w:pPr>
              <w:spacing w:after="0" w:line="240" w:lineRule="auto"/>
            </w:pPr>
          </w:p>
        </w:tc>
      </w:tr>
      <w:tr w:rsidR="00666210" w14:paraId="70038B9E" w14:textId="77777777">
        <w:trPr>
          <w:jc w:val="center"/>
        </w:trPr>
        <w:tc>
          <w:tcPr>
            <w:tcW w:w="1152"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6DF9B4EA" w14:textId="77777777" w:rsidR="00666210" w:rsidRDefault="00000000">
            <w:pPr>
              <w:spacing w:after="0" w:line="240" w:lineRule="auto"/>
            </w:pPr>
            <w:r>
              <w:rPr>
                <w:rFonts w:cs="Arial"/>
                <w:sz w:val="14"/>
              </w:rPr>
              <w:t>2.5</w:t>
            </w:r>
          </w:p>
        </w:tc>
        <w:tc>
          <w:tcPr>
            <w:tcW w:w="6696"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1F9E72BD" w14:textId="77777777" w:rsidR="00666210" w:rsidRDefault="00000000">
            <w:pPr>
              <w:spacing w:after="0" w:line="240" w:lineRule="auto"/>
            </w:pPr>
            <w:r>
              <w:rPr>
                <w:rFonts w:cs="Arial"/>
                <w:sz w:val="14"/>
              </w:rPr>
              <w:t>Optional D2 - Deployment, training, documentation, warranty and handover</w:t>
            </w:r>
          </w:p>
        </w:tc>
        <w:tc>
          <w:tcPr>
            <w:tcW w:w="180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1CA48EB6" w14:textId="77777777" w:rsidR="00666210" w:rsidRDefault="00666210">
            <w:pPr>
              <w:spacing w:after="0" w:line="240" w:lineRule="auto"/>
            </w:pPr>
          </w:p>
        </w:tc>
      </w:tr>
      <w:tr w:rsidR="00666210" w14:paraId="0FFC8521" w14:textId="77777777">
        <w:trPr>
          <w:jc w:val="center"/>
        </w:trPr>
        <w:tc>
          <w:tcPr>
            <w:tcW w:w="1152"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531032BE" w14:textId="77777777" w:rsidR="00666210" w:rsidRDefault="00000000">
            <w:pPr>
              <w:spacing w:after="0" w:line="240" w:lineRule="auto"/>
            </w:pPr>
            <w:r>
              <w:rPr>
                <w:rFonts w:cs="Arial"/>
                <w:sz w:val="14"/>
              </w:rPr>
              <w:t>D2</w:t>
            </w:r>
          </w:p>
        </w:tc>
        <w:tc>
          <w:tcPr>
            <w:tcW w:w="6696"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2F779717" w14:textId="77777777" w:rsidR="00666210" w:rsidRDefault="00000000">
            <w:pPr>
              <w:spacing w:after="0" w:line="240" w:lineRule="auto"/>
            </w:pPr>
            <w:r>
              <w:rPr>
                <w:rFonts w:cs="Arial"/>
                <w:sz w:val="14"/>
              </w:rPr>
              <w:t>Optional Deliverable 2 Subtotal - Umbraco CMS Implementation</w:t>
            </w:r>
          </w:p>
        </w:tc>
        <w:tc>
          <w:tcPr>
            <w:tcW w:w="180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19EC0EB2" w14:textId="77777777" w:rsidR="00666210" w:rsidRDefault="00666210">
            <w:pPr>
              <w:spacing w:after="0" w:line="240" w:lineRule="auto"/>
            </w:pPr>
          </w:p>
        </w:tc>
      </w:tr>
      <w:tr w:rsidR="00666210" w14:paraId="25217FE4" w14:textId="77777777">
        <w:trPr>
          <w:jc w:val="center"/>
        </w:trPr>
        <w:tc>
          <w:tcPr>
            <w:tcW w:w="1152"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658BFAE2" w14:textId="77777777" w:rsidR="00666210" w:rsidRDefault="00000000">
            <w:pPr>
              <w:spacing w:after="0" w:line="240" w:lineRule="auto"/>
            </w:pPr>
            <w:r>
              <w:rPr>
                <w:rFonts w:cs="Arial"/>
                <w:sz w:val="14"/>
              </w:rPr>
              <w:t>O1</w:t>
            </w:r>
          </w:p>
        </w:tc>
        <w:tc>
          <w:tcPr>
            <w:tcW w:w="6696"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46249D46" w14:textId="77777777" w:rsidR="00666210" w:rsidRDefault="00000000">
            <w:pPr>
              <w:spacing w:after="0" w:line="240" w:lineRule="auto"/>
            </w:pPr>
            <w:r>
              <w:rPr>
                <w:rFonts w:cs="Arial"/>
                <w:sz w:val="14"/>
              </w:rPr>
              <w:t>Optional ongoing maintenance and support</w:t>
            </w:r>
          </w:p>
        </w:tc>
        <w:tc>
          <w:tcPr>
            <w:tcW w:w="180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05B252DC" w14:textId="77777777" w:rsidR="00666210" w:rsidRDefault="00666210">
            <w:pPr>
              <w:spacing w:after="0" w:line="240" w:lineRule="auto"/>
            </w:pPr>
          </w:p>
        </w:tc>
      </w:tr>
      <w:tr w:rsidR="00666210" w14:paraId="7696F8A1" w14:textId="77777777">
        <w:trPr>
          <w:jc w:val="center"/>
        </w:trPr>
        <w:tc>
          <w:tcPr>
            <w:tcW w:w="1152"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113409A0" w14:textId="77777777" w:rsidR="00666210" w:rsidRDefault="00000000">
            <w:pPr>
              <w:spacing w:after="0" w:line="240" w:lineRule="auto"/>
            </w:pPr>
            <w:r>
              <w:rPr>
                <w:rFonts w:cs="Arial"/>
                <w:sz w:val="14"/>
              </w:rPr>
              <w:t>O2</w:t>
            </w:r>
          </w:p>
        </w:tc>
        <w:tc>
          <w:tcPr>
            <w:tcW w:w="6696"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1461F0A8" w14:textId="77777777" w:rsidR="00666210" w:rsidRDefault="00000000">
            <w:pPr>
              <w:spacing w:after="0" w:line="240" w:lineRule="auto"/>
            </w:pPr>
            <w:r>
              <w:rPr>
                <w:rFonts w:cs="Arial"/>
                <w:sz w:val="14"/>
              </w:rPr>
              <w:t>Optional ongoing SEO services</w:t>
            </w:r>
          </w:p>
        </w:tc>
        <w:tc>
          <w:tcPr>
            <w:tcW w:w="180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0C5A12FC" w14:textId="77777777" w:rsidR="00666210" w:rsidRDefault="00666210">
            <w:pPr>
              <w:spacing w:after="0" w:line="240" w:lineRule="auto"/>
            </w:pPr>
          </w:p>
        </w:tc>
      </w:tr>
      <w:tr w:rsidR="00666210" w14:paraId="5CF4290C" w14:textId="77777777">
        <w:trPr>
          <w:jc w:val="center"/>
        </w:trPr>
        <w:tc>
          <w:tcPr>
            <w:tcW w:w="1152"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18CD2357" w14:textId="77777777" w:rsidR="00666210" w:rsidRDefault="00000000">
            <w:pPr>
              <w:spacing w:after="0" w:line="240" w:lineRule="auto"/>
            </w:pPr>
            <w:r>
              <w:rPr>
                <w:rFonts w:cs="Arial"/>
                <w:sz w:val="14"/>
              </w:rPr>
              <w:t>O3</w:t>
            </w:r>
          </w:p>
        </w:tc>
        <w:tc>
          <w:tcPr>
            <w:tcW w:w="6696"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10D174FC" w14:textId="77777777" w:rsidR="00666210" w:rsidRDefault="00000000">
            <w:pPr>
              <w:spacing w:after="0" w:line="240" w:lineRule="auto"/>
            </w:pPr>
            <w:r>
              <w:rPr>
                <w:rFonts w:cs="Arial"/>
                <w:sz w:val="14"/>
              </w:rPr>
              <w:t>Third-party licenses/subscriptions and recurring charges</w:t>
            </w:r>
          </w:p>
        </w:tc>
        <w:tc>
          <w:tcPr>
            <w:tcW w:w="180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4E8199C0" w14:textId="77777777" w:rsidR="00666210" w:rsidRDefault="00666210">
            <w:pPr>
              <w:spacing w:after="0" w:line="240" w:lineRule="auto"/>
            </w:pPr>
          </w:p>
        </w:tc>
      </w:tr>
      <w:tr w:rsidR="00666210" w14:paraId="4E7A704D" w14:textId="77777777">
        <w:trPr>
          <w:jc w:val="center"/>
        </w:trPr>
        <w:tc>
          <w:tcPr>
            <w:tcW w:w="1152"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1DD7AA72" w14:textId="77777777" w:rsidR="00666210" w:rsidRDefault="00666210">
            <w:pPr>
              <w:spacing w:after="0" w:line="240" w:lineRule="auto"/>
            </w:pPr>
          </w:p>
        </w:tc>
        <w:tc>
          <w:tcPr>
            <w:tcW w:w="6696"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75B29F44" w14:textId="77777777" w:rsidR="00666210" w:rsidRDefault="00000000">
            <w:pPr>
              <w:spacing w:after="0" w:line="240" w:lineRule="auto"/>
            </w:pPr>
            <w:r>
              <w:rPr>
                <w:rFonts w:cs="Arial"/>
                <w:sz w:val="14"/>
              </w:rPr>
              <w:t>Taxes</w:t>
            </w:r>
          </w:p>
        </w:tc>
        <w:tc>
          <w:tcPr>
            <w:tcW w:w="180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6094FB52" w14:textId="77777777" w:rsidR="00666210" w:rsidRDefault="00666210">
            <w:pPr>
              <w:spacing w:after="0" w:line="240" w:lineRule="auto"/>
            </w:pPr>
          </w:p>
        </w:tc>
      </w:tr>
      <w:tr w:rsidR="00666210" w14:paraId="66DDB142" w14:textId="77777777">
        <w:trPr>
          <w:jc w:val="center"/>
        </w:trPr>
        <w:tc>
          <w:tcPr>
            <w:tcW w:w="1152"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4A3308F2" w14:textId="77777777" w:rsidR="00666210" w:rsidRDefault="00666210">
            <w:pPr>
              <w:spacing w:after="0" w:line="240" w:lineRule="auto"/>
            </w:pPr>
          </w:p>
        </w:tc>
        <w:tc>
          <w:tcPr>
            <w:tcW w:w="6696"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22EB16FD" w14:textId="77777777" w:rsidR="00666210" w:rsidRDefault="00000000">
            <w:pPr>
              <w:spacing w:after="0" w:line="240" w:lineRule="auto"/>
            </w:pPr>
            <w:r>
              <w:rPr>
                <w:rFonts w:cs="Arial"/>
                <w:sz w:val="14"/>
              </w:rPr>
              <w:t>Total Proposal Cost (Mandatory and Optional Items)</w:t>
            </w:r>
          </w:p>
        </w:tc>
        <w:tc>
          <w:tcPr>
            <w:tcW w:w="180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2FDDB10B" w14:textId="77777777" w:rsidR="00666210" w:rsidRDefault="00666210">
            <w:pPr>
              <w:spacing w:after="0" w:line="240" w:lineRule="auto"/>
            </w:pPr>
          </w:p>
        </w:tc>
      </w:tr>
    </w:tbl>
    <w:p w14:paraId="61E62F01" w14:textId="77777777" w:rsidR="00666210" w:rsidRDefault="00666210">
      <w:pPr>
        <w:spacing w:after="20"/>
      </w:pPr>
    </w:p>
    <w:p w14:paraId="56A62722" w14:textId="77777777" w:rsidR="00666210" w:rsidRDefault="00000000">
      <w:pPr>
        <w:pStyle w:val="Heading2"/>
      </w:pPr>
      <w:bookmarkStart w:id="24" w:name="RFPSEC_25"/>
      <w:r>
        <w:rPr>
          <w:rFonts w:ascii="Arial" w:eastAsia="Arial" w:hAnsi="Arial" w:cs="Arial"/>
        </w:rPr>
        <w:t>Proposed Payment Milestones</w:t>
      </w:r>
      <w:bookmarkEnd w:id="24"/>
    </w:p>
    <w:tbl>
      <w:tblPr>
        <w:tblW w:w="9648" w:type="dxa"/>
        <w:jc w:val="center"/>
        <w:tblLayout w:type="fixed"/>
        <w:tblLook w:val="04A0" w:firstRow="1" w:lastRow="0" w:firstColumn="1" w:lastColumn="0" w:noHBand="0" w:noVBand="1"/>
      </w:tblPr>
      <w:tblGrid>
        <w:gridCol w:w="1800"/>
        <w:gridCol w:w="5040"/>
        <w:gridCol w:w="936"/>
        <w:gridCol w:w="1872"/>
      </w:tblGrid>
      <w:tr w:rsidR="00666210" w14:paraId="06CF7156" w14:textId="77777777">
        <w:trPr>
          <w:tblHeader/>
          <w:jc w:val="center"/>
        </w:trPr>
        <w:tc>
          <w:tcPr>
            <w:tcW w:w="1800" w:type="dxa"/>
            <w:tcBorders>
              <w:top w:val="single" w:sz="4" w:space="0" w:color="D7DCE5"/>
              <w:left w:val="single" w:sz="4" w:space="0" w:color="D7DCE5"/>
              <w:bottom w:val="single" w:sz="4" w:space="0" w:color="D7DCE5"/>
              <w:right w:val="single" w:sz="4" w:space="0" w:color="D7DCE5"/>
            </w:tcBorders>
            <w:shd w:val="clear" w:color="auto" w:fill="2D2F7B"/>
            <w:tcMar>
              <w:top w:w="70" w:type="dxa"/>
              <w:left w:w="90" w:type="dxa"/>
              <w:bottom w:w="70" w:type="dxa"/>
              <w:right w:w="90" w:type="dxa"/>
            </w:tcMar>
            <w:vAlign w:val="center"/>
          </w:tcPr>
          <w:p w14:paraId="3F38212A" w14:textId="77777777" w:rsidR="00666210" w:rsidRDefault="00000000">
            <w:pPr>
              <w:spacing w:after="0" w:line="240" w:lineRule="auto"/>
            </w:pPr>
            <w:r>
              <w:rPr>
                <w:rFonts w:cs="Arial"/>
                <w:b/>
                <w:color w:val="FFFFFF"/>
                <w:sz w:val="14"/>
              </w:rPr>
              <w:t>Milestone</w:t>
            </w:r>
          </w:p>
        </w:tc>
        <w:tc>
          <w:tcPr>
            <w:tcW w:w="5040" w:type="dxa"/>
            <w:tcBorders>
              <w:top w:val="single" w:sz="4" w:space="0" w:color="D7DCE5"/>
              <w:left w:val="single" w:sz="4" w:space="0" w:color="D7DCE5"/>
              <w:bottom w:val="single" w:sz="4" w:space="0" w:color="D7DCE5"/>
              <w:right w:val="single" w:sz="4" w:space="0" w:color="D7DCE5"/>
            </w:tcBorders>
            <w:shd w:val="clear" w:color="auto" w:fill="2D2F7B"/>
            <w:tcMar>
              <w:top w:w="70" w:type="dxa"/>
              <w:left w:w="90" w:type="dxa"/>
              <w:bottom w:w="70" w:type="dxa"/>
              <w:right w:w="90" w:type="dxa"/>
            </w:tcMar>
            <w:vAlign w:val="center"/>
          </w:tcPr>
          <w:p w14:paraId="675D0B9E" w14:textId="77777777" w:rsidR="00666210" w:rsidRDefault="00000000">
            <w:pPr>
              <w:spacing w:after="0" w:line="240" w:lineRule="auto"/>
            </w:pPr>
            <w:r>
              <w:rPr>
                <w:rFonts w:cs="Arial"/>
                <w:b/>
                <w:color w:val="FFFFFF"/>
                <w:sz w:val="14"/>
              </w:rPr>
              <w:t>Acceptance Evidence</w:t>
            </w:r>
          </w:p>
        </w:tc>
        <w:tc>
          <w:tcPr>
            <w:tcW w:w="936" w:type="dxa"/>
            <w:tcBorders>
              <w:top w:val="single" w:sz="4" w:space="0" w:color="D7DCE5"/>
              <w:left w:val="single" w:sz="4" w:space="0" w:color="D7DCE5"/>
              <w:bottom w:val="single" w:sz="4" w:space="0" w:color="D7DCE5"/>
              <w:right w:val="single" w:sz="4" w:space="0" w:color="D7DCE5"/>
            </w:tcBorders>
            <w:shd w:val="clear" w:color="auto" w:fill="2D2F7B"/>
            <w:tcMar>
              <w:top w:w="70" w:type="dxa"/>
              <w:left w:w="90" w:type="dxa"/>
              <w:bottom w:w="70" w:type="dxa"/>
              <w:right w:w="90" w:type="dxa"/>
            </w:tcMar>
            <w:vAlign w:val="center"/>
          </w:tcPr>
          <w:p w14:paraId="7793918C" w14:textId="77777777" w:rsidR="00666210" w:rsidRDefault="00000000">
            <w:pPr>
              <w:spacing w:after="0" w:line="240" w:lineRule="auto"/>
            </w:pPr>
            <w:r>
              <w:rPr>
                <w:rFonts w:cs="Arial"/>
                <w:b/>
                <w:color w:val="FFFFFF"/>
                <w:sz w:val="14"/>
              </w:rPr>
              <w:t>%</w:t>
            </w:r>
          </w:p>
        </w:tc>
        <w:tc>
          <w:tcPr>
            <w:tcW w:w="1872" w:type="dxa"/>
            <w:tcBorders>
              <w:top w:val="single" w:sz="4" w:space="0" w:color="D7DCE5"/>
              <w:left w:val="single" w:sz="4" w:space="0" w:color="D7DCE5"/>
              <w:bottom w:val="single" w:sz="4" w:space="0" w:color="D7DCE5"/>
              <w:right w:val="single" w:sz="4" w:space="0" w:color="D7DCE5"/>
            </w:tcBorders>
            <w:shd w:val="clear" w:color="auto" w:fill="2D2F7B"/>
            <w:tcMar>
              <w:top w:w="70" w:type="dxa"/>
              <w:left w:w="90" w:type="dxa"/>
              <w:bottom w:w="70" w:type="dxa"/>
              <w:right w:w="90" w:type="dxa"/>
            </w:tcMar>
            <w:vAlign w:val="center"/>
          </w:tcPr>
          <w:p w14:paraId="7343B04D" w14:textId="77777777" w:rsidR="00666210" w:rsidRDefault="00000000">
            <w:pPr>
              <w:spacing w:after="0" w:line="240" w:lineRule="auto"/>
            </w:pPr>
            <w:r>
              <w:rPr>
                <w:rFonts w:cs="Arial"/>
                <w:b/>
                <w:color w:val="FFFFFF"/>
                <w:sz w:val="14"/>
              </w:rPr>
              <w:t>Amount</w:t>
            </w:r>
          </w:p>
        </w:tc>
      </w:tr>
      <w:tr w:rsidR="00666210" w14:paraId="283D1D13" w14:textId="77777777">
        <w:trPr>
          <w:jc w:val="center"/>
        </w:trPr>
        <w:tc>
          <w:tcPr>
            <w:tcW w:w="180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5F3BB15A" w14:textId="77777777" w:rsidR="00666210" w:rsidRDefault="00000000">
            <w:pPr>
              <w:spacing w:after="0" w:line="240" w:lineRule="auto"/>
            </w:pPr>
            <w:r>
              <w:rPr>
                <w:rFonts w:cs="Arial"/>
                <w:sz w:val="14"/>
              </w:rPr>
              <w:t>D1 kickoff</w:t>
            </w:r>
          </w:p>
        </w:tc>
        <w:tc>
          <w:tcPr>
            <w:tcW w:w="504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100FC3FB" w14:textId="77777777" w:rsidR="00666210" w:rsidRDefault="00000000">
            <w:pPr>
              <w:spacing w:after="0" w:line="240" w:lineRule="auto"/>
            </w:pPr>
            <w:r>
              <w:rPr>
                <w:rFonts w:cs="Arial"/>
                <w:sz w:val="14"/>
              </w:rPr>
              <w:t>Approved design work plan and discovery approach</w:t>
            </w:r>
          </w:p>
        </w:tc>
        <w:tc>
          <w:tcPr>
            <w:tcW w:w="936"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47DE3871" w14:textId="77777777" w:rsidR="00666210" w:rsidRDefault="00666210">
            <w:pPr>
              <w:spacing w:after="0" w:line="240" w:lineRule="auto"/>
            </w:pPr>
          </w:p>
        </w:tc>
        <w:tc>
          <w:tcPr>
            <w:tcW w:w="1872"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33283319" w14:textId="77777777" w:rsidR="00666210" w:rsidRDefault="00666210">
            <w:pPr>
              <w:spacing w:after="0" w:line="240" w:lineRule="auto"/>
            </w:pPr>
          </w:p>
        </w:tc>
      </w:tr>
      <w:tr w:rsidR="00666210" w14:paraId="609DE40B" w14:textId="77777777">
        <w:trPr>
          <w:jc w:val="center"/>
        </w:trPr>
        <w:tc>
          <w:tcPr>
            <w:tcW w:w="180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4B913752" w14:textId="77777777" w:rsidR="00666210" w:rsidRDefault="00000000">
            <w:pPr>
              <w:spacing w:after="0" w:line="240" w:lineRule="auto"/>
            </w:pPr>
            <w:r>
              <w:rPr>
                <w:rFonts w:cs="Arial"/>
                <w:sz w:val="14"/>
              </w:rPr>
              <w:t>D1 wireframes</w:t>
            </w:r>
          </w:p>
        </w:tc>
        <w:tc>
          <w:tcPr>
            <w:tcW w:w="504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1D042154" w14:textId="77777777" w:rsidR="00666210" w:rsidRDefault="00000000">
            <w:pPr>
              <w:spacing w:after="0" w:line="240" w:lineRule="auto"/>
            </w:pPr>
            <w:r>
              <w:rPr>
                <w:rFonts w:cs="Arial"/>
                <w:sz w:val="14"/>
              </w:rPr>
              <w:t>Approved sitemap, journeys and wireframes</w:t>
            </w:r>
          </w:p>
        </w:tc>
        <w:tc>
          <w:tcPr>
            <w:tcW w:w="936"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427F5381" w14:textId="77777777" w:rsidR="00666210" w:rsidRDefault="00666210">
            <w:pPr>
              <w:spacing w:after="0" w:line="240" w:lineRule="auto"/>
            </w:pPr>
          </w:p>
        </w:tc>
        <w:tc>
          <w:tcPr>
            <w:tcW w:w="1872"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29B35A59" w14:textId="77777777" w:rsidR="00666210" w:rsidRDefault="00666210">
            <w:pPr>
              <w:spacing w:after="0" w:line="240" w:lineRule="auto"/>
            </w:pPr>
          </w:p>
        </w:tc>
      </w:tr>
      <w:tr w:rsidR="00666210" w14:paraId="39833067" w14:textId="77777777">
        <w:trPr>
          <w:jc w:val="center"/>
        </w:trPr>
        <w:tc>
          <w:tcPr>
            <w:tcW w:w="180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2442606D" w14:textId="77777777" w:rsidR="00666210" w:rsidRDefault="00000000">
            <w:pPr>
              <w:spacing w:after="0" w:line="240" w:lineRule="auto"/>
            </w:pPr>
            <w:r>
              <w:rPr>
                <w:rFonts w:cs="Arial"/>
                <w:sz w:val="14"/>
              </w:rPr>
              <w:t>D1 final acceptance</w:t>
            </w:r>
          </w:p>
        </w:tc>
        <w:tc>
          <w:tcPr>
            <w:tcW w:w="504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2179F4B1" w14:textId="77777777" w:rsidR="00666210" w:rsidRDefault="00000000">
            <w:r>
              <w:t>Approved designs, prototypes, design system, static HTML/CSS/JavaScript templates and complete source files</w:t>
            </w:r>
          </w:p>
        </w:tc>
        <w:tc>
          <w:tcPr>
            <w:tcW w:w="936"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5EACDB87" w14:textId="77777777" w:rsidR="00666210" w:rsidRDefault="00666210">
            <w:pPr>
              <w:spacing w:after="0" w:line="240" w:lineRule="auto"/>
            </w:pPr>
          </w:p>
        </w:tc>
        <w:tc>
          <w:tcPr>
            <w:tcW w:w="1872"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286EB0D9" w14:textId="77777777" w:rsidR="00666210" w:rsidRDefault="00666210">
            <w:pPr>
              <w:spacing w:after="0" w:line="240" w:lineRule="auto"/>
            </w:pPr>
          </w:p>
        </w:tc>
      </w:tr>
      <w:tr w:rsidR="00666210" w14:paraId="5B81CDCC" w14:textId="77777777">
        <w:trPr>
          <w:jc w:val="center"/>
        </w:trPr>
        <w:tc>
          <w:tcPr>
            <w:tcW w:w="180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78E4A267" w14:textId="77777777" w:rsidR="00666210" w:rsidRDefault="00000000">
            <w:pPr>
              <w:spacing w:after="0" w:line="240" w:lineRule="auto"/>
            </w:pPr>
            <w:r>
              <w:rPr>
                <w:rFonts w:cs="Arial"/>
                <w:sz w:val="14"/>
              </w:rPr>
              <w:t>Optional D2 architecture</w:t>
            </w:r>
          </w:p>
        </w:tc>
        <w:tc>
          <w:tcPr>
            <w:tcW w:w="504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76373217" w14:textId="77777777" w:rsidR="00666210" w:rsidRDefault="00000000">
            <w:pPr>
              <w:spacing w:after="0" w:line="240" w:lineRule="auto"/>
            </w:pPr>
            <w:r>
              <w:rPr>
                <w:rFonts w:cs="Arial"/>
                <w:sz w:val="14"/>
              </w:rPr>
              <w:t>Approved Umbraco architecture, content model, implementation and migration plans</w:t>
            </w:r>
          </w:p>
        </w:tc>
        <w:tc>
          <w:tcPr>
            <w:tcW w:w="936"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3E89931E" w14:textId="77777777" w:rsidR="00666210" w:rsidRDefault="00666210">
            <w:pPr>
              <w:spacing w:after="0" w:line="240" w:lineRule="auto"/>
            </w:pPr>
          </w:p>
        </w:tc>
        <w:tc>
          <w:tcPr>
            <w:tcW w:w="1872"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3EDDBBFE" w14:textId="77777777" w:rsidR="00666210" w:rsidRDefault="00666210">
            <w:pPr>
              <w:spacing w:after="0" w:line="240" w:lineRule="auto"/>
            </w:pPr>
          </w:p>
        </w:tc>
      </w:tr>
      <w:tr w:rsidR="00666210" w14:paraId="2A67C9FB" w14:textId="77777777">
        <w:trPr>
          <w:jc w:val="center"/>
        </w:trPr>
        <w:tc>
          <w:tcPr>
            <w:tcW w:w="180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1DC0F2BD" w14:textId="77777777" w:rsidR="00666210" w:rsidRDefault="00000000">
            <w:pPr>
              <w:spacing w:after="0" w:line="240" w:lineRule="auto"/>
            </w:pPr>
            <w:r>
              <w:rPr>
                <w:rFonts w:cs="Arial"/>
                <w:sz w:val="14"/>
              </w:rPr>
              <w:t>Optional D2 staging/UAT</w:t>
            </w:r>
          </w:p>
        </w:tc>
        <w:tc>
          <w:tcPr>
            <w:tcW w:w="504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0E2CF828" w14:textId="77777777" w:rsidR="00666210" w:rsidRDefault="00000000">
            <w:pPr>
              <w:spacing w:after="0" w:line="240" w:lineRule="auto"/>
            </w:pPr>
            <w:r>
              <w:rPr>
                <w:rFonts w:cs="Arial"/>
                <w:sz w:val="14"/>
              </w:rPr>
              <w:t>Feature-complete staging site and approved UAT results</w:t>
            </w:r>
          </w:p>
        </w:tc>
        <w:tc>
          <w:tcPr>
            <w:tcW w:w="936"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6E38D28C" w14:textId="77777777" w:rsidR="00666210" w:rsidRDefault="00666210">
            <w:pPr>
              <w:spacing w:after="0" w:line="240" w:lineRule="auto"/>
            </w:pPr>
          </w:p>
        </w:tc>
        <w:tc>
          <w:tcPr>
            <w:tcW w:w="1872"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14F231A9" w14:textId="77777777" w:rsidR="00666210" w:rsidRDefault="00666210">
            <w:pPr>
              <w:spacing w:after="0" w:line="240" w:lineRule="auto"/>
            </w:pPr>
          </w:p>
        </w:tc>
      </w:tr>
      <w:tr w:rsidR="00666210" w14:paraId="2AEA5ECE" w14:textId="77777777">
        <w:trPr>
          <w:jc w:val="center"/>
        </w:trPr>
        <w:tc>
          <w:tcPr>
            <w:tcW w:w="180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6ABC74C1" w14:textId="77777777" w:rsidR="00666210" w:rsidRDefault="00000000">
            <w:pPr>
              <w:spacing w:after="0" w:line="240" w:lineRule="auto"/>
            </w:pPr>
            <w:r>
              <w:rPr>
                <w:rFonts w:cs="Arial"/>
                <w:sz w:val="14"/>
              </w:rPr>
              <w:t>Optional D2 migration/go-live</w:t>
            </w:r>
          </w:p>
        </w:tc>
        <w:tc>
          <w:tcPr>
            <w:tcW w:w="5040"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5AD7F065" w14:textId="77777777" w:rsidR="00666210" w:rsidRDefault="00000000">
            <w:pPr>
              <w:spacing w:after="0" w:line="240" w:lineRule="auto"/>
            </w:pPr>
            <w:r>
              <w:rPr>
                <w:rFonts w:cs="Arial"/>
                <w:sz w:val="14"/>
              </w:rPr>
              <w:t>Approved migration reconciliation, redirects, production deployment and go-live</w:t>
            </w:r>
          </w:p>
        </w:tc>
        <w:tc>
          <w:tcPr>
            <w:tcW w:w="936"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292E3C31" w14:textId="77777777" w:rsidR="00666210" w:rsidRDefault="00666210">
            <w:pPr>
              <w:spacing w:after="0" w:line="240" w:lineRule="auto"/>
            </w:pPr>
          </w:p>
        </w:tc>
        <w:tc>
          <w:tcPr>
            <w:tcW w:w="1872" w:type="dxa"/>
            <w:tcBorders>
              <w:top w:val="single" w:sz="4" w:space="0" w:color="D7DCE5"/>
              <w:left w:val="single" w:sz="4" w:space="0" w:color="D7DCE5"/>
              <w:bottom w:val="single" w:sz="4" w:space="0" w:color="D7DCE5"/>
              <w:right w:val="single" w:sz="4" w:space="0" w:color="D7DCE5"/>
            </w:tcBorders>
            <w:shd w:val="clear" w:color="auto" w:fill="F8FAFC"/>
            <w:tcMar>
              <w:top w:w="70" w:type="dxa"/>
              <w:left w:w="90" w:type="dxa"/>
              <w:bottom w:w="70" w:type="dxa"/>
              <w:right w:w="90" w:type="dxa"/>
            </w:tcMar>
            <w:vAlign w:val="center"/>
          </w:tcPr>
          <w:p w14:paraId="6DC7F40C" w14:textId="77777777" w:rsidR="00666210" w:rsidRDefault="00666210">
            <w:pPr>
              <w:spacing w:after="0" w:line="240" w:lineRule="auto"/>
            </w:pPr>
          </w:p>
        </w:tc>
      </w:tr>
      <w:tr w:rsidR="00666210" w14:paraId="38127C03" w14:textId="77777777">
        <w:trPr>
          <w:jc w:val="center"/>
        </w:trPr>
        <w:tc>
          <w:tcPr>
            <w:tcW w:w="180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7C43D4C8" w14:textId="77777777" w:rsidR="00666210" w:rsidRDefault="00000000">
            <w:pPr>
              <w:spacing w:after="0" w:line="240" w:lineRule="auto"/>
            </w:pPr>
            <w:r>
              <w:rPr>
                <w:rFonts w:cs="Arial"/>
                <w:sz w:val="14"/>
              </w:rPr>
              <w:t>Optional D2 final acceptance</w:t>
            </w:r>
          </w:p>
        </w:tc>
        <w:tc>
          <w:tcPr>
            <w:tcW w:w="5040"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5146F597" w14:textId="77777777" w:rsidR="00666210" w:rsidRDefault="00000000">
            <w:pPr>
              <w:spacing w:after="0" w:line="240" w:lineRule="auto"/>
            </w:pPr>
            <w:r>
              <w:rPr>
                <w:rFonts w:cs="Arial"/>
                <w:sz w:val="14"/>
              </w:rPr>
              <w:t>Hypercare completion, training, documentation and handover</w:t>
            </w:r>
          </w:p>
        </w:tc>
        <w:tc>
          <w:tcPr>
            <w:tcW w:w="936"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2A48824A" w14:textId="77777777" w:rsidR="00666210" w:rsidRDefault="00666210">
            <w:pPr>
              <w:spacing w:after="0" w:line="240" w:lineRule="auto"/>
            </w:pPr>
          </w:p>
        </w:tc>
        <w:tc>
          <w:tcPr>
            <w:tcW w:w="1872" w:type="dxa"/>
            <w:tcBorders>
              <w:top w:val="single" w:sz="4" w:space="0" w:color="D7DCE5"/>
              <w:left w:val="single" w:sz="4" w:space="0" w:color="D7DCE5"/>
              <w:bottom w:val="single" w:sz="4" w:space="0" w:color="D7DCE5"/>
              <w:right w:val="single" w:sz="4" w:space="0" w:color="D7DCE5"/>
            </w:tcBorders>
            <w:shd w:val="clear" w:color="auto" w:fill="FFFFFF"/>
            <w:tcMar>
              <w:top w:w="70" w:type="dxa"/>
              <w:left w:w="90" w:type="dxa"/>
              <w:bottom w:w="70" w:type="dxa"/>
              <w:right w:w="90" w:type="dxa"/>
            </w:tcMar>
            <w:vAlign w:val="center"/>
          </w:tcPr>
          <w:p w14:paraId="3ABB21F5" w14:textId="77777777" w:rsidR="00666210" w:rsidRDefault="00666210">
            <w:pPr>
              <w:spacing w:after="0" w:line="240" w:lineRule="auto"/>
            </w:pPr>
          </w:p>
        </w:tc>
      </w:tr>
    </w:tbl>
    <w:p w14:paraId="382C47EC" w14:textId="77777777" w:rsidR="00666210" w:rsidRDefault="00666210">
      <w:pPr>
        <w:spacing w:after="20"/>
      </w:pPr>
    </w:p>
    <w:p w14:paraId="15CFF17E" w14:textId="77777777" w:rsidR="00666210" w:rsidRDefault="00000000">
      <w:pPr>
        <w:spacing w:before="240"/>
        <w:jc w:val="center"/>
      </w:pPr>
      <w:r>
        <w:rPr>
          <w:rFonts w:cs="Arial"/>
          <w:b/>
          <w:color w:val="6B7280"/>
          <w:sz w:val="16"/>
        </w:rPr>
        <w:t>--- End of Request for Proposal ---</w:t>
      </w:r>
    </w:p>
    <w:sectPr w:rsidR="00666210" w:rsidSect="00034616">
      <w:headerReference w:type="default" r:id="rId9"/>
      <w:footerReference w:type="default" r:id="rId10"/>
      <w:pgSz w:w="12240" w:h="15840"/>
      <w:pgMar w:top="835" w:right="893" w:bottom="806" w:left="893"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276A7" w14:textId="77777777" w:rsidR="00A1155B" w:rsidRDefault="00A1155B">
      <w:pPr>
        <w:spacing w:after="0" w:line="240" w:lineRule="auto"/>
      </w:pPr>
      <w:r>
        <w:separator/>
      </w:r>
    </w:p>
  </w:endnote>
  <w:endnote w:type="continuationSeparator" w:id="0">
    <w:p w14:paraId="7A772542" w14:textId="77777777" w:rsidR="00A1155B" w:rsidRDefault="00A11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134CA" w14:textId="77777777" w:rsidR="00666210" w:rsidRDefault="00666210">
    <w:pPr>
      <w:pStyle w:val="Footer"/>
    </w:pPr>
  </w:p>
  <w:tbl>
    <w:tblPr>
      <w:tblW w:w="9648" w:type="dxa"/>
      <w:jc w:val="center"/>
      <w:tblLayout w:type="fixed"/>
      <w:tblLook w:val="04A0" w:firstRow="1" w:lastRow="0" w:firstColumn="1" w:lastColumn="0" w:noHBand="0" w:noVBand="1"/>
    </w:tblPr>
    <w:tblGrid>
      <w:gridCol w:w="7848"/>
      <w:gridCol w:w="1800"/>
    </w:tblGrid>
    <w:tr w:rsidR="00666210" w14:paraId="5226C0F6" w14:textId="77777777">
      <w:trPr>
        <w:jc w:val="center"/>
      </w:trPr>
      <w:tc>
        <w:tcPr>
          <w:tcW w:w="7848" w:type="dxa"/>
          <w:tcBorders>
            <w:top w:val="single" w:sz="8" w:space="0" w:color="2D2F7B"/>
          </w:tcBorders>
          <w:tcMar>
            <w:top w:w="40" w:type="dxa"/>
            <w:left w:w="0" w:type="dxa"/>
            <w:bottom w:w="0" w:type="dxa"/>
            <w:right w:w="0" w:type="dxa"/>
          </w:tcMar>
        </w:tcPr>
        <w:p w14:paraId="2E52F07E" w14:textId="77777777" w:rsidR="00666210" w:rsidRDefault="00000000">
          <w:r>
            <w:rPr>
              <w:rFonts w:cs="Arial"/>
              <w:color w:val="6B7280"/>
              <w:sz w:val="14"/>
            </w:rPr>
            <w:t>NADEC | Riyadh, Saudi Arabia | nadec.com.sa</w:t>
          </w:r>
        </w:p>
      </w:tc>
      <w:tc>
        <w:tcPr>
          <w:tcW w:w="1800" w:type="dxa"/>
          <w:tcBorders>
            <w:top w:val="single" w:sz="8" w:space="0" w:color="2D2F7B"/>
          </w:tcBorders>
          <w:tcMar>
            <w:top w:w="40" w:type="dxa"/>
            <w:left w:w="0" w:type="dxa"/>
            <w:bottom w:w="0" w:type="dxa"/>
            <w:right w:w="0" w:type="dxa"/>
          </w:tcMar>
        </w:tcPr>
        <w:p w14:paraId="3EE0D3B6" w14:textId="77777777" w:rsidR="00666210" w:rsidRDefault="00000000">
          <w:pPr>
            <w:jc w:val="right"/>
          </w:pPr>
          <w:r>
            <w:rPr>
              <w:rFonts w:cs="Arial"/>
              <w:color w:val="6B7280"/>
              <w:sz w:val="16"/>
            </w:rPr>
            <w:t xml:space="preserve">Page </w:t>
          </w:r>
          <w:r>
            <w:fldChar w:fldCharType="begin"/>
          </w:r>
          <w:r>
            <w:instrText xml:space="preserve"> PAGE </w:instrText>
          </w:r>
          <w:r w:rsidR="002733B6">
            <w:fldChar w:fldCharType="separate"/>
          </w:r>
          <w:r w:rsidR="002733B6">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431B0" w14:textId="77777777" w:rsidR="00A1155B" w:rsidRDefault="00A1155B">
      <w:pPr>
        <w:spacing w:after="0" w:line="240" w:lineRule="auto"/>
      </w:pPr>
      <w:r>
        <w:separator/>
      </w:r>
    </w:p>
  </w:footnote>
  <w:footnote w:type="continuationSeparator" w:id="0">
    <w:p w14:paraId="515B2210" w14:textId="77777777" w:rsidR="00A1155B" w:rsidRDefault="00A115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F234" w14:textId="77777777" w:rsidR="00666210" w:rsidRDefault="00666210">
    <w:pPr>
      <w:pStyle w:val="Header"/>
    </w:pPr>
  </w:p>
  <w:tbl>
    <w:tblPr>
      <w:tblW w:w="9648" w:type="dxa"/>
      <w:jc w:val="center"/>
      <w:tblLayout w:type="fixed"/>
      <w:tblLook w:val="04A0" w:firstRow="1" w:lastRow="0" w:firstColumn="1" w:lastColumn="0" w:noHBand="0" w:noVBand="1"/>
    </w:tblPr>
    <w:tblGrid>
      <w:gridCol w:w="1440"/>
      <w:gridCol w:w="8208"/>
    </w:tblGrid>
    <w:tr w:rsidR="00666210" w14:paraId="61B996B9" w14:textId="77777777">
      <w:trPr>
        <w:jc w:val="center"/>
      </w:trPr>
      <w:tc>
        <w:tcPr>
          <w:tcW w:w="1440" w:type="dxa"/>
          <w:tcBorders>
            <w:bottom w:val="single" w:sz="12" w:space="0" w:color="97C93D"/>
          </w:tcBorders>
          <w:tcMar>
            <w:top w:w="0" w:type="dxa"/>
            <w:left w:w="0" w:type="dxa"/>
            <w:bottom w:w="0" w:type="dxa"/>
            <w:right w:w="0" w:type="dxa"/>
          </w:tcMar>
        </w:tcPr>
        <w:p w14:paraId="1A896599" w14:textId="77777777" w:rsidR="00666210" w:rsidRDefault="00000000">
          <w:r>
            <w:rPr>
              <w:noProof/>
            </w:rPr>
            <w:drawing>
              <wp:inline distT="0" distB="0" distL="0" distR="0" wp14:anchorId="2C74762A" wp14:editId="0AE60234">
                <wp:extent cx="438912" cy="442070"/>
                <wp:effectExtent l="0" t="0" r="0" b="0"/>
                <wp:docPr id="610095968" name="Picture 610095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dec_logo_clean.png"/>
                        <pic:cNvPicPr/>
                      </pic:nvPicPr>
                      <pic:blipFill>
                        <a:blip r:embed="rId1"/>
                        <a:stretch>
                          <a:fillRect/>
                        </a:stretch>
                      </pic:blipFill>
                      <pic:spPr>
                        <a:xfrm>
                          <a:off x="0" y="0"/>
                          <a:ext cx="438912" cy="442070"/>
                        </a:xfrm>
                        <a:prstGeom prst="rect">
                          <a:avLst/>
                        </a:prstGeom>
                      </pic:spPr>
                    </pic:pic>
                  </a:graphicData>
                </a:graphic>
              </wp:inline>
            </w:drawing>
          </w:r>
        </w:p>
      </w:tc>
      <w:tc>
        <w:tcPr>
          <w:tcW w:w="8208" w:type="dxa"/>
          <w:tcBorders>
            <w:bottom w:val="single" w:sz="12" w:space="0" w:color="97C93D"/>
          </w:tcBorders>
          <w:tcMar>
            <w:top w:w="0" w:type="dxa"/>
            <w:left w:w="0" w:type="dxa"/>
            <w:bottom w:w="0" w:type="dxa"/>
            <w:right w:w="0" w:type="dxa"/>
          </w:tcMar>
        </w:tcPr>
        <w:p w14:paraId="240B549B" w14:textId="0A6C38E9" w:rsidR="00666210" w:rsidRDefault="00000000">
          <w:pPr>
            <w:jc w:val="right"/>
          </w:pPr>
          <w:r>
            <w:rPr>
              <w:rFonts w:cs="Arial"/>
              <w:b/>
              <w:color w:val="2D2F7B"/>
              <w:sz w:val="16"/>
            </w:rPr>
            <w:t>NADEC WEBSITE RFP</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0462808">
    <w:abstractNumId w:val="8"/>
  </w:num>
  <w:num w:numId="2" w16cid:durableId="393705582">
    <w:abstractNumId w:val="6"/>
  </w:num>
  <w:num w:numId="3" w16cid:durableId="2101489615">
    <w:abstractNumId w:val="5"/>
  </w:num>
  <w:num w:numId="4" w16cid:durableId="215629176">
    <w:abstractNumId w:val="4"/>
  </w:num>
  <w:num w:numId="5" w16cid:durableId="900285110">
    <w:abstractNumId w:val="7"/>
  </w:num>
  <w:num w:numId="6" w16cid:durableId="1091199637">
    <w:abstractNumId w:val="3"/>
  </w:num>
  <w:num w:numId="7" w16cid:durableId="169681176">
    <w:abstractNumId w:val="2"/>
  </w:num>
  <w:num w:numId="8" w16cid:durableId="1433470343">
    <w:abstractNumId w:val="1"/>
  </w:num>
  <w:num w:numId="9" w16cid:durableId="959266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8A4"/>
    <w:rsid w:val="002733B6"/>
    <w:rsid w:val="0029639D"/>
    <w:rsid w:val="00326347"/>
    <w:rsid w:val="00326F90"/>
    <w:rsid w:val="003A64BF"/>
    <w:rsid w:val="00666210"/>
    <w:rsid w:val="00A1155B"/>
    <w:rsid w:val="00AA1D8D"/>
    <w:rsid w:val="00B47730"/>
    <w:rsid w:val="00CB0664"/>
    <w:rsid w:val="00CF154C"/>
    <w:rsid w:val="00E351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079D0"/>
  <w14:defaultImageDpi w14:val="300"/>
  <w15:docId w15:val="{B5370C41-10DF-4CBE-A7EC-D9B9668D2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color w:val="333333"/>
      <w:sz w:val="18"/>
    </w:rPr>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b/>
      <w:bCs/>
      <w:color w:val="2D2F7B"/>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023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288" w:hanging="173"/>
      <w:contextualSpacing/>
    </w:pPr>
    <w:rPr>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FPCoverTitle">
    <w:name w:val="RFP Cover Title"/>
    <w:pPr>
      <w:spacing w:after="80"/>
    </w:pPr>
    <w:rPr>
      <w:rFonts w:ascii="Arial" w:eastAsia="Arial" w:hAnsi="Arial"/>
      <w:b/>
      <w:color w:val="2D2F7B"/>
      <w:sz w:val="52"/>
    </w:rPr>
  </w:style>
  <w:style w:type="paragraph" w:customStyle="1" w:styleId="RFPCoverSubtitle">
    <w:name w:val="RFP Cover Subtitle"/>
    <w:pPr>
      <w:spacing w:after="60"/>
    </w:pPr>
    <w:rPr>
      <w:rFonts w:ascii="Arial" w:eastAsia="Arial" w:hAnsi="Arial"/>
      <w:b/>
      <w:color w:val="333333"/>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3821</Words>
  <Characters>21785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NADEC Corporate Website Request for Proposal</dc:title>
  <dc:subject>Mandatory Website Design and Optional Umbraco CMS Implementation</dc:subject>
  <dc:creator>NADEC</dc:creator>
  <cp:keywords>NADEC, RFP, Website Design, Umbraco CMS</cp:keywords>
  <dc:description>generated by python-docx</dc:description>
  <cp:lastModifiedBy>AdilAlosimi Alotaibi</cp:lastModifiedBy>
  <cp:revision>6</cp:revision>
  <dcterms:created xsi:type="dcterms:W3CDTF">2013-12-23T23:15:00Z</dcterms:created>
  <dcterms:modified xsi:type="dcterms:W3CDTF">2026-07-25T14:48:00Z</dcterms:modified>
  <cp:category/>
</cp:coreProperties>
</file>