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1610B">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63685B8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Bar chart</w:t>
      </w:r>
    </w:p>
    <w:p w14:paraId="63B58FD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Line chart</w:t>
      </w:r>
    </w:p>
    <w:p w14:paraId="4D5E3CD4">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Pie chart</w:t>
      </w:r>
    </w:p>
    <w:p w14:paraId="336046AC">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Scatter plot</w:t>
      </w:r>
    </w:p>
    <w:p w14:paraId="04FDB637">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61134ED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2:</w:t>
      </w:r>
      <w:r>
        <w:rPr>
          <w:rFonts w:hint="default" w:ascii="DM Sans" w:hAnsi="DM Sans" w:eastAsia="Times New Roman" w:cs="Times New Roman"/>
          <w:color w:val="000000"/>
          <w:kern w:val="36"/>
          <w:sz w:val="48"/>
          <w:szCs w:val="48"/>
          <w:lang w:val="en-US" w:eastAsia="en-US" w:bidi="ar"/>
        </w:rPr>
        <w:t xml:space="preserve"> </w:t>
      </w:r>
      <w:r>
        <w:rPr>
          <w:rFonts w:hint="eastAsia" w:ascii="Calibri" w:hAnsi="Calibri" w:eastAsia="Calibri" w:cs="Times New Roman"/>
          <w:kern w:val="2"/>
          <w:sz w:val="24"/>
          <w:szCs w:val="24"/>
          <w:lang w:val="en-US" w:eastAsia="zh-CN" w:bidi="ar"/>
        </w:rPr>
        <w:t>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6FAFFA00">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Bar chart</w:t>
      </w:r>
    </w:p>
    <w:p w14:paraId="331D28D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Pie chart</w:t>
      </w:r>
    </w:p>
    <w:p w14:paraId="6F29C4B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Boxplot</w:t>
      </w:r>
    </w:p>
    <w:p w14:paraId="47A37C67">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Stacked bar chart</w:t>
      </w:r>
    </w:p>
    <w:p w14:paraId="23E2332E">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p>
    <w:p w14:paraId="543239C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3: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1F984AB5">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Scatter plot</w:t>
      </w:r>
    </w:p>
    <w:p w14:paraId="37AB0A9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Histogram</w:t>
      </w:r>
    </w:p>
    <w:p w14:paraId="3243B14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Waterfall chart</w:t>
      </w:r>
    </w:p>
    <w:p w14:paraId="7F6CF8F3">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r>
        <w:rPr>
          <w:rFonts w:hint="eastAsia" w:ascii="Calibri" w:hAnsi="Calibri" w:eastAsia="Calibri" w:cs="Times New Roman"/>
          <w:kern w:val="2"/>
          <w:sz w:val="24"/>
          <w:szCs w:val="24"/>
          <w:lang w:val="en-US" w:eastAsia="zh-CN" w:bidi="ar"/>
        </w:rPr>
        <w:t>Boxplot</w:t>
      </w:r>
    </w:p>
    <w:p w14:paraId="2742BEF3">
      <w:pPr>
        <w:keepNext w:val="0"/>
        <w:keepLines w:val="0"/>
        <w:widowControl/>
        <w:suppressLineNumbers w:val="0"/>
        <w:spacing w:before="0" w:beforeAutospacing="0" w:after="160" w:afterAutospacing="0" w:line="276" w:lineRule="auto"/>
        <w:ind w:left="0" w:right="0"/>
        <w:jc w:val="left"/>
        <w:rPr>
          <w:rFonts w:hint="eastAsia" w:ascii="Calibri" w:hAnsi="Calibri" w:eastAsia="Calibri" w:cs="Times New Roman"/>
          <w:kern w:val="2"/>
          <w:sz w:val="24"/>
          <w:szCs w:val="24"/>
          <w:lang w:val="en-US" w:eastAsia="zh-CN" w:bidi="ar"/>
        </w:rPr>
      </w:pPr>
      <w:bookmarkStart w:id="0" w:name="_GoBack"/>
      <w:bookmarkEnd w:id="0"/>
    </w:p>
    <w:p w14:paraId="0DC73182">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4: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1E00CF29">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Pie chart</w:t>
      </w:r>
    </w:p>
    <w:p w14:paraId="69D16BD3">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Stacked bar chart</w:t>
      </w:r>
    </w:p>
    <w:p w14:paraId="085A342C">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Column chart</w:t>
      </w:r>
    </w:p>
    <w:p w14:paraId="1B01743D">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Area chart</w:t>
      </w:r>
    </w:p>
    <w:p w14:paraId="7CC8774E">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22A9A1F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Area chart</w:t>
      </w:r>
    </w:p>
    <w:p w14:paraId="5ACAF4E6">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Scatter plot</w:t>
      </w:r>
    </w:p>
    <w:p w14:paraId="43FC8711">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Map chart</w:t>
      </w:r>
    </w:p>
    <w:p w14:paraId="7E2ECB2A">
      <w:pPr>
        <w:keepNext w:val="0"/>
        <w:keepLines w:val="0"/>
        <w:widowControl/>
        <w:suppressLineNumbers w:val="0"/>
        <w:spacing w:before="0" w:beforeAutospacing="0" w:after="160" w:afterAutospacing="0" w:line="276" w:lineRule="auto"/>
        <w:ind w:left="0" w:right="0"/>
        <w:jc w:val="left"/>
        <w:rPr>
          <w:lang w:val="en-US"/>
        </w:rPr>
      </w:pPr>
      <w:r>
        <w:rPr>
          <w:rFonts w:hint="eastAsia" w:ascii="Calibri" w:hAnsi="Calibri" w:eastAsia="Calibri" w:cs="Times New Roman"/>
          <w:kern w:val="2"/>
          <w:sz w:val="24"/>
          <w:szCs w:val="24"/>
          <w:lang w:val="en-US" w:eastAsia="zh-CN" w:bidi="ar"/>
        </w:rPr>
        <w:t>Pie chart</w:t>
      </w:r>
    </w:p>
    <w:p w14:paraId="45A0A26D">
      <w:pPr>
        <w:keepNext w:val="0"/>
        <w:keepLines w:val="0"/>
        <w:widowControl/>
        <w:suppressLineNumbers w:val="0"/>
        <w:spacing w:before="0" w:beforeAutospacing="0" w:after="160" w:afterAutospacing="0" w:line="276" w:lineRule="auto"/>
        <w:ind w:left="0" w:right="0"/>
        <w:jc w:val="left"/>
        <w:rPr>
          <w:lang w:val="en-US"/>
        </w:rPr>
      </w:pPr>
    </w:p>
    <w:p w14:paraId="43EBD3FF"/>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DM Sans">
    <w:altName w:val="Segoe Print"/>
    <w:panose1 w:val="00000000000000000000"/>
    <w:charset w:val="00"/>
    <w:family w:val="auto"/>
    <w:pitch w:val="variable"/>
    <w:sig w:usb0="8000002F" w:usb1="5000205B" w:usb2="00000000" w:usb3="00000000" w:csb0="00000093"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C3C5D"/>
    <w:rsid w:val="779C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Calibri" w:hAnsi="Calibri" w:cs="Times New Roman"/>
      <w:kern w:val="2"/>
      <w:sz w:val="24"/>
      <w:szCs w:val="24"/>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2025-08-19T06:43:00Z</dcterms:created>
  <dc:creator>tulus</dc:creator>
  <cp:lastModifiedBy>tulasi gaddam</cp:lastModifiedBy>
  <dcterms:modified xsi:type="dcterms:W3CDTF">2025-08-19T06:44:59Z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DD36D189A40A4EBA801304071C73170F_11</vt:lpwstr>
  </property>
</Properties>
</file>