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6" w:space="4" w:color="A9A9A9"/>
        </w:pBdr>
      </w:pPr>
      <w:r>
        <w:rPr>
          <w:rFonts w:ascii="Verdana" w:hAnsi="Verdana"/>
          <w:b/>
          <w:sz w:val="36"/>
        </w:rPr>
        <w:t>Bruce Wayne</w:t>
      </w:r>
    </w:p>
    <w:p>
      <w:pPr>
        <w:spacing w:after="30" w:before="0"/>
        <w:jc w:val="center"/>
      </w:pPr>
      <w:r>
        <w:rPr>
          <w:rFonts w:ascii="Verdana" w:hAnsi="Verdana"/>
          <w:sz w:val="17"/>
        </w:rPr>
        <w:t>example.com  |  github.com/example  |  (+1) 123-456-7890</w:t>
      </w:r>
    </w:p>
    <w:p>
      <w:pPr>
        <w:spacing w:after="30" w:before="0"/>
        <w:jc w:val="center"/>
      </w:pPr>
      <w:r>
        <w:rPr>
          <w:rFonts w:ascii="Verdana" w:hAnsi="Verdana"/>
          <w:sz w:val="17"/>
        </w:rPr>
        <w:t>1234 Abc Street, Example, EX 01234  |  linkedin.com/in/example  |  email@example.com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Machine Learning Engineer Intern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Slow Feet Technology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Jul 2021 - Present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Devised a new food-agnostic formulation for fine-grained cross-ingredient meal cooking and subsumed the recent popular works into the proposed scheme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Proposed a cream of mushroom soup recipe competitive with SOTA recipes, published in NeurIPS 2099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Developed a pan for meal cooking which is benefiting the group members' research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Research Intern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Paddling University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Aug 2020 - Present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Designed an efficient method for mapo tofu quality estimation via thermometer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Proposed a fast stir frying algorithm for tofu cooking problems, published in CVPR 2077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Outperformed SOTA methods while cooking much more efficiently in experiments on popular tofu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Research Assistant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Huangdu Institute of Technology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Mar 2020 - Jun 2020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Proposed a novel framework consisting of a spoon and a pair of chopsticks for eating mapo tofu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Designed a tofu filtering strategy inspired by beans grinding method for building a dataset for this new task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Designed two new evaluation criteria to assess the novelty and diversity of the eating plans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Outperformed baselines and existing methods substantially in terms of diversity, novelty and coherence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Research Intern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Paddling University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Jul 2018 - Aug 2018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Designed two sandwiches consisting of breads and meat of two traditional bacon cheese burgers to make use of unused ingredients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Utilized the structure duality to boost the cooking speed of two dual tasks based on shared ingredients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Outperformed strong baselines on QWE'15 and ASDF'14 dataset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M.S. in Computer Science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Sep 2021 - Jan 2023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University of Charles River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Boston, 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B.Eng. in Software Engineering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Sep 2016 - Jul 2020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Huangdu Institute of Technology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Shanghai, China</w:t>
            </w:r>
          </w:p>
        </w:tc>
      </w:tr>
    </w:tbl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Skills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Programming Languages:</w:t>
      </w:r>
      <w:r>
        <w:rPr>
          <w:rFonts w:ascii="Verdana" w:hAnsi="Verdana"/>
          <w:sz w:val="17"/>
        </w:rPr>
        <w:t xml:space="preserve"> Python, JavaScript / TypeScript, HTML / CSS, Java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Tools and Frameworks:</w:t>
      </w:r>
      <w:r>
        <w:rPr>
          <w:rFonts w:ascii="Verdana" w:hAnsi="Verdana"/>
          <w:sz w:val="17"/>
        </w:rPr>
        <w:t xml:space="preserve"> Git, PyTorch, Keras, scikit-learn, Linux, Vue, React, Django, LaTeX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Languages:</w:t>
      </w:r>
      <w:r>
        <w:rPr>
          <w:rFonts w:ascii="Verdana" w:hAnsi="Verdana"/>
          <w:sz w:val="17"/>
        </w:rPr>
        <w:t xml:space="preserve"> English (proficient), Indonesian (native)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Awards and Honors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Gold, International Collegiate Catching Fish Contest (ICCFC)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2018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First Prize, China National Scholarship for Outstanding Dragons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2017, 2018</w:t>
            </w:r>
          </w:p>
        </w:tc>
      </w:tr>
    </w:tbl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Publications</w:t>
      </w:r>
    </w:p>
    <w:p>
      <w:pPr>
        <w:spacing w:after="30"/>
      </w:pPr>
      <w:r>
        <w:rPr>
          <w:rFonts w:ascii="Verdana" w:hAnsi="Verdana"/>
          <w:b/>
          <w:sz w:val="17"/>
        </w:rPr>
        <w:t xml:space="preserve">1. </w:t>
      </w:r>
      <w:r>
        <w:rPr>
          <w:rFonts w:ascii="Verdana" w:hAnsi="Verdana"/>
          <w:sz w:val="17"/>
        </w:rPr>
        <w:t>Eating is All You Need</w:t>
      </w:r>
    </w:p>
    <w:p>
      <w:pPr>
        <w:spacing w:after="40"/>
      </w:pPr>
      <w:r>
        <w:rPr>
          <w:rFonts w:ascii="Verdana" w:hAnsi="Verdana"/>
          <w:sz w:val="17"/>
        </w:rPr>
        <w:t>Haha Ha, San Zhang</w:t>
      </w:r>
    </w:p>
    <w:p>
      <w:pPr>
        <w:spacing w:after="40"/>
      </w:pPr>
      <w:r>
        <w:rPr>
          <w:rFonts w:ascii="Verdana" w:hAnsi="Verdana"/>
          <w:sz w:val="17"/>
        </w:rPr>
        <w:t>Conference on Neural Information Processing Systems (NeurIPS), 2099</w:t>
      </w:r>
    </w:p>
    <w:p>
      <w:pPr>
        <w:spacing w:after="30"/>
      </w:pPr>
      <w:r>
        <w:rPr>
          <w:rFonts w:ascii="Verdana" w:hAnsi="Verdana"/>
          <w:b/>
          <w:sz w:val="17"/>
        </w:rPr>
        <w:t xml:space="preserve">2. </w:t>
      </w:r>
      <w:r>
        <w:rPr>
          <w:rFonts w:ascii="Verdana" w:hAnsi="Verdana"/>
          <w:sz w:val="17"/>
        </w:rPr>
        <w:t>You Only Cook Once: Unified, Real-Time Mapo Tofu Recipe</w:t>
      </w:r>
    </w:p>
    <w:p>
      <w:pPr>
        <w:spacing w:after="40"/>
      </w:pPr>
      <w:r>
        <w:rPr>
          <w:rFonts w:ascii="Verdana" w:hAnsi="Verdana"/>
          <w:sz w:val="17"/>
        </w:rPr>
        <w:t>Haha Ha, San Zhang, Si Li, Wu Wang</w:t>
      </w:r>
    </w:p>
    <w:p>
      <w:pPr>
        <w:spacing w:after="40"/>
      </w:pPr>
      <w:r>
        <w:rPr>
          <w:rFonts w:ascii="Verdana" w:hAnsi="Verdana"/>
          <w:sz w:val="17"/>
        </w:rPr>
        <w:t xml:space="preserve">*Computer Vision and Pattern Recognition Conference (CVPR), 2077 </w:t>
      </w:r>
      <w:r>
        <w:rPr>
          <w:rFonts w:ascii="Verdana" w:hAnsi="Verdana"/>
          <w:b/>
          <w:sz w:val="17"/>
        </w:rPr>
        <w:t>(Best Paper Honorable Mention)</w:t>
      </w:r>
      <w:r>
        <w:rPr>
          <w:rFonts w:ascii="Verdana" w:hAnsi="Verdana"/>
          <w:sz w:val="17"/>
        </w:rPr>
        <w:t>*</w:t>
      </w:r>
    </w:p>
    <w:sectPr w:rsidR="00FC693F" w:rsidRPr="0006063C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