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E8C73" w14:textId="77777777" w:rsidR="00697598" w:rsidRDefault="00697598">
      <w:pPr>
        <w:pStyle w:val="a1"/>
      </w:pPr>
    </w:p>
    <w:p w14:paraId="1BAF0D7E" w14:textId="77777777" w:rsidR="00697598" w:rsidRDefault="00000000">
      <w:pPr>
        <w:pStyle w:val="a1"/>
      </w:pPr>
      <w:proofErr w:type="spellStart"/>
      <w:r>
        <w:rPr>
          <w:lang w:val="pt-PT"/>
        </w:rPr>
        <w:t>Forum</w:t>
      </w:r>
      <w:proofErr w:type="spellEnd"/>
      <w:r>
        <w:rPr>
          <w:lang w:val="pt-PT"/>
        </w:rPr>
        <w:t xml:space="preserve">: General </w:t>
      </w:r>
      <w:proofErr w:type="spellStart"/>
      <w:r>
        <w:rPr>
          <w:lang w:val="pt-PT"/>
        </w:rPr>
        <w:t>Assembly</w:t>
      </w:r>
      <w:proofErr w:type="spellEnd"/>
    </w:p>
    <w:p w14:paraId="25A55C0A" w14:textId="77777777" w:rsidR="00697598" w:rsidRDefault="00000000">
      <w:pPr>
        <w:pStyle w:val="a1"/>
      </w:pPr>
      <w:r>
        <w:rPr>
          <w:lang w:val="pt-PT"/>
        </w:rPr>
        <w:t xml:space="preserve">Question </w:t>
      </w:r>
      <w:proofErr w:type="spellStart"/>
      <w:r>
        <w:rPr>
          <w:lang w:val="pt-PT"/>
        </w:rPr>
        <w:t>of</w:t>
      </w:r>
      <w:proofErr w:type="spellEnd"/>
      <w:r>
        <w:rPr>
          <w:lang w:val="pt-PT"/>
        </w:rPr>
        <w:t xml:space="preserve">: </w:t>
      </w:r>
      <w:proofErr w:type="spellStart"/>
      <w:r>
        <w:rPr>
          <w:lang w:val="pt-PT"/>
        </w:rPr>
        <w:t>Eliminating</w:t>
      </w:r>
      <w:proofErr w:type="spellEnd"/>
      <w:r>
        <w:rPr>
          <w:lang w:val="pt-PT"/>
        </w:rPr>
        <w:t xml:space="preserve"> </w:t>
      </w:r>
      <w:proofErr w:type="spellStart"/>
      <w:r>
        <w:rPr>
          <w:lang w:val="pt-PT"/>
        </w:rPr>
        <w:t>institutional</w:t>
      </w:r>
      <w:proofErr w:type="spellEnd"/>
      <w:r>
        <w:rPr>
          <w:lang w:val="pt-PT"/>
        </w:rPr>
        <w:t xml:space="preserve"> </w:t>
      </w:r>
      <w:proofErr w:type="spellStart"/>
      <w:r>
        <w:rPr>
          <w:lang w:val="pt-PT"/>
        </w:rPr>
        <w:t>racism</w:t>
      </w:r>
      <w:proofErr w:type="spellEnd"/>
    </w:p>
    <w:p w14:paraId="53C8A720" w14:textId="77777777" w:rsidR="00697598" w:rsidRDefault="00000000">
      <w:pPr>
        <w:pStyle w:val="a1"/>
      </w:pPr>
      <w:proofErr w:type="spellStart"/>
      <w:r>
        <w:rPr>
          <w:lang w:val="pt-PT"/>
        </w:rPr>
        <w:t>Submitted</w:t>
      </w:r>
      <w:proofErr w:type="spellEnd"/>
      <w:r>
        <w:rPr>
          <w:lang w:val="pt-PT"/>
        </w:rPr>
        <w:t xml:space="preserve"> </w:t>
      </w:r>
      <w:proofErr w:type="spellStart"/>
      <w:r>
        <w:rPr>
          <w:lang w:val="pt-PT"/>
        </w:rPr>
        <w:t>by</w:t>
      </w:r>
      <w:proofErr w:type="spellEnd"/>
      <w:r>
        <w:rPr>
          <w:lang w:val="pt-PT"/>
        </w:rPr>
        <w:t xml:space="preserve">: </w:t>
      </w:r>
      <w:proofErr w:type="spellStart"/>
      <w:r>
        <w:rPr>
          <w:lang w:val="pt-PT"/>
        </w:rPr>
        <w:t>People</w:t>
      </w:r>
      <w:proofErr w:type="spellEnd"/>
      <w:r>
        <w:rPr>
          <w:lang w:val="pt-PT"/>
        </w:rPr>
        <w:t xml:space="preserve"> </w:t>
      </w:r>
      <w:proofErr w:type="spellStart"/>
      <w:r>
        <w:rPr>
          <w:lang w:val="pt-PT"/>
        </w:rPr>
        <w:t>Republic</w:t>
      </w:r>
      <w:proofErr w:type="spellEnd"/>
      <w:r>
        <w:rPr>
          <w:lang w:val="pt-PT"/>
        </w:rPr>
        <w:t xml:space="preserve"> </w:t>
      </w:r>
      <w:proofErr w:type="spellStart"/>
      <w:r>
        <w:rPr>
          <w:lang w:val="pt-PT"/>
        </w:rPr>
        <w:t>of</w:t>
      </w:r>
      <w:proofErr w:type="spellEnd"/>
      <w:r>
        <w:rPr>
          <w:lang w:val="pt-PT"/>
        </w:rPr>
        <w:t xml:space="preserve"> China</w:t>
      </w:r>
    </w:p>
    <w:p w14:paraId="53C05901" w14:textId="77777777" w:rsidR="00697598" w:rsidRDefault="00000000">
      <w:pPr>
        <w:pStyle w:val="a1"/>
      </w:pPr>
      <w:proofErr w:type="spellStart"/>
      <w:r>
        <w:rPr>
          <w:lang w:val="pt-PT"/>
        </w:rPr>
        <w:t>Co-submitter</w:t>
      </w:r>
      <w:proofErr w:type="spellEnd"/>
      <w:r>
        <w:rPr>
          <w:lang w:val="pt-PT"/>
        </w:rPr>
        <w:t xml:space="preserve">: Portugal, </w:t>
      </w:r>
      <w:proofErr w:type="spellStart"/>
      <w:r>
        <w:rPr>
          <w:lang w:val="pt-PT"/>
        </w:rPr>
        <w:t>Oman</w:t>
      </w:r>
      <w:proofErr w:type="spellEnd"/>
      <w:r>
        <w:rPr>
          <w:lang w:val="pt-PT"/>
        </w:rPr>
        <w:t xml:space="preserve">, United </w:t>
      </w:r>
      <w:proofErr w:type="spellStart"/>
      <w:r>
        <w:rPr>
          <w:lang w:val="pt-PT"/>
        </w:rPr>
        <w:t>Kingdom</w:t>
      </w:r>
      <w:proofErr w:type="spellEnd"/>
      <w:r>
        <w:rPr>
          <w:lang w:val="pt-PT"/>
        </w:rPr>
        <w:t xml:space="preserve">, </w:t>
      </w:r>
      <w:proofErr w:type="spellStart"/>
      <w:r>
        <w:rPr>
          <w:lang w:val="pt-PT"/>
        </w:rPr>
        <w:t>Brazil</w:t>
      </w:r>
      <w:proofErr w:type="spellEnd"/>
      <w:r>
        <w:rPr>
          <w:lang w:val="pt-PT"/>
        </w:rPr>
        <w:t xml:space="preserve">, </w:t>
      </w:r>
      <w:proofErr w:type="spellStart"/>
      <w:r>
        <w:rPr>
          <w:lang w:val="pt-PT"/>
        </w:rPr>
        <w:t>Norway</w:t>
      </w:r>
      <w:proofErr w:type="spellEnd"/>
    </w:p>
    <w:p w14:paraId="15236829" w14:textId="77777777" w:rsidR="00697598" w:rsidRDefault="00697598">
      <w:pPr>
        <w:pStyle w:val="a1"/>
      </w:pPr>
    </w:p>
    <w:p w14:paraId="0A5FBCD9" w14:textId="77777777" w:rsidR="00697598" w:rsidRDefault="00000000" w:rsidP="00985F46">
      <w:pPr>
        <w:pStyle w:val="a1"/>
        <w:numPr>
          <w:ilvl w:val="0"/>
          <w:numId w:val="5"/>
        </w:numPr>
      </w:pPr>
      <w:proofErr w:type="spellStart"/>
      <w:r>
        <w:rPr>
          <w:rFonts w:ascii="PingFang SC Semibold" w:hAnsi="PingFang SC Semibold"/>
          <w:u w:val="single"/>
          <w:lang w:val="pt-PT"/>
        </w:rPr>
        <w:t>Suggest</w:t>
      </w:r>
      <w:proofErr w:type="spellEnd"/>
      <w:r>
        <w:rPr>
          <w:lang w:val="pt-PT"/>
        </w:rPr>
        <w:t xml:space="preserve"> </w:t>
      </w:r>
      <w:proofErr w:type="spellStart"/>
      <w:r>
        <w:rPr>
          <w:lang w:val="pt-PT"/>
        </w:rPr>
        <w:t>increase</w:t>
      </w:r>
      <w:proofErr w:type="spellEnd"/>
      <w:r>
        <w:rPr>
          <w:lang w:val="pt-PT"/>
        </w:rPr>
        <w:t xml:space="preserve"> </w:t>
      </w:r>
      <w:proofErr w:type="spellStart"/>
      <w:r>
        <w:rPr>
          <w:lang w:val="pt-PT"/>
        </w:rPr>
        <w:t>government</w:t>
      </w:r>
      <w:proofErr w:type="spellEnd"/>
      <w:r>
        <w:rPr>
          <w:lang w:val="pt-PT"/>
        </w:rPr>
        <w:t xml:space="preserve"> positive </w:t>
      </w:r>
      <w:proofErr w:type="spellStart"/>
      <w:r>
        <w:rPr>
          <w:lang w:val="pt-PT"/>
        </w:rPr>
        <w:t>publicity</w:t>
      </w:r>
      <w:proofErr w:type="spellEnd"/>
      <w:r>
        <w:rPr>
          <w:lang w:val="pt-PT"/>
        </w:rPr>
        <w:t xml:space="preserve"> </w:t>
      </w:r>
      <w:proofErr w:type="spellStart"/>
      <w:r>
        <w:rPr>
          <w:lang w:val="pt-PT"/>
        </w:rPr>
        <w:t>on</w:t>
      </w:r>
      <w:proofErr w:type="spellEnd"/>
      <w:r>
        <w:rPr>
          <w:lang w:val="pt-PT"/>
        </w:rPr>
        <w:t xml:space="preserve"> </w:t>
      </w:r>
      <w:proofErr w:type="spellStart"/>
      <w:r>
        <w:rPr>
          <w:lang w:val="pt-PT"/>
        </w:rPr>
        <w:t>benefit</w:t>
      </w:r>
      <w:proofErr w:type="spellEnd"/>
      <w:r>
        <w:rPr>
          <w:lang w:val="pt-PT"/>
        </w:rPr>
        <w:t xml:space="preserve"> </w:t>
      </w:r>
      <w:proofErr w:type="spellStart"/>
      <w:r>
        <w:rPr>
          <w:lang w:val="pt-PT"/>
        </w:rPr>
        <w:t>equality</w:t>
      </w:r>
      <w:proofErr w:type="spellEnd"/>
      <w:r>
        <w:rPr>
          <w:lang w:val="pt-PT"/>
        </w:rPr>
        <w:t xml:space="preserve"> </w:t>
      </w:r>
      <w:proofErr w:type="spellStart"/>
      <w:r>
        <w:rPr>
          <w:lang w:val="pt-PT"/>
        </w:rPr>
        <w:t>between</w:t>
      </w:r>
      <w:proofErr w:type="spellEnd"/>
      <w:r>
        <w:rPr>
          <w:lang w:val="pt-PT"/>
        </w:rPr>
        <w:t xml:space="preserve"> </w:t>
      </w:r>
      <w:proofErr w:type="spellStart"/>
      <w:r>
        <w:rPr>
          <w:lang w:val="pt-PT"/>
        </w:rPr>
        <w:t>different</w:t>
      </w:r>
      <w:proofErr w:type="spellEnd"/>
      <w:r>
        <w:rPr>
          <w:lang w:val="pt-PT"/>
        </w:rPr>
        <w:t xml:space="preserve"> </w:t>
      </w:r>
      <w:proofErr w:type="spellStart"/>
      <w:r>
        <w:rPr>
          <w:lang w:val="pt-PT"/>
        </w:rPr>
        <w:t>races</w:t>
      </w:r>
      <w:proofErr w:type="spellEnd"/>
      <w:r>
        <w:rPr>
          <w:lang w:val="pt-PT"/>
        </w:rPr>
        <w:t xml:space="preserve">, </w:t>
      </w:r>
      <w:proofErr w:type="spellStart"/>
      <w:r>
        <w:rPr>
          <w:lang w:val="pt-PT"/>
        </w:rPr>
        <w:t>ethnic</w:t>
      </w:r>
      <w:proofErr w:type="spellEnd"/>
      <w:r>
        <w:rPr>
          <w:lang w:val="pt-PT"/>
        </w:rPr>
        <w:t xml:space="preserve"> backgrounds </w:t>
      </w:r>
      <w:proofErr w:type="spellStart"/>
      <w:r>
        <w:rPr>
          <w:lang w:val="pt-PT"/>
        </w:rPr>
        <w:t>and</w:t>
      </w:r>
      <w:proofErr w:type="spellEnd"/>
      <w:r>
        <w:rPr>
          <w:lang w:val="pt-PT"/>
        </w:rPr>
        <w:t xml:space="preserve"> skin;</w:t>
      </w:r>
    </w:p>
    <w:p w14:paraId="15DC7D0B" w14:textId="77777777" w:rsidR="00697598" w:rsidRDefault="00697598">
      <w:pPr>
        <w:pStyle w:val="a1"/>
      </w:pPr>
    </w:p>
    <w:p w14:paraId="46B5C8EA" w14:textId="77777777" w:rsidR="00697598" w:rsidRDefault="00000000" w:rsidP="00985F46">
      <w:pPr>
        <w:pStyle w:val="a1"/>
        <w:numPr>
          <w:ilvl w:val="0"/>
          <w:numId w:val="5"/>
        </w:numPr>
      </w:pPr>
      <w:r>
        <w:rPr>
          <w:rFonts w:ascii="PingFang SC Semibold" w:hAnsi="PingFang SC Semibold"/>
          <w:u w:val="single"/>
          <w:lang w:val="pt-PT"/>
        </w:rPr>
        <w:t>Urge</w:t>
      </w:r>
      <w:r>
        <w:rPr>
          <w:lang w:val="pt-PT"/>
        </w:rPr>
        <w:t xml:space="preserve"> </w:t>
      </w:r>
      <w:proofErr w:type="spellStart"/>
      <w:r>
        <w:rPr>
          <w:lang w:val="pt-PT"/>
        </w:rPr>
        <w:t>all</w:t>
      </w:r>
      <w:proofErr w:type="spellEnd"/>
      <w:r>
        <w:rPr>
          <w:lang w:val="pt-PT"/>
        </w:rPr>
        <w:t xml:space="preserve"> countries to </w:t>
      </w:r>
      <w:r>
        <w:rPr>
          <w:lang w:val="zh-CN"/>
        </w:rPr>
        <w:t>eliminate</w:t>
      </w:r>
      <w:r>
        <w:rPr>
          <w:lang w:val="pt-PT"/>
        </w:rPr>
        <w:t xml:space="preserve"> </w:t>
      </w:r>
      <w:proofErr w:type="spellStart"/>
      <w:r>
        <w:t>institutionalised</w:t>
      </w:r>
      <w:proofErr w:type="spellEnd"/>
      <w:r>
        <w:t xml:space="preserve"> racism</w:t>
      </w:r>
      <w:r>
        <w:rPr>
          <w:lang w:val="pt-PT"/>
        </w:rPr>
        <w:t xml:space="preserve"> in </w:t>
      </w:r>
      <w:proofErr w:type="spellStart"/>
      <w:r>
        <w:rPr>
          <w:lang w:val="pt-PT"/>
        </w:rPr>
        <w:t>there</w:t>
      </w:r>
      <w:proofErr w:type="spellEnd"/>
      <w:r>
        <w:rPr>
          <w:lang w:val="pt-PT"/>
        </w:rPr>
        <w:t xml:space="preserve"> country </w:t>
      </w:r>
      <w:proofErr w:type="spellStart"/>
      <w:r>
        <w:rPr>
          <w:lang w:val="pt-PT"/>
        </w:rPr>
        <w:t>by</w:t>
      </w:r>
      <w:proofErr w:type="spellEnd"/>
      <w:r>
        <w:rPr>
          <w:lang w:val="pt-PT"/>
        </w:rPr>
        <w:t>:</w:t>
      </w:r>
    </w:p>
    <w:p w14:paraId="46E9A282" w14:textId="77777777" w:rsidR="00697598" w:rsidRDefault="00697598">
      <w:pPr>
        <w:pStyle w:val="a1"/>
      </w:pPr>
    </w:p>
    <w:p w14:paraId="0C0C257A" w14:textId="42272AF7" w:rsidR="00697598" w:rsidRDefault="00000000" w:rsidP="00985F46">
      <w:pPr>
        <w:pStyle w:val="a1"/>
        <w:numPr>
          <w:ilvl w:val="2"/>
          <w:numId w:val="5"/>
        </w:numPr>
      </w:pPr>
      <w:r>
        <w:rPr>
          <w:lang w:val="pt-PT"/>
        </w:rPr>
        <w:t xml:space="preserve">a). </w:t>
      </w:r>
      <w:proofErr w:type="spellStart"/>
      <w:r>
        <w:rPr>
          <w:lang w:val="pt-PT"/>
        </w:rPr>
        <w:t>Limiting</w:t>
      </w:r>
      <w:proofErr w:type="spellEnd"/>
      <w:r>
        <w:rPr>
          <w:lang w:val="pt-PT"/>
        </w:rPr>
        <w:t xml:space="preserve"> </w:t>
      </w:r>
      <w:proofErr w:type="spellStart"/>
      <w:r>
        <w:rPr>
          <w:lang w:val="pt-PT"/>
        </w:rPr>
        <w:t>organisations</w:t>
      </w:r>
      <w:proofErr w:type="spellEnd"/>
      <w:r>
        <w:rPr>
          <w:lang w:val="pt-PT"/>
        </w:rPr>
        <w:t xml:space="preserve"> </w:t>
      </w:r>
      <w:proofErr w:type="spellStart"/>
      <w:r>
        <w:rPr>
          <w:lang w:val="pt-PT"/>
        </w:rPr>
        <w:t>that</w:t>
      </w:r>
      <w:proofErr w:type="spellEnd"/>
      <w:r>
        <w:rPr>
          <w:lang w:val="pt-PT"/>
        </w:rPr>
        <w:t xml:space="preserve"> </w:t>
      </w:r>
      <w:proofErr w:type="spellStart"/>
      <w:r>
        <w:rPr>
          <w:lang w:val="pt-PT"/>
        </w:rPr>
        <w:t>facilitate</w:t>
      </w:r>
      <w:proofErr w:type="spellEnd"/>
      <w:r>
        <w:rPr>
          <w:lang w:val="pt-PT"/>
        </w:rPr>
        <w:t xml:space="preserve"> </w:t>
      </w:r>
      <w:proofErr w:type="spellStart"/>
      <w:r>
        <w:rPr>
          <w:lang w:val="pt-PT"/>
        </w:rPr>
        <w:t>institutional</w:t>
      </w:r>
      <w:proofErr w:type="spellEnd"/>
      <w:r>
        <w:rPr>
          <w:lang w:val="pt-PT"/>
        </w:rPr>
        <w:t xml:space="preserve"> </w:t>
      </w:r>
      <w:proofErr w:type="spellStart"/>
      <w:r>
        <w:rPr>
          <w:lang w:val="pt-PT"/>
        </w:rPr>
        <w:t>racism</w:t>
      </w:r>
      <w:proofErr w:type="spellEnd"/>
      <w:r>
        <w:rPr>
          <w:lang w:val="pt-PT"/>
        </w:rPr>
        <w:t>,</w:t>
      </w:r>
    </w:p>
    <w:p w14:paraId="49068167" w14:textId="77777777" w:rsidR="00697598" w:rsidRDefault="00697598">
      <w:pPr>
        <w:pStyle w:val="a1"/>
      </w:pPr>
    </w:p>
    <w:p w14:paraId="199F1C38" w14:textId="73A81EF8" w:rsidR="00697598" w:rsidRDefault="00000000" w:rsidP="00985F46">
      <w:pPr>
        <w:pStyle w:val="a1"/>
        <w:numPr>
          <w:ilvl w:val="2"/>
          <w:numId w:val="5"/>
        </w:numPr>
      </w:pPr>
      <w:r>
        <w:rPr>
          <w:lang w:val="pt-PT"/>
        </w:rPr>
        <w:t xml:space="preserve">b). </w:t>
      </w:r>
      <w:r>
        <w:rPr>
          <w:lang w:val="zh-CN"/>
        </w:rPr>
        <w:t>Increase</w:t>
      </w:r>
      <w:r>
        <w:rPr>
          <w:lang w:val="pt-PT"/>
        </w:rPr>
        <w:t xml:space="preserve"> </w:t>
      </w:r>
      <w:proofErr w:type="spellStart"/>
      <w:r>
        <w:rPr>
          <w:lang w:val="pt-PT"/>
        </w:rPr>
        <w:t>awareness</w:t>
      </w:r>
      <w:proofErr w:type="spellEnd"/>
      <w:r>
        <w:rPr>
          <w:lang w:val="pt-PT"/>
        </w:rPr>
        <w:t xml:space="preserve"> </w:t>
      </w:r>
      <w:proofErr w:type="spellStart"/>
      <w:r>
        <w:rPr>
          <w:lang w:val="pt-PT"/>
        </w:rPr>
        <w:t>and</w:t>
      </w:r>
      <w:proofErr w:type="spellEnd"/>
      <w:r>
        <w:rPr>
          <w:lang w:val="pt-PT"/>
        </w:rPr>
        <w:t xml:space="preserve"> </w:t>
      </w:r>
      <w:r>
        <w:t xml:space="preserve">better educate </w:t>
      </w:r>
      <w:proofErr w:type="spellStart"/>
      <w:r>
        <w:rPr>
          <w:lang w:val="pt-PT"/>
        </w:rPr>
        <w:t>citizens</w:t>
      </w:r>
      <w:proofErr w:type="spellEnd"/>
      <w:r>
        <w:rPr>
          <w:lang w:val="pt-PT"/>
        </w:rPr>
        <w:t xml:space="preserve"> </w:t>
      </w:r>
      <w:proofErr w:type="spellStart"/>
      <w:r>
        <w:rPr>
          <w:lang w:val="pt-PT"/>
        </w:rPr>
        <w:t>about</w:t>
      </w:r>
      <w:proofErr w:type="spellEnd"/>
      <w:r>
        <w:rPr>
          <w:lang w:val="pt-PT"/>
        </w:rPr>
        <w:t xml:space="preserve"> </w:t>
      </w:r>
      <w:proofErr w:type="spellStart"/>
      <w:r>
        <w:rPr>
          <w:lang w:val="pt-PT"/>
        </w:rPr>
        <w:t>issues</w:t>
      </w:r>
      <w:proofErr w:type="spellEnd"/>
      <w:r>
        <w:rPr>
          <w:lang w:val="pt-PT"/>
        </w:rPr>
        <w:t xml:space="preserve"> </w:t>
      </w:r>
      <w:proofErr w:type="spellStart"/>
      <w:r>
        <w:rPr>
          <w:lang w:val="pt-PT"/>
        </w:rPr>
        <w:t>connected</w:t>
      </w:r>
      <w:proofErr w:type="spellEnd"/>
      <w:r>
        <w:rPr>
          <w:lang w:val="pt-PT"/>
        </w:rPr>
        <w:t xml:space="preserve"> </w:t>
      </w:r>
      <w:proofErr w:type="spellStart"/>
      <w:r>
        <w:rPr>
          <w:lang w:val="pt-PT"/>
        </w:rPr>
        <w:t>with</w:t>
      </w:r>
      <w:proofErr w:type="spellEnd"/>
      <w:r>
        <w:rPr>
          <w:lang w:val="pt-PT"/>
        </w:rPr>
        <w:t xml:space="preserve"> </w:t>
      </w:r>
      <w:proofErr w:type="spellStart"/>
      <w:r>
        <w:rPr>
          <w:lang w:val="pt-PT"/>
        </w:rPr>
        <w:t>but</w:t>
      </w:r>
      <w:proofErr w:type="spellEnd"/>
      <w:r>
        <w:rPr>
          <w:lang w:val="pt-PT"/>
        </w:rPr>
        <w:t xml:space="preserve"> </w:t>
      </w:r>
      <w:proofErr w:type="spellStart"/>
      <w:r>
        <w:rPr>
          <w:lang w:val="pt-PT"/>
        </w:rPr>
        <w:t>not</w:t>
      </w:r>
      <w:proofErr w:type="spellEnd"/>
      <w:r>
        <w:rPr>
          <w:lang w:val="pt-PT"/>
        </w:rPr>
        <w:t xml:space="preserve"> </w:t>
      </w:r>
      <w:proofErr w:type="spellStart"/>
      <w:r>
        <w:rPr>
          <w:lang w:val="pt-PT"/>
        </w:rPr>
        <w:t>limited</w:t>
      </w:r>
      <w:proofErr w:type="spellEnd"/>
      <w:r>
        <w:rPr>
          <w:lang w:val="pt-PT"/>
        </w:rPr>
        <w:t xml:space="preserve"> to </w:t>
      </w:r>
      <w:proofErr w:type="spellStart"/>
      <w:r>
        <w:rPr>
          <w:lang w:val="pt-PT"/>
        </w:rPr>
        <w:t>tolerance</w:t>
      </w:r>
      <w:proofErr w:type="spellEnd"/>
      <w:r>
        <w:rPr>
          <w:lang w:val="pt-PT"/>
        </w:rPr>
        <w:t xml:space="preserve">, </w:t>
      </w:r>
      <w:proofErr w:type="spellStart"/>
      <w:r>
        <w:rPr>
          <w:lang w:val="pt-PT"/>
        </w:rPr>
        <w:t>diversity</w:t>
      </w:r>
      <w:proofErr w:type="spellEnd"/>
      <w:r>
        <w:rPr>
          <w:lang w:val="pt-PT"/>
        </w:rPr>
        <w:t xml:space="preserve">, </w:t>
      </w:r>
      <w:proofErr w:type="spellStart"/>
      <w:r>
        <w:rPr>
          <w:lang w:val="pt-PT"/>
        </w:rPr>
        <w:t>multiculturalism</w:t>
      </w:r>
      <w:proofErr w:type="spellEnd"/>
      <w:r>
        <w:rPr>
          <w:lang w:val="pt-PT"/>
        </w:rPr>
        <w:t>:</w:t>
      </w:r>
    </w:p>
    <w:p w14:paraId="080A54FB" w14:textId="77777777" w:rsidR="00697598" w:rsidRDefault="00697598">
      <w:pPr>
        <w:pStyle w:val="a1"/>
      </w:pPr>
    </w:p>
    <w:p w14:paraId="0F6AE359" w14:textId="39DED162" w:rsidR="00697598" w:rsidRDefault="00000000" w:rsidP="00985F46">
      <w:pPr>
        <w:pStyle w:val="a1"/>
        <w:numPr>
          <w:ilvl w:val="8"/>
          <w:numId w:val="5"/>
        </w:numPr>
      </w:pPr>
      <w:proofErr w:type="spellStart"/>
      <w:r>
        <w:rPr>
          <w:lang w:val="pt-PT"/>
        </w:rPr>
        <w:t>government</w:t>
      </w:r>
      <w:proofErr w:type="spellEnd"/>
      <w:r>
        <w:rPr>
          <w:lang w:val="pt-PT"/>
        </w:rPr>
        <w:t xml:space="preserve"> staff,</w:t>
      </w:r>
    </w:p>
    <w:p w14:paraId="12A08FB9" w14:textId="77777777" w:rsidR="00697598" w:rsidRDefault="00697598">
      <w:pPr>
        <w:pStyle w:val="a1"/>
      </w:pPr>
    </w:p>
    <w:p w14:paraId="34B65D23" w14:textId="678317F0" w:rsidR="00697598" w:rsidRDefault="00000000" w:rsidP="00985F46">
      <w:pPr>
        <w:pStyle w:val="a1"/>
        <w:numPr>
          <w:ilvl w:val="8"/>
          <w:numId w:val="5"/>
        </w:numPr>
      </w:pPr>
      <w:proofErr w:type="spellStart"/>
      <w:r>
        <w:rPr>
          <w:lang w:val="pt-PT"/>
        </w:rPr>
        <w:t>Young</w:t>
      </w:r>
      <w:proofErr w:type="spellEnd"/>
      <w:r>
        <w:rPr>
          <w:lang w:val="pt-PT"/>
        </w:rPr>
        <w:t xml:space="preserve"> </w:t>
      </w:r>
      <w:proofErr w:type="spellStart"/>
      <w:r>
        <w:rPr>
          <w:lang w:val="pt-PT"/>
        </w:rPr>
        <w:t>people</w:t>
      </w:r>
      <w:proofErr w:type="spellEnd"/>
      <w:r>
        <w:rPr>
          <w:lang w:val="pt-PT"/>
        </w:rPr>
        <w:t>,</w:t>
      </w:r>
    </w:p>
    <w:p w14:paraId="531FD2A4" w14:textId="77777777" w:rsidR="00697598" w:rsidRDefault="00697598">
      <w:pPr>
        <w:pStyle w:val="a1"/>
      </w:pPr>
    </w:p>
    <w:p w14:paraId="06E0CFFF" w14:textId="2B3A4FEB" w:rsidR="00697598" w:rsidRDefault="00000000" w:rsidP="00985F46">
      <w:pPr>
        <w:pStyle w:val="a1"/>
        <w:numPr>
          <w:ilvl w:val="2"/>
          <w:numId w:val="5"/>
        </w:numPr>
      </w:pPr>
      <w:r>
        <w:rPr>
          <w:lang w:val="pt-PT"/>
        </w:rPr>
        <w:t xml:space="preserve">c). </w:t>
      </w:r>
      <w:proofErr w:type="spellStart"/>
      <w:r>
        <w:rPr>
          <w:lang w:val="pt-PT"/>
        </w:rPr>
        <w:t>Publish</w:t>
      </w:r>
      <w:proofErr w:type="spellEnd"/>
      <w:r>
        <w:rPr>
          <w:lang w:val="pt-PT"/>
        </w:rPr>
        <w:t xml:space="preserve"> </w:t>
      </w:r>
      <w:proofErr w:type="spellStart"/>
      <w:r>
        <w:rPr>
          <w:lang w:val="pt-PT"/>
        </w:rPr>
        <w:t>laws</w:t>
      </w:r>
      <w:proofErr w:type="spellEnd"/>
      <w:r>
        <w:rPr>
          <w:lang w:val="pt-PT"/>
        </w:rPr>
        <w:t xml:space="preserve"> to </w:t>
      </w:r>
      <w:proofErr w:type="spellStart"/>
      <w:r>
        <w:rPr>
          <w:lang w:val="pt-PT"/>
        </w:rPr>
        <w:t>punish</w:t>
      </w:r>
      <w:proofErr w:type="spellEnd"/>
      <w:r>
        <w:rPr>
          <w:lang w:val="pt-PT"/>
        </w:rPr>
        <w:t xml:space="preserve"> </w:t>
      </w:r>
      <w:proofErr w:type="spellStart"/>
      <w:r>
        <w:rPr>
          <w:lang w:val="pt-PT"/>
        </w:rPr>
        <w:t>individuals</w:t>
      </w:r>
      <w:proofErr w:type="spellEnd"/>
      <w:r>
        <w:rPr>
          <w:lang w:val="pt-PT"/>
        </w:rPr>
        <w:t xml:space="preserve"> </w:t>
      </w:r>
      <w:proofErr w:type="spellStart"/>
      <w:r>
        <w:rPr>
          <w:lang w:val="pt-PT"/>
        </w:rPr>
        <w:t>or</w:t>
      </w:r>
      <w:proofErr w:type="spellEnd"/>
      <w:r>
        <w:rPr>
          <w:lang w:val="pt-PT"/>
        </w:rPr>
        <w:t xml:space="preserve"> </w:t>
      </w:r>
      <w:proofErr w:type="spellStart"/>
      <w:r>
        <w:rPr>
          <w:lang w:val="pt-PT"/>
        </w:rPr>
        <w:t>organisations</w:t>
      </w:r>
      <w:proofErr w:type="spellEnd"/>
      <w:r>
        <w:rPr>
          <w:lang w:val="pt-PT"/>
        </w:rPr>
        <w:t xml:space="preserve"> </w:t>
      </w:r>
      <w:proofErr w:type="spellStart"/>
      <w:r>
        <w:rPr>
          <w:lang w:val="pt-PT"/>
        </w:rPr>
        <w:t>that</w:t>
      </w:r>
      <w:proofErr w:type="spellEnd"/>
      <w:r>
        <w:rPr>
          <w:lang w:val="pt-PT"/>
        </w:rPr>
        <w:t xml:space="preserve"> </w:t>
      </w:r>
      <w:r>
        <w:t xml:space="preserve">act or practice of racial </w:t>
      </w:r>
      <w:r>
        <w:rPr>
          <w:lang w:val="pt-PT"/>
        </w:rPr>
        <w:tab/>
      </w:r>
      <w:r>
        <w:rPr>
          <w:lang w:val="pt-PT"/>
        </w:rPr>
        <w:tab/>
      </w:r>
      <w:r>
        <w:rPr>
          <w:lang w:val="pt-PT"/>
        </w:rPr>
        <w:tab/>
        <w:t xml:space="preserve">   </w:t>
      </w:r>
      <w:r>
        <w:t>discrimination against persons, groups of persons or institutions</w:t>
      </w:r>
      <w:r>
        <w:rPr>
          <w:lang w:val="pt-PT"/>
        </w:rPr>
        <w:t>;</w:t>
      </w:r>
    </w:p>
    <w:p w14:paraId="79982B1F" w14:textId="77777777" w:rsidR="00697598" w:rsidRDefault="00697598">
      <w:pPr>
        <w:pStyle w:val="a1"/>
      </w:pPr>
    </w:p>
    <w:p w14:paraId="5DBB3B06" w14:textId="77777777" w:rsidR="00697598" w:rsidRDefault="00000000" w:rsidP="00985F46">
      <w:pPr>
        <w:pStyle w:val="a1"/>
        <w:numPr>
          <w:ilvl w:val="0"/>
          <w:numId w:val="5"/>
        </w:numPr>
      </w:pPr>
      <w:r>
        <w:rPr>
          <w:lang w:val="pt-PT"/>
        </w:rPr>
        <w:t xml:space="preserve">3. </w:t>
      </w:r>
      <w:proofErr w:type="spellStart"/>
      <w:r>
        <w:rPr>
          <w:rFonts w:ascii="PingFang SC Semibold" w:hAnsi="PingFang SC Semibold"/>
          <w:u w:val="single"/>
          <w:lang w:val="pt-PT"/>
        </w:rPr>
        <w:t>Suggest</w:t>
      </w:r>
      <w:proofErr w:type="spellEnd"/>
      <w:r>
        <w:rPr>
          <w:lang w:val="pt-PT"/>
        </w:rPr>
        <w:t xml:space="preserve"> </w:t>
      </w:r>
      <w:proofErr w:type="spellStart"/>
      <w:r>
        <w:rPr>
          <w:lang w:val="pt-PT"/>
        </w:rPr>
        <w:t>states</w:t>
      </w:r>
      <w:proofErr w:type="spellEnd"/>
      <w:r>
        <w:t xml:space="preserve"> prohibit and eliminate racial discrimination in all its forms and to guarantee the right of</w:t>
      </w:r>
      <w:r>
        <w:rPr>
          <w:lang w:val="pt-PT"/>
        </w:rPr>
        <w:t xml:space="preserve"> </w:t>
      </w:r>
      <w:proofErr w:type="spellStart"/>
      <w:r>
        <w:rPr>
          <w:lang w:val="pt-PT"/>
        </w:rPr>
        <w:t>all</w:t>
      </w:r>
      <w:proofErr w:type="spellEnd"/>
      <w:r>
        <w:rPr>
          <w:lang w:val="pt-PT"/>
        </w:rPr>
        <w:t xml:space="preserve"> </w:t>
      </w:r>
      <w:proofErr w:type="spellStart"/>
      <w:r>
        <w:rPr>
          <w:lang w:val="pt-PT"/>
        </w:rPr>
        <w:t>citizens</w:t>
      </w:r>
      <w:proofErr w:type="spellEnd"/>
      <w:r>
        <w:t>, without distinction as to race, colour, or national or ethnic origin, to equality before the law</w:t>
      </w:r>
      <w:r>
        <w:rPr>
          <w:lang w:val="pt-PT"/>
        </w:rPr>
        <w:t xml:space="preserve"> </w:t>
      </w:r>
      <w:proofErr w:type="spellStart"/>
      <w:r>
        <w:rPr>
          <w:lang w:val="pt-PT"/>
        </w:rPr>
        <w:t>and</w:t>
      </w:r>
      <w:proofErr w:type="spellEnd"/>
      <w:r>
        <w:rPr>
          <w:lang w:val="pt-PT"/>
        </w:rPr>
        <w:t xml:space="preserve"> </w:t>
      </w:r>
      <w:r>
        <w:t>notably in the enjoyment of the following rights:</w:t>
      </w:r>
    </w:p>
    <w:p w14:paraId="72D42B45" w14:textId="77777777" w:rsidR="00697598" w:rsidRDefault="00697598">
      <w:pPr>
        <w:pStyle w:val="a1"/>
      </w:pPr>
    </w:p>
    <w:p w14:paraId="508CEAF4" w14:textId="77777777" w:rsidR="00697598" w:rsidRDefault="00000000" w:rsidP="00985F46">
      <w:pPr>
        <w:pStyle w:val="a1"/>
        <w:numPr>
          <w:ilvl w:val="0"/>
          <w:numId w:val="5"/>
        </w:numPr>
      </w:pPr>
      <w:r>
        <w:t>The right to equal treatment before the tribunals and all other organs administering justice</w:t>
      </w:r>
      <w:r>
        <w:rPr>
          <w:lang w:val="pt-PT"/>
        </w:rPr>
        <w:t>,</w:t>
      </w:r>
    </w:p>
    <w:p w14:paraId="491E7A44" w14:textId="77777777" w:rsidR="00697598" w:rsidRDefault="00697598">
      <w:pPr>
        <w:pStyle w:val="a1"/>
      </w:pPr>
    </w:p>
    <w:p w14:paraId="31456490" w14:textId="77777777" w:rsidR="00697598" w:rsidRDefault="00000000" w:rsidP="00985F46">
      <w:pPr>
        <w:pStyle w:val="a1"/>
        <w:numPr>
          <w:ilvl w:val="0"/>
          <w:numId w:val="5"/>
        </w:numPr>
      </w:pPr>
      <w:r>
        <w:t>b</w:t>
      </w:r>
      <w:r>
        <w:rPr>
          <w:lang w:val="pt-PT"/>
        </w:rPr>
        <w:t>)</w:t>
      </w:r>
      <w:r>
        <w:t xml:space="preserve"> The right to security of person and protection by the State against violence or bodily harm, whether inflicted by government officials or by any individual group or institution</w:t>
      </w:r>
      <w:r>
        <w:rPr>
          <w:lang w:val="pt-PT"/>
        </w:rPr>
        <w:t>,</w:t>
      </w:r>
    </w:p>
    <w:p w14:paraId="4E2FA454" w14:textId="77777777" w:rsidR="00697598" w:rsidRDefault="00697598">
      <w:pPr>
        <w:pStyle w:val="a1"/>
      </w:pPr>
    </w:p>
    <w:p w14:paraId="14C01751" w14:textId="77777777" w:rsidR="00697598" w:rsidRDefault="00000000" w:rsidP="00985F46">
      <w:pPr>
        <w:pStyle w:val="a1"/>
        <w:numPr>
          <w:ilvl w:val="0"/>
          <w:numId w:val="5"/>
        </w:numPr>
      </w:pPr>
      <w:r>
        <w:lastRenderedPageBreak/>
        <w:t>c</w:t>
      </w:r>
      <w:r>
        <w:rPr>
          <w:lang w:val="pt-PT"/>
        </w:rPr>
        <w:t>)</w:t>
      </w:r>
      <w:r>
        <w:t xml:space="preserve"> Political rights, in particular the right to participate in elections-to vote and to stand for election-on the basis of universal and equal suffrage, to take part in the Government as well as in the conduct of public affairs at any level and to have equal access to public service</w:t>
      </w:r>
      <w:r>
        <w:rPr>
          <w:lang w:val="pt-PT"/>
        </w:rPr>
        <w:t>,</w:t>
      </w:r>
    </w:p>
    <w:p w14:paraId="284B2803" w14:textId="77777777" w:rsidR="00697598" w:rsidRDefault="00697598">
      <w:pPr>
        <w:pStyle w:val="a1"/>
      </w:pPr>
    </w:p>
    <w:p w14:paraId="664ACDA9" w14:textId="77777777" w:rsidR="00697598" w:rsidRDefault="00000000" w:rsidP="00985F46">
      <w:pPr>
        <w:pStyle w:val="a1"/>
        <w:numPr>
          <w:ilvl w:val="0"/>
          <w:numId w:val="5"/>
        </w:numPr>
      </w:pPr>
      <w:r>
        <w:t>d) Other civil rights, in particular:</w:t>
      </w:r>
    </w:p>
    <w:p w14:paraId="5EC0ACAD" w14:textId="77777777" w:rsidR="00697598" w:rsidRDefault="00697598">
      <w:pPr>
        <w:pStyle w:val="a1"/>
      </w:pPr>
    </w:p>
    <w:p w14:paraId="20AD5259" w14:textId="0AFB6B00" w:rsidR="00697598" w:rsidRDefault="00000000" w:rsidP="00985F46">
      <w:pPr>
        <w:pStyle w:val="a1"/>
        <w:numPr>
          <w:ilvl w:val="8"/>
          <w:numId w:val="5"/>
        </w:numPr>
      </w:pPr>
      <w:r>
        <w:t>The right to freedom of movement and residence within the border of the State</w:t>
      </w:r>
      <w:r>
        <w:rPr>
          <w:lang w:val="pt-PT"/>
        </w:rPr>
        <w:t>,</w:t>
      </w:r>
    </w:p>
    <w:p w14:paraId="343CF095" w14:textId="77777777" w:rsidR="00697598" w:rsidRDefault="00697598">
      <w:pPr>
        <w:pStyle w:val="a1"/>
      </w:pPr>
    </w:p>
    <w:p w14:paraId="20E64C36" w14:textId="65DC0B29" w:rsidR="00697598" w:rsidRDefault="00000000" w:rsidP="00985F46">
      <w:pPr>
        <w:pStyle w:val="a1"/>
        <w:numPr>
          <w:ilvl w:val="8"/>
          <w:numId w:val="5"/>
        </w:numPr>
      </w:pPr>
      <w:r>
        <w:t>The right to leave any country, including one's own, and to return to one's country</w:t>
      </w:r>
      <w:r>
        <w:rPr>
          <w:lang w:val="pt-PT"/>
        </w:rPr>
        <w:t>,</w:t>
      </w:r>
    </w:p>
    <w:p w14:paraId="3E06836B" w14:textId="77777777" w:rsidR="00697598" w:rsidRDefault="00697598">
      <w:pPr>
        <w:pStyle w:val="a1"/>
      </w:pPr>
    </w:p>
    <w:p w14:paraId="1AEC6482" w14:textId="67BD8EE9" w:rsidR="00697598" w:rsidRDefault="00000000" w:rsidP="00985F46">
      <w:pPr>
        <w:pStyle w:val="a1"/>
        <w:numPr>
          <w:ilvl w:val="8"/>
          <w:numId w:val="5"/>
        </w:numPr>
      </w:pPr>
      <w:r>
        <w:t>The right to nationality</w:t>
      </w:r>
      <w:r>
        <w:rPr>
          <w:lang w:val="pt-PT"/>
        </w:rPr>
        <w:t>,</w:t>
      </w:r>
    </w:p>
    <w:p w14:paraId="79D89163" w14:textId="77777777" w:rsidR="00697598" w:rsidRDefault="00697598">
      <w:pPr>
        <w:pStyle w:val="a1"/>
      </w:pPr>
    </w:p>
    <w:p w14:paraId="044E6BB8" w14:textId="700755FC" w:rsidR="00697598" w:rsidRDefault="00000000" w:rsidP="00985F46">
      <w:pPr>
        <w:pStyle w:val="a1"/>
        <w:numPr>
          <w:ilvl w:val="8"/>
          <w:numId w:val="5"/>
        </w:numPr>
      </w:pPr>
      <w:r>
        <w:t>The right to marriage and choice of spouse</w:t>
      </w:r>
      <w:r>
        <w:rPr>
          <w:lang w:val="pt-PT"/>
        </w:rPr>
        <w:t>,</w:t>
      </w:r>
    </w:p>
    <w:p w14:paraId="4F8722C5" w14:textId="77777777" w:rsidR="00697598" w:rsidRDefault="00697598">
      <w:pPr>
        <w:pStyle w:val="a1"/>
      </w:pPr>
    </w:p>
    <w:p w14:paraId="0E4DD0DD" w14:textId="4D8588B9" w:rsidR="00697598" w:rsidRDefault="00000000" w:rsidP="00985F46">
      <w:pPr>
        <w:pStyle w:val="a1"/>
        <w:numPr>
          <w:ilvl w:val="8"/>
          <w:numId w:val="5"/>
        </w:numPr>
      </w:pPr>
      <w:r>
        <w:t>The right to own property alone as well as in association with others</w:t>
      </w:r>
      <w:r>
        <w:rPr>
          <w:lang w:val="pt-PT"/>
        </w:rPr>
        <w:t>,</w:t>
      </w:r>
    </w:p>
    <w:p w14:paraId="5A5253F9" w14:textId="77777777" w:rsidR="00697598" w:rsidRDefault="00697598">
      <w:pPr>
        <w:pStyle w:val="a1"/>
      </w:pPr>
    </w:p>
    <w:p w14:paraId="236C5F4F" w14:textId="6C700F6A" w:rsidR="00697598" w:rsidRDefault="00000000" w:rsidP="00985F46">
      <w:pPr>
        <w:pStyle w:val="a1"/>
        <w:numPr>
          <w:ilvl w:val="8"/>
          <w:numId w:val="5"/>
        </w:numPr>
      </w:pPr>
      <w:r>
        <w:t>The right to inherit</w:t>
      </w:r>
      <w:r>
        <w:rPr>
          <w:lang w:val="pt-PT"/>
        </w:rPr>
        <w:t>,</w:t>
      </w:r>
    </w:p>
    <w:p w14:paraId="0F912A1A" w14:textId="77777777" w:rsidR="00697598" w:rsidRDefault="00697598">
      <w:pPr>
        <w:pStyle w:val="a1"/>
      </w:pPr>
    </w:p>
    <w:p w14:paraId="4F08D719" w14:textId="4ABD4145" w:rsidR="00697598" w:rsidRDefault="00000000" w:rsidP="00985F46">
      <w:pPr>
        <w:pStyle w:val="a1"/>
        <w:numPr>
          <w:ilvl w:val="8"/>
          <w:numId w:val="5"/>
        </w:numPr>
      </w:pPr>
      <w:r>
        <w:t>The right to freedom of thought, conscience and religion</w:t>
      </w:r>
      <w:r>
        <w:rPr>
          <w:lang w:val="pt-PT"/>
        </w:rPr>
        <w:t>,</w:t>
      </w:r>
    </w:p>
    <w:p w14:paraId="2130C801" w14:textId="77777777" w:rsidR="00697598" w:rsidRDefault="00697598">
      <w:pPr>
        <w:pStyle w:val="a1"/>
      </w:pPr>
    </w:p>
    <w:p w14:paraId="677593BF" w14:textId="481508B0" w:rsidR="00697598" w:rsidRDefault="00000000" w:rsidP="00985F46">
      <w:pPr>
        <w:pStyle w:val="a1"/>
        <w:numPr>
          <w:ilvl w:val="8"/>
          <w:numId w:val="5"/>
        </w:numPr>
      </w:pPr>
      <w:r>
        <w:t>The right to freedom of opinion and expression</w:t>
      </w:r>
      <w:r>
        <w:rPr>
          <w:lang w:val="pt-PT"/>
        </w:rPr>
        <w:t>,</w:t>
      </w:r>
    </w:p>
    <w:p w14:paraId="24B1E7DF" w14:textId="77777777" w:rsidR="00697598" w:rsidRDefault="00697598">
      <w:pPr>
        <w:pStyle w:val="a1"/>
      </w:pPr>
    </w:p>
    <w:p w14:paraId="5819158D" w14:textId="646528C7" w:rsidR="00697598" w:rsidRDefault="00000000" w:rsidP="00985F46">
      <w:pPr>
        <w:pStyle w:val="a1"/>
        <w:numPr>
          <w:ilvl w:val="8"/>
          <w:numId w:val="5"/>
        </w:numPr>
      </w:pPr>
      <w:r>
        <w:t>The right to freedom of peaceful assembly and association</w:t>
      </w:r>
      <w:r>
        <w:rPr>
          <w:lang w:val="pt-PT"/>
        </w:rPr>
        <w:t>,</w:t>
      </w:r>
    </w:p>
    <w:p w14:paraId="555C9D42" w14:textId="77777777" w:rsidR="00697598" w:rsidRDefault="00697598">
      <w:pPr>
        <w:pStyle w:val="a1"/>
      </w:pPr>
    </w:p>
    <w:p w14:paraId="5D09E16A" w14:textId="77777777" w:rsidR="00697598" w:rsidRDefault="00000000" w:rsidP="00985F46">
      <w:pPr>
        <w:pStyle w:val="a1"/>
        <w:numPr>
          <w:ilvl w:val="0"/>
          <w:numId w:val="5"/>
        </w:numPr>
      </w:pPr>
      <w:r>
        <w:t>e) Economic, social and cultural rights, in particular:</w:t>
      </w:r>
    </w:p>
    <w:p w14:paraId="5F1983AF" w14:textId="77777777" w:rsidR="00697598" w:rsidRDefault="00697598">
      <w:pPr>
        <w:pStyle w:val="a1"/>
      </w:pPr>
    </w:p>
    <w:p w14:paraId="70DDCB27" w14:textId="17DA56AD" w:rsidR="00697598" w:rsidRDefault="00000000" w:rsidP="00985F46">
      <w:pPr>
        <w:pStyle w:val="a1"/>
        <w:numPr>
          <w:ilvl w:val="2"/>
          <w:numId w:val="5"/>
        </w:numPr>
      </w:pPr>
      <w:r>
        <w:t>(</w:t>
      </w:r>
      <w:proofErr w:type="spellStart"/>
      <w:r>
        <w:t>i</w:t>
      </w:r>
      <w:proofErr w:type="spellEnd"/>
      <w:r>
        <w:t xml:space="preserve">) The rights to work, to free choice of employment, to just and </w:t>
      </w:r>
      <w:proofErr w:type="spellStart"/>
      <w:r>
        <w:t>favourable</w:t>
      </w:r>
      <w:proofErr w:type="spellEnd"/>
      <w:r>
        <w:t xml:space="preserve"> conditions </w:t>
      </w:r>
      <w:r>
        <w:tab/>
      </w:r>
      <w:r>
        <w:tab/>
        <w:t xml:space="preserve">of work, to protection against unemployment, to equal pay for equal work, to just and </w:t>
      </w:r>
      <w:r>
        <w:tab/>
      </w:r>
      <w:r>
        <w:tab/>
      </w:r>
      <w:proofErr w:type="spellStart"/>
      <w:r>
        <w:rPr>
          <w:lang w:val="fr-FR"/>
        </w:rPr>
        <w:t>favourable</w:t>
      </w:r>
      <w:proofErr w:type="spellEnd"/>
      <w:r>
        <w:rPr>
          <w:lang w:val="fr-FR"/>
        </w:rPr>
        <w:t xml:space="preserve"> </w:t>
      </w:r>
      <w:proofErr w:type="spellStart"/>
      <w:r>
        <w:rPr>
          <w:lang w:val="fr-FR"/>
        </w:rPr>
        <w:t>remuneration</w:t>
      </w:r>
      <w:proofErr w:type="spellEnd"/>
      <w:r>
        <w:rPr>
          <w:lang w:val="pt-PT"/>
        </w:rPr>
        <w:t>,</w:t>
      </w:r>
    </w:p>
    <w:p w14:paraId="07C79DAB" w14:textId="77777777" w:rsidR="00697598" w:rsidRDefault="00697598">
      <w:pPr>
        <w:pStyle w:val="a1"/>
      </w:pPr>
    </w:p>
    <w:p w14:paraId="0FF85E66" w14:textId="2E3BF268" w:rsidR="00697598" w:rsidRDefault="00000000" w:rsidP="00985F46">
      <w:pPr>
        <w:pStyle w:val="a1"/>
        <w:numPr>
          <w:ilvl w:val="2"/>
          <w:numId w:val="5"/>
        </w:numPr>
      </w:pPr>
      <w:r>
        <w:t>(ii) The right to form and join trade unions</w:t>
      </w:r>
      <w:r>
        <w:rPr>
          <w:lang w:val="pt-PT"/>
        </w:rPr>
        <w:t>,</w:t>
      </w:r>
    </w:p>
    <w:p w14:paraId="464A2826" w14:textId="77777777" w:rsidR="00697598" w:rsidRDefault="00697598">
      <w:pPr>
        <w:pStyle w:val="a1"/>
      </w:pPr>
    </w:p>
    <w:p w14:paraId="25F32361" w14:textId="4CCF452A" w:rsidR="00697598" w:rsidRDefault="00000000" w:rsidP="00985F46">
      <w:pPr>
        <w:pStyle w:val="a1"/>
        <w:numPr>
          <w:ilvl w:val="2"/>
          <w:numId w:val="5"/>
        </w:numPr>
      </w:pPr>
      <w:r>
        <w:lastRenderedPageBreak/>
        <w:t>(iii) The right to housing</w:t>
      </w:r>
      <w:r>
        <w:rPr>
          <w:lang w:val="pt-PT"/>
        </w:rPr>
        <w:t>,</w:t>
      </w:r>
    </w:p>
    <w:p w14:paraId="7BA11774" w14:textId="77777777" w:rsidR="00697598" w:rsidRDefault="00697598">
      <w:pPr>
        <w:pStyle w:val="a1"/>
      </w:pPr>
    </w:p>
    <w:p w14:paraId="6E0DA776" w14:textId="469D3DBD" w:rsidR="00697598" w:rsidRDefault="00000000" w:rsidP="00985F46">
      <w:pPr>
        <w:pStyle w:val="a1"/>
        <w:numPr>
          <w:ilvl w:val="2"/>
          <w:numId w:val="5"/>
        </w:numPr>
      </w:pPr>
      <w:r>
        <w:t>(iv) The right to public health, medical care, social security and social services</w:t>
      </w:r>
      <w:r>
        <w:rPr>
          <w:lang w:val="pt-PT"/>
        </w:rPr>
        <w:t>,</w:t>
      </w:r>
    </w:p>
    <w:p w14:paraId="1CDE507B" w14:textId="77777777" w:rsidR="00697598" w:rsidRDefault="00697598">
      <w:pPr>
        <w:pStyle w:val="a1"/>
      </w:pPr>
    </w:p>
    <w:p w14:paraId="17C246D8" w14:textId="19566191" w:rsidR="00697598" w:rsidRDefault="00000000" w:rsidP="00985F46">
      <w:pPr>
        <w:pStyle w:val="a1"/>
        <w:numPr>
          <w:ilvl w:val="2"/>
          <w:numId w:val="5"/>
        </w:numPr>
      </w:pPr>
      <w:r>
        <w:t>(v) The right to education and training</w:t>
      </w:r>
      <w:r>
        <w:rPr>
          <w:lang w:val="pt-PT"/>
        </w:rPr>
        <w:t>,</w:t>
      </w:r>
    </w:p>
    <w:p w14:paraId="13247CE0" w14:textId="77777777" w:rsidR="00697598" w:rsidRDefault="00697598">
      <w:pPr>
        <w:pStyle w:val="a1"/>
      </w:pPr>
    </w:p>
    <w:p w14:paraId="79D75DE3" w14:textId="21E9AC5A" w:rsidR="00697598" w:rsidRDefault="00000000" w:rsidP="00985F46">
      <w:pPr>
        <w:pStyle w:val="a1"/>
        <w:numPr>
          <w:ilvl w:val="2"/>
          <w:numId w:val="5"/>
        </w:numPr>
      </w:pPr>
      <w:r>
        <w:t>(vi) The right to equal participation in cultural activities</w:t>
      </w:r>
      <w:r>
        <w:rPr>
          <w:lang w:val="pt-PT"/>
        </w:rPr>
        <w:t>,</w:t>
      </w:r>
    </w:p>
    <w:p w14:paraId="5639B65D" w14:textId="77777777" w:rsidR="00697598" w:rsidRDefault="00697598">
      <w:pPr>
        <w:pStyle w:val="a1"/>
      </w:pPr>
    </w:p>
    <w:p w14:paraId="7F15F302" w14:textId="77777777" w:rsidR="00697598" w:rsidRDefault="00000000" w:rsidP="00985F46">
      <w:pPr>
        <w:pStyle w:val="a1"/>
        <w:numPr>
          <w:ilvl w:val="0"/>
          <w:numId w:val="5"/>
        </w:numPr>
      </w:pPr>
      <w:r>
        <w:t>f) The right of access to any place or service intended for use by the general public, such as transport hotels, restaurants, cafes, theatres and parks.</w:t>
      </w:r>
    </w:p>
    <w:p w14:paraId="16C7EAE9" w14:textId="77777777" w:rsidR="00F50102" w:rsidRDefault="00F50102" w:rsidP="00F50102">
      <w:pPr>
        <w:pStyle w:val="a1"/>
      </w:pPr>
    </w:p>
    <w:p w14:paraId="4287B63C" w14:textId="6189B510" w:rsidR="00F50102" w:rsidRPr="008A013B" w:rsidRDefault="00F50102" w:rsidP="00F5010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zh-CN"/>
        </w:rPr>
      </w:pPr>
    </w:p>
    <w:sectPr w:rsidR="00F50102" w:rsidRPr="008A013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E31DD" w14:textId="77777777" w:rsidR="00066514" w:rsidRDefault="00066514">
      <w:r>
        <w:separator/>
      </w:r>
    </w:p>
  </w:endnote>
  <w:endnote w:type="continuationSeparator" w:id="0">
    <w:p w14:paraId="70C4472E" w14:textId="77777777" w:rsidR="00066514" w:rsidRDefault="0006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SC Regular">
    <w:panose1 w:val="020B0400000000000000"/>
    <w:charset w:val="86"/>
    <w:family w:val="swiss"/>
    <w:pitch w:val="variable"/>
    <w:sig w:usb0="A00002FF" w:usb1="7ACFFDFB" w:usb2="00000017" w:usb3="00000000" w:csb0="00040001" w:csb1="00000000"/>
  </w:font>
  <w:font w:name="PingFang SC Semibold">
    <w:panose1 w:val="020B08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23A28" w14:textId="77777777" w:rsidR="00697598" w:rsidRDefault="006975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9047A" w14:textId="77777777" w:rsidR="00066514" w:rsidRDefault="00066514">
      <w:r>
        <w:separator/>
      </w:r>
    </w:p>
  </w:footnote>
  <w:footnote w:type="continuationSeparator" w:id="0">
    <w:p w14:paraId="79D244EA" w14:textId="77777777" w:rsidR="00066514" w:rsidRDefault="00066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90464" w14:textId="77777777" w:rsidR="00697598" w:rsidRDefault="006975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97B9F"/>
    <w:multiLevelType w:val="hybridMultilevel"/>
    <w:tmpl w:val="CCDA6C6C"/>
    <w:styleLink w:val="a"/>
    <w:lvl w:ilvl="0" w:tplc="07DAB8F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D872D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F6E9B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E0B2B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E2E65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0E638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6FCA79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4A733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EA95B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5E79CA"/>
    <w:multiLevelType w:val="hybridMultilevel"/>
    <w:tmpl w:val="01B0FCA6"/>
    <w:numStyleLink w:val="a0"/>
  </w:abstractNum>
  <w:abstractNum w:abstractNumId="2" w15:restartNumberingAfterBreak="0">
    <w:nsid w:val="4A490A6C"/>
    <w:multiLevelType w:val="hybridMultilevel"/>
    <w:tmpl w:val="CCDA6C6C"/>
    <w:numStyleLink w:val="a"/>
  </w:abstractNum>
  <w:abstractNum w:abstractNumId="3" w15:restartNumberingAfterBreak="0">
    <w:nsid w:val="764E6D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CEB225A"/>
    <w:multiLevelType w:val="hybridMultilevel"/>
    <w:tmpl w:val="01B0FCA6"/>
    <w:styleLink w:val="a0"/>
    <w:lvl w:ilvl="0" w:tplc="FC84227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DC125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E5C3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E584778">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5C0872">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1EA01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DEA155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776312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90101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19868348">
    <w:abstractNumId w:val="0"/>
  </w:num>
  <w:num w:numId="2" w16cid:durableId="542718173">
    <w:abstractNumId w:val="2"/>
  </w:num>
  <w:num w:numId="3" w16cid:durableId="1891260254">
    <w:abstractNumId w:val="4"/>
  </w:num>
  <w:num w:numId="4" w16cid:durableId="1317801772">
    <w:abstractNumId w:val="1"/>
  </w:num>
  <w:num w:numId="5" w16cid:durableId="1808861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98"/>
    <w:rsid w:val="00066514"/>
    <w:rsid w:val="00697598"/>
    <w:rsid w:val="006C6FD7"/>
    <w:rsid w:val="008123FA"/>
    <w:rsid w:val="008A013B"/>
    <w:rsid w:val="00985F46"/>
    <w:rsid w:val="009A473A"/>
    <w:rsid w:val="00B80092"/>
    <w:rsid w:val="00F50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4A0B76"/>
  <w15:docId w15:val="{B1A81CB3-37C2-8040-A895-E001599A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1">
    <w:name w:val="正文"/>
    <w:rPr>
      <w:rFonts w:ascii="PingFang SC Regular" w:hAnsi="PingFang SC Regular" w:cs="Arial Unicode MS"/>
      <w:color w:val="000000"/>
      <w:sz w:val="22"/>
      <w:szCs w:val="22"/>
      <w14:textOutline w14:w="0" w14:cap="flat" w14:cmpd="sng" w14:algn="ctr">
        <w14:noFill/>
        <w14:prstDash w14:val="solid"/>
        <w14:bevel/>
      </w14:textOutline>
    </w:rPr>
  </w:style>
  <w:style w:type="numbering" w:customStyle="1" w:styleId="a">
    <w:name w:val="编号"/>
    <w:pPr>
      <w:numPr>
        <w:numId w:val="1"/>
      </w:numPr>
    </w:pPr>
  </w:style>
  <w:style w:type="numbering" w:customStyle="1" w:styleId="a0">
    <w:name w:val="字母"/>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Mingzhou Li (3549)</cp:lastModifiedBy>
  <cp:revision>3</cp:revision>
  <dcterms:created xsi:type="dcterms:W3CDTF">2025-02-05T01:01:00Z</dcterms:created>
  <dcterms:modified xsi:type="dcterms:W3CDTF">2025-03-04T16:06:00Z</dcterms:modified>
</cp:coreProperties>
</file>