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9F7242" w14:textId="57538AB4" w:rsidR="000816F5" w:rsidRDefault="00A61938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0AADDB45" wp14:editId="65A0F914">
            <wp:simplePos x="0" y="0"/>
            <wp:positionH relativeFrom="page">
              <wp:posOffset>438150</wp:posOffset>
            </wp:positionH>
            <wp:positionV relativeFrom="paragraph">
              <wp:posOffset>0</wp:posOffset>
            </wp:positionV>
            <wp:extent cx="6988810" cy="8706485"/>
            <wp:effectExtent l="0" t="0" r="2540" b="0"/>
            <wp:wrapSquare wrapText="bothSides"/>
            <wp:docPr id="128957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71686" name="Picture 12895716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810" cy="8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716A8" w14:textId="77777777" w:rsidR="00151BE4" w:rsidRDefault="00151BE4"/>
    <w:p w14:paraId="67134865" w14:textId="702725EA" w:rsidR="00151BE4" w:rsidRDefault="00151BE4"/>
    <w:p w14:paraId="28E66969" w14:textId="483D78DE" w:rsidR="00151BE4" w:rsidRDefault="00151BE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52AEC4" wp14:editId="5D2C5FEA">
                <wp:simplePos x="0" y="0"/>
                <wp:positionH relativeFrom="column">
                  <wp:posOffset>180975</wp:posOffset>
                </wp:positionH>
                <wp:positionV relativeFrom="page">
                  <wp:posOffset>4905375</wp:posOffset>
                </wp:positionV>
                <wp:extent cx="5591175" cy="8763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876300"/>
                        </a:xfrm>
                        <a:prstGeom prst="rect">
                          <a:avLst/>
                        </a:prstGeom>
                        <a:solidFill>
                          <a:srgbClr val="928DF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C1CDF" w14:textId="06A66FDB" w:rsidR="00151BE4" w:rsidRDefault="00151BE4" w:rsidP="00151BE4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151BE4">
                              <w:rPr>
                                <w:sz w:val="40"/>
                                <w:szCs w:val="40"/>
                              </w:rPr>
                              <w:t>Boutique House Management System</w:t>
                            </w:r>
                          </w:p>
                          <w:p w14:paraId="3A1DD56A" w14:textId="2D1B2BB8" w:rsidR="00151BE4" w:rsidRPr="00151BE4" w:rsidRDefault="00151BE4" w:rsidP="00151BE4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(BHMS)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2AEC4" id="Rectangle 2" o:spid="_x0000_s1026" style="position:absolute;margin-left:14.25pt;margin-top:386.25pt;width:440.25pt;height:6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" fillcolor="#928dfb" strokecolor="#481346 [1604]" strokeweight="1.5pt">
                <v:stroke endcap="round"/>
                <v:textbox>
                  <w:txbxContent>
                    <w:p w14:paraId="403C1CDF" w14:textId="06A66FDB" w:rsidR="00151BE4" w:rsidRDefault="00151BE4" w:rsidP="00151BE4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151BE4">
                        <w:rPr>
                          <w:sz w:val="40"/>
                          <w:szCs w:val="40"/>
                        </w:rPr>
                        <w:t>Boutique House Management System</w:t>
                      </w:r>
                    </w:p>
                    <w:p w14:paraId="3A1DD56A" w14:textId="2D1B2BB8" w:rsidR="00151BE4" w:rsidRPr="00151BE4" w:rsidRDefault="00151BE4" w:rsidP="00151BE4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(BHMS)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t xml:space="preserve">    </w:t>
      </w:r>
    </w:p>
    <w:p w14:paraId="140B9397" w14:textId="77777777" w:rsidR="00151BE4" w:rsidRDefault="00151BE4">
      <w:r>
        <w:t xml:space="preserve">    </w:t>
      </w:r>
    </w:p>
    <w:p w14:paraId="1E9A1EE0" w14:textId="6994FF1B" w:rsidR="00151BE4" w:rsidRDefault="00151BE4"/>
    <w:p w14:paraId="7001E1F7" w14:textId="59D1F790" w:rsidR="00A61938" w:rsidRDefault="00151BE4">
      <w:r w:rsidRPr="00151BE4">
        <w:rPr>
          <w:noProof/>
        </w:rPr>
        <w:drawing>
          <wp:anchor distT="0" distB="0" distL="114300" distR="114300" simplePos="0" relativeHeight="251659264" behindDoc="0" locked="0" layoutInCell="1" allowOverlap="1" wp14:anchorId="71D73D3C" wp14:editId="010D23E8">
            <wp:simplePos x="0" y="0"/>
            <wp:positionH relativeFrom="margin">
              <wp:posOffset>142875</wp:posOffset>
            </wp:positionH>
            <wp:positionV relativeFrom="page">
              <wp:posOffset>1457325</wp:posOffset>
            </wp:positionV>
            <wp:extent cx="5657850" cy="3429000"/>
            <wp:effectExtent l="0" t="0" r="0" b="0"/>
            <wp:wrapSquare wrapText="bothSides"/>
            <wp:docPr id="1" name="Picture 1" descr="C:\Users\ERA\AppData\Local\Packages\5319275A.WhatsAppDesktop_cv1g1gvanyjgm\TempState\BD686FD640BE98EFAAE0091FA301E613\WhatsApp Image 2025-09-16 at 11.13.28_f80d31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A\AppData\Local\Packages\5319275A.WhatsAppDesktop_cv1g1gvanyjgm\TempState\BD686FD640BE98EFAAE0091FA301E613\WhatsApp Image 2025-09-16 at 11.13.28_f80d31dd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7BB88F" w14:textId="77777777" w:rsidR="00A61938" w:rsidRDefault="00A61938"/>
    <w:p w14:paraId="73DFDFB0" w14:textId="6C64D1E7" w:rsidR="00A61938" w:rsidRDefault="00A61938"/>
    <w:p w14:paraId="6FB67FB0" w14:textId="72D56F2B" w:rsidR="00A61938" w:rsidRDefault="00DE2752">
      <w:r>
        <w:rPr>
          <w:noProof/>
        </w:rPr>
        <w:drawing>
          <wp:anchor distT="0" distB="0" distL="114300" distR="114300" simplePos="0" relativeHeight="251661312" behindDoc="1" locked="0" layoutInCell="1" allowOverlap="1" wp14:anchorId="7EE9F8ED" wp14:editId="1899C509">
            <wp:simplePos x="0" y="0"/>
            <wp:positionH relativeFrom="margin">
              <wp:posOffset>-38100</wp:posOffset>
            </wp:positionH>
            <wp:positionV relativeFrom="page">
              <wp:posOffset>6686550</wp:posOffset>
            </wp:positionV>
            <wp:extent cx="1609090" cy="1628775"/>
            <wp:effectExtent l="0" t="0" r="0" b="9525"/>
            <wp:wrapTight wrapText="bothSides">
              <wp:wrapPolygon edited="0">
                <wp:start x="0" y="0"/>
                <wp:lineTo x="0" y="21474"/>
                <wp:lineTo x="21225" y="21474"/>
                <wp:lineTo x="2122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ircle, Water, Logo, Wind, Sphere, Plant, Leaves, Wings, Flame, Sun, Abstract, Infinity, Set of Round Icon Symbol Vector Design Stock Vector - Illustration of infinity, abstract_ 132326943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4CF2A" w14:textId="0A852C9F" w:rsidR="00151BE4" w:rsidRDefault="00151BE4"/>
    <w:p w14:paraId="5F444650" w14:textId="62357EDA" w:rsidR="00151BE4" w:rsidRDefault="00151BE4"/>
    <w:p w14:paraId="525A3EB7" w14:textId="53511820" w:rsidR="00E44433" w:rsidRDefault="00E44433">
      <w:r>
        <w:t xml:space="preserve">    </w:t>
      </w:r>
    </w:p>
    <w:p w14:paraId="69175871" w14:textId="3FA8D891" w:rsidR="00E44433" w:rsidRDefault="00E44433"/>
    <w:p w14:paraId="4B8913A2" w14:textId="64C30956" w:rsidR="00E44433" w:rsidRDefault="00E44433"/>
    <w:p w14:paraId="2124E9CE" w14:textId="77777777" w:rsidR="00E44433" w:rsidRDefault="00E44433"/>
    <w:p w14:paraId="15F5033B" w14:textId="67FB8552" w:rsidR="00DE2752" w:rsidRDefault="00DE2752" w:rsidP="00DE2752">
      <w:pPr>
        <w:rPr>
          <w:color w:val="1F4E79"/>
        </w:rPr>
      </w:pPr>
      <w:r>
        <w:rPr>
          <w:color w:val="1F4E79"/>
          <w:sz w:val="40"/>
          <w:szCs w:val="40"/>
        </w:rPr>
        <w:t>CASE STUDY</w:t>
      </w:r>
    </w:p>
    <w:p w14:paraId="42723023" w14:textId="77777777" w:rsidR="00DE2752" w:rsidRPr="00DE2752" w:rsidRDefault="00DE2752" w:rsidP="00DE2752">
      <w:pPr>
        <w:rPr>
          <w:b/>
        </w:rPr>
      </w:pPr>
      <w:r w:rsidRPr="00DE2752">
        <w:rPr>
          <w:b/>
        </w:rPr>
        <w:t>Shabhiha Mannan Era</w:t>
      </w:r>
    </w:p>
    <w:p w14:paraId="37368AA8" w14:textId="20B4B871" w:rsidR="00DE2752" w:rsidRDefault="00DB4448" w:rsidP="00DE275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The Project on </w:t>
      </w:r>
      <w:r>
        <w:rPr>
          <w:b/>
          <w:bCs/>
          <w:sz w:val="36"/>
          <w:szCs w:val="36"/>
        </w:rPr>
        <w:t>Boutique House</w:t>
      </w:r>
      <w:r>
        <w:rPr>
          <w:b/>
          <w:bCs/>
          <w:sz w:val="36"/>
          <w:szCs w:val="36"/>
        </w:rPr>
        <w:t xml:space="preserve"> Management System</w:t>
      </w:r>
    </w:p>
    <w:p w14:paraId="50148B29" w14:textId="7FB546D3" w:rsidR="00DB4448" w:rsidRDefault="00DB4448" w:rsidP="00DE275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(BHMS)</w:t>
      </w:r>
    </w:p>
    <w:p w14:paraId="686B0C54" w14:textId="1A20A6D3" w:rsidR="00DB4448" w:rsidRDefault="00DB4448" w:rsidP="00DE2752">
      <w:pPr>
        <w:rPr>
          <w:bCs/>
          <w:sz w:val="36"/>
          <w:szCs w:val="36"/>
        </w:rPr>
      </w:pPr>
    </w:p>
    <w:p w14:paraId="63D80566" w14:textId="5FEF1DFE" w:rsidR="00DB4448" w:rsidRPr="003E263D" w:rsidRDefault="00DB4448" w:rsidP="00DB4448">
      <w:pPr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t>Summary</w:t>
      </w: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t>:</w:t>
      </w:r>
    </w:p>
    <w:p w14:paraId="71540A85" w14:textId="39504687" w:rsidR="00DB4448" w:rsidRPr="003E263D" w:rsidRDefault="00DB4448" w:rsidP="00DB4448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color w:val="000000" w:themeColor="text1"/>
          <w:sz w:val="28"/>
          <w:szCs w:val="28"/>
        </w:rPr>
        <w:t>BHMS is a database-driven system designed to digitize and automate the core operations of a small or medium-sized boutique/hosiery business (e.g., Burqa, Hijab, or clothing outlets). The project includes modules such as product, size, color, stock, order, payment, sales, and rating. Using SQL Server, the system models a complete business workflow through tables, constraints, views, stored procedures, functions, triggers, sequences, indexes, and various queries.</w:t>
      </w:r>
    </w:p>
    <w:p w14:paraId="467C0BC3" w14:textId="7ADA04B7" w:rsidR="00DB4448" w:rsidRPr="003E263D" w:rsidRDefault="00DB4448" w:rsidP="00DB4448">
      <w:pPr>
        <w:rPr>
          <w:rFonts w:asciiTheme="majorHAnsi" w:hAnsiTheme="majorHAnsi"/>
          <w:b/>
          <w:color w:val="000000" w:themeColor="text1"/>
          <w:sz w:val="28"/>
          <w:szCs w:val="28"/>
        </w:rPr>
      </w:pPr>
    </w:p>
    <w:p w14:paraId="57B30A0D" w14:textId="022859F3" w:rsidR="00DB4448" w:rsidRPr="003E263D" w:rsidRDefault="00DB4448" w:rsidP="00DB4448">
      <w:pPr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t>Introduction</w:t>
      </w: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t>:</w:t>
      </w:r>
    </w:p>
    <w:p w14:paraId="0A9581E6" w14:textId="2103C5DB" w:rsidR="00DB4448" w:rsidRPr="003E263D" w:rsidRDefault="00DB4448" w:rsidP="00DB4448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color w:val="000000" w:themeColor="text1"/>
          <w:sz w:val="28"/>
          <w:szCs w:val="28"/>
        </w:rPr>
        <w:t>In retail/boutique businesses, managing product variations (size/color), inventory synchronization, order processing, and sales reporting can be complex. The BHMS project provides a database-centric solution to reduce this complexity and enhance operational efficiency. The DDL scripts define schema and constraints, while the DML scripts include dummy data, test queries, and functionality validation.</w:t>
      </w:r>
    </w:p>
    <w:p w14:paraId="711F6B87" w14:textId="234FDA3C" w:rsidR="00DB4448" w:rsidRPr="003E263D" w:rsidRDefault="00DB4448" w:rsidP="00DB4448">
      <w:pPr>
        <w:rPr>
          <w:rFonts w:asciiTheme="majorHAnsi" w:hAnsiTheme="majorHAnsi"/>
          <w:b/>
          <w:color w:val="000000" w:themeColor="text1"/>
          <w:sz w:val="28"/>
          <w:szCs w:val="28"/>
        </w:rPr>
      </w:pPr>
    </w:p>
    <w:p w14:paraId="740936D4" w14:textId="07BE10AA" w:rsidR="00DB4448" w:rsidRPr="003E263D" w:rsidRDefault="00DB4448" w:rsidP="00DB4448">
      <w:pPr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t>Objectives</w:t>
      </w: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t>:</w:t>
      </w:r>
    </w:p>
    <w:p w14:paraId="51CCEBCC" w14:textId="0BB690F0" w:rsidR="00DB4448" w:rsidRPr="003E263D" w:rsidRDefault="00DB4448" w:rsidP="00DB4448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color w:val="000000" w:themeColor="text1"/>
          <w:sz w:val="28"/>
          <w:szCs w:val="28"/>
        </w:rPr>
        <w:t xml:space="preserve">To systematically 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>model,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 xml:space="preserve"> products and their variations (size/color).</w:t>
      </w:r>
    </w:p>
    <w:p w14:paraId="44C9779D" w14:textId="665868F8" w:rsidR="00DB4448" w:rsidRPr="003E263D" w:rsidRDefault="00DB4448" w:rsidP="00DB4448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color w:val="000000" w:themeColor="text1"/>
          <w:sz w:val="28"/>
          <w:szCs w:val="28"/>
        </w:rPr>
        <w:t>To automate stock and cost tracking (stock-in/stock-out records).</w:t>
      </w:r>
    </w:p>
    <w:p w14:paraId="64196448" w14:textId="6037B0CD" w:rsidR="00DB4448" w:rsidRPr="003E263D" w:rsidRDefault="00DB4448" w:rsidP="00DB4448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color w:val="000000" w:themeColor="text1"/>
          <w:sz w:val="28"/>
          <w:szCs w:val="28"/>
        </w:rPr>
        <w:t>To ensure end-to-end data flow from order processing to payment and sales recording.</w:t>
      </w:r>
    </w:p>
    <w:p w14:paraId="6887FA41" w14:textId="24164F11" w:rsidR="00DB4448" w:rsidRPr="003E263D" w:rsidRDefault="00DB4448" w:rsidP="00DB4448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color w:val="000000" w:themeColor="text1"/>
          <w:sz w:val="28"/>
          <w:szCs w:val="28"/>
        </w:rPr>
        <w:t>To generate quick and accurate reporting (daily/monthly sales, profit, stock status).</w:t>
      </w:r>
    </w:p>
    <w:p w14:paraId="4BC439C6" w14:textId="11F2FAB0" w:rsidR="00DB4448" w:rsidRPr="003E263D" w:rsidRDefault="00DB4448" w:rsidP="00DB4448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color w:val="000000" w:themeColor="text1"/>
          <w:sz w:val="28"/>
          <w:szCs w:val="28"/>
        </w:rPr>
        <w:lastRenderedPageBreak/>
        <w:t>To maintain data integrity through relationships, constraints, and triggers.</w:t>
      </w:r>
    </w:p>
    <w:p w14:paraId="0DC64288" w14:textId="026E5D01" w:rsidR="00DB4448" w:rsidRPr="003E263D" w:rsidRDefault="00DB4448" w:rsidP="00DB4448">
      <w:pPr>
        <w:rPr>
          <w:rFonts w:asciiTheme="majorHAnsi" w:hAnsiTheme="majorHAnsi"/>
          <w:color w:val="000000" w:themeColor="text1"/>
          <w:sz w:val="28"/>
          <w:szCs w:val="28"/>
        </w:rPr>
      </w:pPr>
    </w:p>
    <w:p w14:paraId="5EF2B1D3" w14:textId="77777777" w:rsidR="007B77C4" w:rsidRPr="003E263D" w:rsidRDefault="007B77C4" w:rsidP="00DB4448">
      <w:pPr>
        <w:rPr>
          <w:rFonts w:asciiTheme="majorHAnsi" w:hAnsiTheme="majorHAnsi"/>
          <w:color w:val="000000" w:themeColor="text1"/>
          <w:sz w:val="28"/>
          <w:szCs w:val="28"/>
        </w:rPr>
      </w:pPr>
    </w:p>
    <w:p w14:paraId="2BBC1F6E" w14:textId="77777777" w:rsidR="00DB4448" w:rsidRPr="003E263D" w:rsidRDefault="00DB4448" w:rsidP="00DB4448">
      <w:pPr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t>Database Design:</w:t>
      </w:r>
    </w:p>
    <w:p w14:paraId="136165D2" w14:textId="19C045AC" w:rsidR="00DB4448" w:rsidRPr="003E263D" w:rsidRDefault="00DB4448" w:rsidP="00DB4448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t>Key Entities: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 xml:space="preserve"> Products, Stocks, </w:t>
      </w:r>
      <w:r w:rsidR="007B77C4" w:rsidRPr="003E263D">
        <w:rPr>
          <w:rFonts w:asciiTheme="majorHAnsi" w:hAnsiTheme="majorHAnsi"/>
          <w:color w:val="000000" w:themeColor="text1"/>
          <w:sz w:val="28"/>
          <w:szCs w:val="28"/>
        </w:rPr>
        <w:t>product Size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="007B77C4" w:rsidRPr="003E263D">
        <w:rPr>
          <w:rFonts w:asciiTheme="majorHAnsi" w:hAnsiTheme="majorHAnsi"/>
          <w:color w:val="000000" w:themeColor="text1"/>
          <w:sz w:val="28"/>
          <w:szCs w:val="28"/>
        </w:rPr>
        <w:t>product Color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="007B77C4" w:rsidRPr="003E263D">
        <w:rPr>
          <w:rFonts w:asciiTheme="majorHAnsi" w:hAnsiTheme="majorHAnsi"/>
          <w:color w:val="000000" w:themeColor="text1"/>
          <w:sz w:val="28"/>
          <w:szCs w:val="28"/>
        </w:rPr>
        <w:t>product Details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 xml:space="preserve"> (variants), Customer, Orders, </w:t>
      </w:r>
      <w:r w:rsidR="007B77C4" w:rsidRPr="003E263D">
        <w:rPr>
          <w:rFonts w:asciiTheme="majorHAnsi" w:hAnsiTheme="majorHAnsi"/>
          <w:color w:val="000000" w:themeColor="text1"/>
          <w:sz w:val="28"/>
          <w:szCs w:val="28"/>
        </w:rPr>
        <w:t>Payment Type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>, Payment, Sales, Rating.</w:t>
      </w:r>
    </w:p>
    <w:p w14:paraId="4491900D" w14:textId="77777777" w:rsidR="007B77C4" w:rsidRPr="003E263D" w:rsidRDefault="007B77C4" w:rsidP="007B77C4">
      <w:pPr>
        <w:rPr>
          <w:rFonts w:asciiTheme="majorHAnsi" w:hAnsiTheme="majorHAnsi"/>
          <w:color w:val="000000" w:themeColor="text1"/>
          <w:sz w:val="28"/>
          <w:szCs w:val="28"/>
        </w:rPr>
      </w:pPr>
    </w:p>
    <w:p w14:paraId="467D32B4" w14:textId="77777777" w:rsidR="007B77C4" w:rsidRPr="003E263D" w:rsidRDefault="007B77C4" w:rsidP="007B77C4">
      <w:pPr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t>Core Relationships:</w:t>
      </w:r>
    </w:p>
    <w:p w14:paraId="1F501FA3" w14:textId="3F230A76" w:rsidR="007B77C4" w:rsidRPr="003E263D" w:rsidRDefault="007B77C4" w:rsidP="007B77C4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color w:val="000000" w:themeColor="text1"/>
          <w:sz w:val="28"/>
          <w:szCs w:val="28"/>
        </w:rPr>
        <w:t>Each product may have multiple variants (size + color).</w:t>
      </w:r>
    </w:p>
    <w:p w14:paraId="59883F74" w14:textId="3A5D9BA7" w:rsidR="007B77C4" w:rsidRPr="003E263D" w:rsidRDefault="007B77C4" w:rsidP="007B77C4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color w:val="000000" w:themeColor="text1"/>
          <w:sz w:val="28"/>
          <w:szCs w:val="28"/>
        </w:rPr>
        <w:t xml:space="preserve">Stocks table maintains cost and inventory per 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>Product ID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>.</w:t>
      </w:r>
    </w:p>
    <w:p w14:paraId="1EFD98A5" w14:textId="6DFCA90E" w:rsidR="007B77C4" w:rsidRPr="003E263D" w:rsidRDefault="007B77C4" w:rsidP="007B77C4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color w:val="000000" w:themeColor="text1"/>
          <w:sz w:val="28"/>
          <w:szCs w:val="28"/>
        </w:rPr>
        <w:t>Orders and Payment tables connect customers and products to track transactions.</w:t>
      </w:r>
    </w:p>
    <w:p w14:paraId="10EE7633" w14:textId="77777777" w:rsidR="007B77C4" w:rsidRPr="003E263D" w:rsidRDefault="007B77C4" w:rsidP="007B77C4">
      <w:pPr>
        <w:pStyle w:val="ListParagraph"/>
        <w:ind w:left="360"/>
        <w:rPr>
          <w:rFonts w:asciiTheme="majorHAnsi" w:hAnsiTheme="majorHAnsi"/>
          <w:color w:val="000000" w:themeColor="text1"/>
          <w:sz w:val="28"/>
          <w:szCs w:val="28"/>
        </w:rPr>
      </w:pPr>
    </w:p>
    <w:p w14:paraId="01D5A712" w14:textId="5122E963" w:rsidR="007B77C4" w:rsidRPr="003E263D" w:rsidRDefault="007B77C4" w:rsidP="007B77C4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t>Integrity Features: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 xml:space="preserve"> Primary keys, composite primary keys (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>product Details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>), foreign keys, unique and check constraints (e.g., valid contact numbers, price &gt; 0).</w:t>
      </w:r>
    </w:p>
    <w:p w14:paraId="7C7708B2" w14:textId="77777777" w:rsidR="007B77C4" w:rsidRPr="003E263D" w:rsidRDefault="007B77C4" w:rsidP="007B77C4">
      <w:pPr>
        <w:rPr>
          <w:rFonts w:asciiTheme="majorHAnsi" w:hAnsiTheme="majorHAnsi"/>
          <w:color w:val="000000" w:themeColor="text1"/>
          <w:sz w:val="28"/>
          <w:szCs w:val="28"/>
        </w:rPr>
      </w:pPr>
    </w:p>
    <w:p w14:paraId="17C3C068" w14:textId="120A52F9" w:rsidR="00DB4448" w:rsidRPr="003E263D" w:rsidRDefault="007B77C4" w:rsidP="007B77C4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t>Automation &amp; Performance: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 xml:space="preserve"> Views (v_profit, </w:t>
      </w:r>
      <w:proofErr w:type="spellStart"/>
      <w:r w:rsidRPr="003E263D">
        <w:rPr>
          <w:rFonts w:asciiTheme="majorHAnsi" w:hAnsiTheme="majorHAnsi"/>
          <w:color w:val="000000" w:themeColor="text1"/>
          <w:sz w:val="28"/>
          <w:szCs w:val="28"/>
        </w:rPr>
        <w:t>v_Products</w:t>
      </w:r>
      <w:proofErr w:type="spellEnd"/>
      <w:r w:rsidRPr="003E263D">
        <w:rPr>
          <w:rFonts w:asciiTheme="majorHAnsi" w:hAnsiTheme="majorHAnsi"/>
          <w:color w:val="000000" w:themeColor="text1"/>
          <w:sz w:val="28"/>
          <w:szCs w:val="28"/>
        </w:rPr>
        <w:t>), stored procedures (insert/update/delete), functions (scalar and table-valued), sequences (</w:t>
      </w:r>
      <w:proofErr w:type="spellStart"/>
      <w:r w:rsidRPr="003E263D">
        <w:rPr>
          <w:rFonts w:asciiTheme="majorHAnsi" w:hAnsiTheme="majorHAnsi"/>
          <w:color w:val="000000" w:themeColor="text1"/>
          <w:sz w:val="28"/>
          <w:szCs w:val="28"/>
        </w:rPr>
        <w:t>seqNum</w:t>
      </w:r>
      <w:proofErr w:type="spellEnd"/>
      <w:r w:rsidRPr="003E263D">
        <w:rPr>
          <w:rFonts w:asciiTheme="majorHAnsi" w:hAnsiTheme="majorHAnsi"/>
          <w:color w:val="000000" w:themeColor="text1"/>
          <w:sz w:val="28"/>
          <w:szCs w:val="28"/>
        </w:rPr>
        <w:t>), indexes (clustered/non-clustered), and triggers for insert/update automation.</w:t>
      </w:r>
    </w:p>
    <w:p w14:paraId="311DC252" w14:textId="7449357D" w:rsidR="007B77C4" w:rsidRPr="003E263D" w:rsidRDefault="007B77C4" w:rsidP="007B77C4">
      <w:pPr>
        <w:rPr>
          <w:rFonts w:asciiTheme="majorHAnsi" w:hAnsiTheme="majorHAnsi"/>
          <w:color w:val="000000" w:themeColor="text1"/>
          <w:sz w:val="28"/>
          <w:szCs w:val="28"/>
        </w:rPr>
      </w:pPr>
    </w:p>
    <w:p w14:paraId="3795FBCA" w14:textId="754D0B52" w:rsidR="007B77C4" w:rsidRPr="003E263D" w:rsidRDefault="007B77C4" w:rsidP="007B77C4">
      <w:pPr>
        <w:rPr>
          <w:rFonts w:asciiTheme="majorHAnsi" w:hAnsiTheme="majorHAnsi"/>
          <w:color w:val="000000" w:themeColor="text1"/>
          <w:sz w:val="28"/>
          <w:szCs w:val="28"/>
        </w:rPr>
      </w:pPr>
    </w:p>
    <w:p w14:paraId="38751F76" w14:textId="77777777" w:rsidR="007B77C4" w:rsidRPr="003E263D" w:rsidRDefault="007B77C4" w:rsidP="007B77C4">
      <w:pPr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t>Key Modules &amp; Functionalities</w:t>
      </w:r>
    </w:p>
    <w:p w14:paraId="27B8324A" w14:textId="0F98A2B1" w:rsidR="007B77C4" w:rsidRPr="003E263D" w:rsidRDefault="007B77C4" w:rsidP="007B77C4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t>1.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t xml:space="preserve">Product Management: 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>Add, update, delete products; configure pricing and identity.</w:t>
      </w:r>
    </w:p>
    <w:p w14:paraId="4153C2C2" w14:textId="6AFF16C9" w:rsidR="00DB4448" w:rsidRPr="003E263D" w:rsidRDefault="003E263D" w:rsidP="00DB4448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3E263D">
        <w:rPr>
          <w:rFonts w:asciiTheme="majorHAnsi" w:hAnsiTheme="majorHAnsi"/>
          <w:b/>
          <w:color w:val="000000" w:themeColor="text1"/>
          <w:sz w:val="28"/>
          <w:szCs w:val="28"/>
        </w:rPr>
        <w:lastRenderedPageBreak/>
        <w:t>2. Variant Management:</w:t>
      </w:r>
      <w:r w:rsidRPr="003E263D">
        <w:rPr>
          <w:rFonts w:asciiTheme="majorHAnsi" w:hAnsiTheme="majorHAnsi"/>
          <w:color w:val="000000" w:themeColor="text1"/>
          <w:sz w:val="28"/>
          <w:szCs w:val="28"/>
        </w:rPr>
        <w:t xml:space="preserve"> Define size/color variations using product Size and product Color, store in product Details with composite key.</w:t>
      </w:r>
    </w:p>
    <w:p w14:paraId="6D0710A8" w14:textId="77777777" w:rsidR="00DB4448" w:rsidRPr="003E263D" w:rsidRDefault="00DB4448" w:rsidP="00DB4448">
      <w:pPr>
        <w:rPr>
          <w:rFonts w:asciiTheme="majorHAnsi" w:hAnsiTheme="majorHAnsi"/>
          <w:color w:val="000000" w:themeColor="text1"/>
          <w:sz w:val="28"/>
          <w:szCs w:val="28"/>
        </w:rPr>
      </w:pPr>
    </w:p>
    <w:p w14:paraId="71ACBA20" w14:textId="203CA838" w:rsidR="00DB4448" w:rsidRPr="00DB4448" w:rsidRDefault="003E263D" w:rsidP="00DE2752">
      <w:pPr>
        <w:rPr>
          <w:color w:val="1F4E79"/>
        </w:rPr>
      </w:pPr>
      <w:r>
        <w:rPr>
          <w:noProof/>
        </w:rPr>
        <w:drawing>
          <wp:inline distT="0" distB="0" distL="0" distR="0" wp14:anchorId="520E21B1" wp14:editId="220A881C">
            <wp:extent cx="5086350" cy="2552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5621" t="21311" r="10494" b="15926"/>
                    <a:stretch/>
                  </pic:blipFill>
                  <pic:spPr bwMode="auto">
                    <a:xfrm>
                      <a:off x="0" y="0"/>
                      <a:ext cx="508635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D1CA0" w14:textId="77777777" w:rsidR="00DE2752" w:rsidRDefault="00DE2752" w:rsidP="00DE2752">
      <w:pPr>
        <w:rPr>
          <w:color w:val="1F4E79"/>
          <w:sz w:val="40"/>
          <w:szCs w:val="40"/>
        </w:rPr>
      </w:pPr>
    </w:p>
    <w:p w14:paraId="1CD800D3" w14:textId="480FAA4B" w:rsidR="00DE2752" w:rsidRPr="006C32FF" w:rsidRDefault="006C32FF" w:rsidP="00DE2752">
      <w:pPr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3.</w:t>
      </w:r>
      <w:r w:rsidRPr="006C32FF">
        <w:rPr>
          <w:b/>
          <w:color w:val="000000" w:themeColor="text1"/>
          <w:sz w:val="28"/>
          <w:szCs w:val="28"/>
        </w:rPr>
        <w:t xml:space="preserve"> Order &amp; Payment Processing: </w:t>
      </w:r>
      <w:r w:rsidRPr="006C32FF">
        <w:rPr>
          <w:color w:val="000000" w:themeColor="text1"/>
          <w:sz w:val="28"/>
          <w:szCs w:val="28"/>
        </w:rPr>
        <w:t>Orders table logs customer orders, Payment records transactions/discounts, and Sales records sales.</w:t>
      </w:r>
    </w:p>
    <w:p w14:paraId="6A26F354" w14:textId="4564DF8E" w:rsidR="00DE2752" w:rsidRDefault="006C32FF" w:rsidP="00DE2752">
      <w:pPr>
        <w:rPr>
          <w:color w:val="1F4E79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9E12327" wp14:editId="1D4BEF6C">
            <wp:simplePos x="0" y="0"/>
            <wp:positionH relativeFrom="column">
              <wp:posOffset>0</wp:posOffset>
            </wp:positionH>
            <wp:positionV relativeFrom="page">
              <wp:posOffset>5915025</wp:posOffset>
            </wp:positionV>
            <wp:extent cx="5751830" cy="3209925"/>
            <wp:effectExtent l="0" t="0" r="127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72" t="19790" r="11127" b="18192"/>
                    <a:stretch/>
                  </pic:blipFill>
                  <pic:spPr bwMode="auto">
                    <a:xfrm>
                      <a:off x="0" y="0"/>
                      <a:ext cx="575183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D2F99C1" w14:textId="77777777" w:rsidR="006C32FF" w:rsidRDefault="006C32FF" w:rsidP="006C32FF">
      <w:pPr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4.</w:t>
      </w:r>
      <w:r w:rsidRPr="003E263D">
        <w:rPr>
          <w:b/>
          <w:color w:val="000000" w:themeColor="text1"/>
          <w:sz w:val="28"/>
          <w:szCs w:val="28"/>
        </w:rPr>
        <w:t xml:space="preserve"> Inventory/Stock Management:</w:t>
      </w:r>
      <w:r w:rsidRPr="003E263D">
        <w:rPr>
          <w:color w:val="000000" w:themeColor="text1"/>
          <w:sz w:val="28"/>
          <w:szCs w:val="28"/>
        </w:rPr>
        <w:t xml:space="preserve"> Maintain cost, stock, and date in the Stocks table; triggers/procedures keep stock aligned with sales/payments.</w:t>
      </w:r>
    </w:p>
    <w:p w14:paraId="6635D962" w14:textId="180317BF" w:rsidR="006C32FF" w:rsidRDefault="006C32FF" w:rsidP="00DE2752">
      <w:pPr>
        <w:rPr>
          <w:color w:val="1F4E79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9B2C5EA" wp14:editId="6A5F7F71">
            <wp:simplePos x="0" y="0"/>
            <wp:positionH relativeFrom="margin">
              <wp:posOffset>0</wp:posOffset>
            </wp:positionH>
            <wp:positionV relativeFrom="page">
              <wp:posOffset>2180590</wp:posOffset>
            </wp:positionV>
            <wp:extent cx="6410325" cy="3076575"/>
            <wp:effectExtent l="0" t="0" r="9525" b="9525"/>
            <wp:wrapTight wrapText="bothSides">
              <wp:wrapPolygon edited="0">
                <wp:start x="0" y="0"/>
                <wp:lineTo x="0" y="21533"/>
                <wp:lineTo x="21568" y="21533"/>
                <wp:lineTo x="2156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82" t="22201" r="3301" b="11533"/>
                    <a:stretch/>
                  </pic:blipFill>
                  <pic:spPr bwMode="auto">
                    <a:xfrm>
                      <a:off x="0" y="0"/>
                      <a:ext cx="6410325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4DADA" w14:textId="13F47613" w:rsidR="006C32FF" w:rsidRDefault="006C32FF" w:rsidP="00DE2752">
      <w:pPr>
        <w:rPr>
          <w:color w:val="1F4E79"/>
          <w:sz w:val="28"/>
          <w:szCs w:val="28"/>
        </w:rPr>
      </w:pPr>
    </w:p>
    <w:p w14:paraId="246284C1" w14:textId="116FD64E" w:rsidR="006C32FF" w:rsidRDefault="006C32FF" w:rsidP="00DE2752">
      <w:pPr>
        <w:rPr>
          <w:color w:val="1F4E79"/>
          <w:sz w:val="28"/>
          <w:szCs w:val="28"/>
        </w:rPr>
      </w:pPr>
    </w:p>
    <w:p w14:paraId="1B36E432" w14:textId="43265346" w:rsidR="006C32FF" w:rsidRDefault="006C32FF" w:rsidP="006C32FF">
      <w:pPr>
        <w:rPr>
          <w:color w:val="000000" w:themeColor="text1"/>
          <w:sz w:val="28"/>
          <w:szCs w:val="28"/>
        </w:rPr>
      </w:pPr>
      <w:r w:rsidRPr="006C32FF">
        <w:rPr>
          <w:b/>
          <w:color w:val="000000" w:themeColor="text1"/>
          <w:sz w:val="28"/>
          <w:szCs w:val="28"/>
        </w:rPr>
        <w:t>5. Reporting &amp; Analytics:</w:t>
      </w:r>
      <w:r w:rsidRPr="006C32FF">
        <w:t xml:space="preserve"> v_</w:t>
      </w:r>
      <w:r w:rsidRPr="006C32FF">
        <w:rPr>
          <w:color w:val="000000" w:themeColor="text1"/>
          <w:sz w:val="28"/>
          <w:szCs w:val="28"/>
        </w:rPr>
        <w:t>profit view and functions (fn_SalesOfMonth, fn_Profit) generate profit/sales reports.</w:t>
      </w:r>
    </w:p>
    <w:p w14:paraId="30558444" w14:textId="45941E42" w:rsidR="006C32FF" w:rsidRDefault="006C32FF" w:rsidP="006C32FF">
      <w:pPr>
        <w:rPr>
          <w:color w:val="000000" w:themeColor="text1"/>
          <w:sz w:val="28"/>
          <w:szCs w:val="28"/>
        </w:rPr>
      </w:pPr>
    </w:p>
    <w:p w14:paraId="5E59AFCD" w14:textId="3A967DED" w:rsidR="006C32FF" w:rsidRPr="006C32FF" w:rsidRDefault="006C32FF" w:rsidP="006C32FF">
      <w:pPr>
        <w:rPr>
          <w:color w:val="000000" w:themeColor="text1"/>
          <w:sz w:val="28"/>
          <w:szCs w:val="28"/>
        </w:rPr>
      </w:pPr>
      <w:r w:rsidRPr="006C32FF">
        <w:rPr>
          <w:b/>
          <w:color w:val="000000" w:themeColor="text1"/>
          <w:sz w:val="28"/>
          <w:szCs w:val="28"/>
        </w:rPr>
        <w:t>6. Automation &amp; Validation:</w:t>
      </w:r>
      <w:r w:rsidRPr="006C32FF">
        <w:rPr>
          <w:color w:val="000000" w:themeColor="text1"/>
          <w:sz w:val="28"/>
          <w:szCs w:val="28"/>
        </w:rPr>
        <w:t xml:space="preserve"> Custom constraints (e.g., ContactNo), triggers (e.g., tr_payWiseStock), and TRY-CATCH logic ensure data protection.</w:t>
      </w:r>
    </w:p>
    <w:p w14:paraId="0A7D24F6" w14:textId="77777777" w:rsidR="006C32FF" w:rsidRPr="006C32FF" w:rsidRDefault="006C32FF" w:rsidP="00DE2752">
      <w:pPr>
        <w:rPr>
          <w:color w:val="000000" w:themeColor="text1"/>
          <w:sz w:val="28"/>
          <w:szCs w:val="28"/>
        </w:rPr>
      </w:pPr>
    </w:p>
    <w:p w14:paraId="3FFAB5FD" w14:textId="79FF66C1" w:rsidR="006C32FF" w:rsidRDefault="006C32FF" w:rsidP="00DE2752">
      <w:pPr>
        <w:rPr>
          <w:color w:val="1F4E79"/>
          <w:sz w:val="28"/>
          <w:szCs w:val="28"/>
        </w:rPr>
      </w:pPr>
    </w:p>
    <w:p w14:paraId="5615FBAA" w14:textId="43C1B9CE" w:rsidR="006C32FF" w:rsidRDefault="006C32FF" w:rsidP="00DE2752">
      <w:pPr>
        <w:rPr>
          <w:color w:val="1F4E79"/>
          <w:sz w:val="28"/>
          <w:szCs w:val="28"/>
        </w:rPr>
      </w:pPr>
    </w:p>
    <w:p w14:paraId="7A01EC40" w14:textId="2FE3085B" w:rsidR="006C32FF" w:rsidRDefault="006C32FF" w:rsidP="00DE2752">
      <w:pPr>
        <w:rPr>
          <w:color w:val="1F4E79"/>
          <w:sz w:val="28"/>
          <w:szCs w:val="28"/>
        </w:rPr>
      </w:pPr>
    </w:p>
    <w:p w14:paraId="0ED725D2" w14:textId="1DF4AD5C" w:rsidR="00E46BCF" w:rsidRPr="00E46BCF" w:rsidRDefault="00E46BCF" w:rsidP="00E46BCF">
      <w:pPr>
        <w:rPr>
          <w:b/>
          <w:color w:val="000000" w:themeColor="text1"/>
          <w:sz w:val="28"/>
          <w:szCs w:val="28"/>
        </w:rPr>
      </w:pPr>
      <w:r w:rsidRPr="00E46BCF">
        <w:rPr>
          <w:b/>
          <w:color w:val="000000" w:themeColor="text1"/>
          <w:sz w:val="28"/>
          <w:szCs w:val="28"/>
        </w:rPr>
        <w:lastRenderedPageBreak/>
        <w:t>Challenges &amp; Solutions</w:t>
      </w:r>
      <w:r>
        <w:rPr>
          <w:b/>
          <w:color w:val="000000" w:themeColor="text1"/>
          <w:sz w:val="28"/>
          <w:szCs w:val="28"/>
        </w:rPr>
        <w:t>:</w:t>
      </w:r>
    </w:p>
    <w:p w14:paraId="6ED2AF7F" w14:textId="77777777" w:rsidR="00E46BCF" w:rsidRPr="00E46BCF" w:rsidRDefault="00E46BCF" w:rsidP="00E46BCF">
      <w:pPr>
        <w:rPr>
          <w:color w:val="1F4E79"/>
          <w:sz w:val="28"/>
          <w:szCs w:val="28"/>
        </w:rPr>
      </w:pPr>
    </w:p>
    <w:p w14:paraId="23A37C8C" w14:textId="77777777" w:rsidR="00E46BCF" w:rsidRPr="00E46BCF" w:rsidRDefault="00E46BCF" w:rsidP="00E46BCF">
      <w:pPr>
        <w:rPr>
          <w:color w:val="000000" w:themeColor="text1"/>
          <w:sz w:val="28"/>
          <w:szCs w:val="28"/>
        </w:rPr>
      </w:pPr>
      <w:r w:rsidRPr="00E46BCF">
        <w:rPr>
          <w:color w:val="000000" w:themeColor="text1"/>
          <w:sz w:val="28"/>
          <w:szCs w:val="28"/>
        </w:rPr>
        <w:t>Stock &amp; Payment Synchronization: Without proper reflection, payment inserts may cause sales mismatches → solved using tr_payWiseStock trigger and MERGE.</w:t>
      </w:r>
    </w:p>
    <w:p w14:paraId="51EDBF6E" w14:textId="77777777" w:rsidR="00E46BCF" w:rsidRPr="00E46BCF" w:rsidRDefault="00E46BCF" w:rsidP="00E46BCF">
      <w:pPr>
        <w:rPr>
          <w:color w:val="1F4E79"/>
          <w:sz w:val="28"/>
          <w:szCs w:val="28"/>
        </w:rPr>
      </w:pPr>
    </w:p>
    <w:p w14:paraId="28D5BE1F" w14:textId="77777777" w:rsidR="00E46BCF" w:rsidRPr="00E46BCF" w:rsidRDefault="00E46BCF" w:rsidP="00E46BCF">
      <w:pPr>
        <w:rPr>
          <w:color w:val="000000" w:themeColor="text1"/>
          <w:sz w:val="28"/>
          <w:szCs w:val="28"/>
        </w:rPr>
      </w:pPr>
      <w:r w:rsidRPr="00E46BCF">
        <w:rPr>
          <w:b/>
          <w:color w:val="000000" w:themeColor="text1"/>
          <w:sz w:val="28"/>
          <w:szCs w:val="28"/>
        </w:rPr>
        <w:t xml:space="preserve">Complex Variation Modeling: </w:t>
      </w:r>
      <w:r w:rsidRPr="00E46BCF">
        <w:rPr>
          <w:color w:val="000000" w:themeColor="text1"/>
          <w:sz w:val="28"/>
          <w:szCs w:val="28"/>
        </w:rPr>
        <w:t>Multiple variations risk redundancy → solved with productDetails junction table + composite PK.</w:t>
      </w:r>
    </w:p>
    <w:p w14:paraId="2AEB78F7" w14:textId="77777777" w:rsidR="00E46BCF" w:rsidRPr="00E46BCF" w:rsidRDefault="00E46BCF" w:rsidP="00E46BCF">
      <w:pPr>
        <w:rPr>
          <w:color w:val="1F4E79"/>
          <w:sz w:val="28"/>
          <w:szCs w:val="28"/>
        </w:rPr>
      </w:pPr>
    </w:p>
    <w:p w14:paraId="268C5D12" w14:textId="77777777" w:rsidR="00E46BCF" w:rsidRPr="00E46BCF" w:rsidRDefault="00E46BCF" w:rsidP="00E46BCF">
      <w:pPr>
        <w:rPr>
          <w:color w:val="000000" w:themeColor="text1"/>
          <w:sz w:val="28"/>
          <w:szCs w:val="28"/>
        </w:rPr>
      </w:pPr>
      <w:r w:rsidRPr="00E46BCF">
        <w:rPr>
          <w:b/>
          <w:color w:val="000000" w:themeColor="text1"/>
          <w:sz w:val="28"/>
          <w:szCs w:val="28"/>
        </w:rPr>
        <w:t xml:space="preserve">Data Integrity &amp; Validation: </w:t>
      </w:r>
      <w:r w:rsidRPr="00E46BCF">
        <w:rPr>
          <w:color w:val="000000" w:themeColor="text1"/>
          <w:sz w:val="28"/>
          <w:szCs w:val="28"/>
        </w:rPr>
        <w:t>Errors like invalid contact/email prevented with CHECK &amp; UNIQUE constraints.</w:t>
      </w:r>
    </w:p>
    <w:p w14:paraId="71DB3DFF" w14:textId="77777777" w:rsidR="00E46BCF" w:rsidRPr="00E46BCF" w:rsidRDefault="00E46BCF" w:rsidP="00E46BCF">
      <w:pPr>
        <w:rPr>
          <w:b/>
          <w:color w:val="000000" w:themeColor="text1"/>
          <w:sz w:val="28"/>
          <w:szCs w:val="28"/>
        </w:rPr>
      </w:pPr>
    </w:p>
    <w:p w14:paraId="33C460ED" w14:textId="778F60A8" w:rsidR="006C32FF" w:rsidRDefault="00E46BCF" w:rsidP="00E46BCF">
      <w:pPr>
        <w:rPr>
          <w:color w:val="000000" w:themeColor="text1"/>
          <w:sz w:val="28"/>
          <w:szCs w:val="28"/>
        </w:rPr>
      </w:pPr>
      <w:r w:rsidRPr="00E46BCF">
        <w:rPr>
          <w:b/>
          <w:color w:val="000000" w:themeColor="text1"/>
          <w:sz w:val="28"/>
          <w:szCs w:val="28"/>
        </w:rPr>
        <w:t xml:space="preserve">Reporting Performance: </w:t>
      </w:r>
      <w:r w:rsidRPr="00E46BCF">
        <w:rPr>
          <w:color w:val="000000" w:themeColor="text1"/>
          <w:sz w:val="28"/>
          <w:szCs w:val="28"/>
        </w:rPr>
        <w:t>Large aggregations may slow queries → views, indexes, and materialized views recommended.</w:t>
      </w:r>
    </w:p>
    <w:p w14:paraId="527C01C5" w14:textId="23FFEC77" w:rsidR="00E46BCF" w:rsidRDefault="00E46BCF" w:rsidP="00E46BCF">
      <w:pPr>
        <w:rPr>
          <w:color w:val="000000" w:themeColor="text1"/>
          <w:sz w:val="28"/>
          <w:szCs w:val="28"/>
        </w:rPr>
      </w:pPr>
    </w:p>
    <w:p w14:paraId="2C1F4D06" w14:textId="64BE6EED" w:rsidR="00E46BCF" w:rsidRPr="00E46BCF" w:rsidRDefault="00E46BCF" w:rsidP="00E46BCF">
      <w:pPr>
        <w:rPr>
          <w:b/>
          <w:color w:val="000000" w:themeColor="text1"/>
          <w:sz w:val="28"/>
          <w:szCs w:val="28"/>
        </w:rPr>
      </w:pPr>
    </w:p>
    <w:p w14:paraId="03FECA0E" w14:textId="50C8481B" w:rsidR="00E46BCF" w:rsidRPr="00E46BCF" w:rsidRDefault="00E46BCF" w:rsidP="00E46BCF">
      <w:pPr>
        <w:rPr>
          <w:b/>
          <w:color w:val="000000" w:themeColor="text1"/>
          <w:sz w:val="28"/>
          <w:szCs w:val="28"/>
        </w:rPr>
      </w:pPr>
      <w:r w:rsidRPr="00E46BCF">
        <w:rPr>
          <w:b/>
          <w:color w:val="000000" w:themeColor="text1"/>
          <w:sz w:val="28"/>
          <w:szCs w:val="28"/>
        </w:rPr>
        <w:t>Reports &amp; Analytics</w:t>
      </w:r>
      <w:r>
        <w:rPr>
          <w:b/>
          <w:color w:val="000000" w:themeColor="text1"/>
          <w:sz w:val="28"/>
          <w:szCs w:val="28"/>
        </w:rPr>
        <w:t>:</w:t>
      </w:r>
    </w:p>
    <w:p w14:paraId="609A1FB9" w14:textId="77777777" w:rsidR="00E46BCF" w:rsidRPr="00E46BCF" w:rsidRDefault="00E46BCF" w:rsidP="00E46BCF">
      <w:pPr>
        <w:rPr>
          <w:color w:val="000000" w:themeColor="text1"/>
          <w:sz w:val="28"/>
          <w:szCs w:val="28"/>
        </w:rPr>
      </w:pPr>
    </w:p>
    <w:p w14:paraId="573148BF" w14:textId="2A2995EA" w:rsidR="00E46BCF" w:rsidRDefault="00E46BCF" w:rsidP="00E46BCF">
      <w:pPr>
        <w:rPr>
          <w:color w:val="000000" w:themeColor="text1"/>
          <w:sz w:val="28"/>
          <w:szCs w:val="28"/>
        </w:rPr>
      </w:pPr>
      <w:r w:rsidRPr="00E46BCF">
        <w:rPr>
          <w:b/>
          <w:color w:val="000000" w:themeColor="text1"/>
          <w:sz w:val="28"/>
          <w:szCs w:val="28"/>
        </w:rPr>
        <w:t>Daily/Monthly Sales Reports:</w:t>
      </w:r>
      <w:r w:rsidRPr="00E46BCF">
        <w:rPr>
          <w:color w:val="000000" w:themeColor="text1"/>
          <w:sz w:val="28"/>
          <w:szCs w:val="28"/>
        </w:rPr>
        <w:t xml:space="preserve"> fn_SalesOfMonth and fn_salesPerDay summarize sales.</w:t>
      </w:r>
    </w:p>
    <w:p w14:paraId="1868E928" w14:textId="77777777" w:rsidR="00E46BCF" w:rsidRPr="00E46BCF" w:rsidRDefault="00E46BCF" w:rsidP="00E46BCF">
      <w:pPr>
        <w:rPr>
          <w:color w:val="000000" w:themeColor="text1"/>
          <w:sz w:val="28"/>
          <w:szCs w:val="28"/>
        </w:rPr>
      </w:pPr>
    </w:p>
    <w:p w14:paraId="413A9C44" w14:textId="32F972A9" w:rsidR="00E46BCF" w:rsidRDefault="00E46BCF" w:rsidP="00E46BCF">
      <w:pPr>
        <w:rPr>
          <w:color w:val="000000" w:themeColor="text1"/>
          <w:sz w:val="28"/>
          <w:szCs w:val="28"/>
        </w:rPr>
      </w:pPr>
      <w:proofErr w:type="gramStart"/>
      <w:r w:rsidRPr="00E46BCF">
        <w:rPr>
          <w:b/>
          <w:color w:val="000000" w:themeColor="text1"/>
          <w:sz w:val="28"/>
          <w:szCs w:val="28"/>
        </w:rPr>
        <w:t>Product-wise</w:t>
      </w:r>
      <w:proofErr w:type="gramEnd"/>
      <w:r w:rsidRPr="00E46BCF">
        <w:rPr>
          <w:b/>
          <w:color w:val="000000" w:themeColor="text1"/>
          <w:sz w:val="28"/>
          <w:szCs w:val="28"/>
        </w:rPr>
        <w:t xml:space="preserve"> Profit Reports:</w:t>
      </w:r>
      <w:r w:rsidRPr="00E46BCF">
        <w:rPr>
          <w:color w:val="000000" w:themeColor="text1"/>
          <w:sz w:val="28"/>
          <w:szCs w:val="28"/>
        </w:rPr>
        <w:t xml:space="preserve"> v_profit view analyzes net profit.</w:t>
      </w:r>
    </w:p>
    <w:p w14:paraId="26B09E0E" w14:textId="77777777" w:rsidR="00E46BCF" w:rsidRPr="00E46BCF" w:rsidRDefault="00E46BCF" w:rsidP="00E46BCF">
      <w:pPr>
        <w:rPr>
          <w:color w:val="000000" w:themeColor="text1"/>
          <w:sz w:val="28"/>
          <w:szCs w:val="28"/>
        </w:rPr>
      </w:pPr>
    </w:p>
    <w:p w14:paraId="3D1310D8" w14:textId="1F9A358D" w:rsidR="00E46BCF" w:rsidRDefault="00E46BCF" w:rsidP="00E46BCF">
      <w:pPr>
        <w:rPr>
          <w:color w:val="000000" w:themeColor="text1"/>
          <w:sz w:val="28"/>
          <w:szCs w:val="28"/>
        </w:rPr>
      </w:pPr>
      <w:r w:rsidRPr="00E46BCF">
        <w:rPr>
          <w:b/>
          <w:color w:val="000000" w:themeColor="text1"/>
          <w:sz w:val="28"/>
          <w:szCs w:val="28"/>
        </w:rPr>
        <w:t>Stock Reports:</w:t>
      </w:r>
      <w:r w:rsidRPr="00E46BCF">
        <w:rPr>
          <w:color w:val="000000" w:themeColor="text1"/>
          <w:sz w:val="28"/>
          <w:szCs w:val="28"/>
        </w:rPr>
        <w:t xml:space="preserve"> Stocks table identifies low-stock items for reordering.</w:t>
      </w:r>
    </w:p>
    <w:p w14:paraId="7A052162" w14:textId="77777777" w:rsidR="00E46BCF" w:rsidRPr="00E46BCF" w:rsidRDefault="00E46BCF" w:rsidP="00E46BCF">
      <w:pPr>
        <w:rPr>
          <w:color w:val="000000" w:themeColor="text1"/>
          <w:sz w:val="28"/>
          <w:szCs w:val="28"/>
        </w:rPr>
      </w:pPr>
    </w:p>
    <w:p w14:paraId="78B26205" w14:textId="55835C40" w:rsidR="00E46BCF" w:rsidRPr="00E46BCF" w:rsidRDefault="00E46BCF" w:rsidP="00E46BCF">
      <w:pPr>
        <w:rPr>
          <w:color w:val="000000" w:themeColor="text1"/>
          <w:sz w:val="28"/>
          <w:szCs w:val="28"/>
        </w:rPr>
      </w:pPr>
      <w:r w:rsidRPr="00E46BCF">
        <w:rPr>
          <w:b/>
          <w:color w:val="000000" w:themeColor="text1"/>
          <w:sz w:val="28"/>
          <w:szCs w:val="28"/>
        </w:rPr>
        <w:t>Customer Order Reports:</w:t>
      </w:r>
      <w:r w:rsidRPr="00E46BCF">
        <w:rPr>
          <w:color w:val="000000" w:themeColor="text1"/>
          <w:sz w:val="28"/>
          <w:szCs w:val="28"/>
        </w:rPr>
        <w:t xml:space="preserve"> Orders and Payment JOIN extracts top customers and best-selling products.</w:t>
      </w:r>
    </w:p>
    <w:p w14:paraId="44F92D95" w14:textId="6C929F34" w:rsidR="00E46BCF" w:rsidRPr="00E46BCF" w:rsidRDefault="00E46BCF" w:rsidP="00E46BCF">
      <w:pPr>
        <w:rPr>
          <w:b/>
          <w:color w:val="000000" w:themeColor="text1"/>
          <w:sz w:val="28"/>
          <w:szCs w:val="28"/>
        </w:rPr>
      </w:pPr>
      <w:r w:rsidRPr="00E46BCF">
        <w:rPr>
          <w:b/>
          <w:color w:val="000000" w:themeColor="text1"/>
          <w:sz w:val="28"/>
          <w:szCs w:val="28"/>
        </w:rPr>
        <w:lastRenderedPageBreak/>
        <w:t>Benefits</w:t>
      </w:r>
      <w:r>
        <w:rPr>
          <w:b/>
          <w:color w:val="000000" w:themeColor="text1"/>
          <w:sz w:val="28"/>
          <w:szCs w:val="28"/>
        </w:rPr>
        <w:t>:</w:t>
      </w:r>
    </w:p>
    <w:p w14:paraId="26568DA3" w14:textId="77777777" w:rsidR="00E46BCF" w:rsidRPr="00E46BCF" w:rsidRDefault="00E46BCF" w:rsidP="00E46BCF">
      <w:pPr>
        <w:rPr>
          <w:color w:val="1F4E79"/>
          <w:sz w:val="28"/>
          <w:szCs w:val="28"/>
        </w:rPr>
      </w:pPr>
    </w:p>
    <w:p w14:paraId="61847E41" w14:textId="77777777" w:rsidR="00E46BCF" w:rsidRPr="00E46BCF" w:rsidRDefault="00E46BCF" w:rsidP="00E46BC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E46BCF">
        <w:rPr>
          <w:color w:val="000000" w:themeColor="text1"/>
          <w:sz w:val="28"/>
          <w:szCs w:val="28"/>
        </w:rPr>
        <w:t>Centralized data management across all operations.</w:t>
      </w:r>
    </w:p>
    <w:p w14:paraId="333F807E" w14:textId="20399725" w:rsidR="00E46BCF" w:rsidRPr="00E46BCF" w:rsidRDefault="00E46BCF" w:rsidP="00E46BC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E46BCF">
        <w:rPr>
          <w:color w:val="000000" w:themeColor="text1"/>
          <w:sz w:val="28"/>
          <w:szCs w:val="28"/>
        </w:rPr>
        <w:t>Automated stock updates and reporting through triggers/procedures.</w:t>
      </w:r>
    </w:p>
    <w:p w14:paraId="46B24B46" w14:textId="20A3448C" w:rsidR="00E46BCF" w:rsidRPr="00E46BCF" w:rsidRDefault="00E46BCF" w:rsidP="00E46BC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E46BCF">
        <w:rPr>
          <w:color w:val="000000" w:themeColor="text1"/>
          <w:sz w:val="28"/>
          <w:szCs w:val="28"/>
        </w:rPr>
        <w:t>Easy handling of size and color-based inventory variations.</w:t>
      </w:r>
    </w:p>
    <w:p w14:paraId="7192831D" w14:textId="198D605E" w:rsidR="006C32FF" w:rsidRDefault="00E46BCF" w:rsidP="00E46BC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E46BCF">
        <w:rPr>
          <w:color w:val="000000" w:themeColor="text1"/>
          <w:sz w:val="28"/>
          <w:szCs w:val="28"/>
        </w:rPr>
        <w:t>Scalable and extendable for future integration with POS/e-commerce.</w:t>
      </w:r>
    </w:p>
    <w:p w14:paraId="5FB6C3EC" w14:textId="72C13A4C" w:rsidR="00E46BCF" w:rsidRDefault="00E46BCF" w:rsidP="00E46BCF">
      <w:pPr>
        <w:rPr>
          <w:color w:val="000000" w:themeColor="text1"/>
          <w:sz w:val="28"/>
          <w:szCs w:val="28"/>
        </w:rPr>
      </w:pPr>
    </w:p>
    <w:p w14:paraId="79E6797B" w14:textId="09BD4FCE" w:rsidR="00E46BCF" w:rsidRDefault="00E46BCF" w:rsidP="00E46BCF">
      <w:pPr>
        <w:rPr>
          <w:color w:val="000000" w:themeColor="text1"/>
          <w:sz w:val="28"/>
          <w:szCs w:val="28"/>
        </w:rPr>
      </w:pPr>
    </w:p>
    <w:p w14:paraId="2B2FEA35" w14:textId="3C9034A8" w:rsidR="00E46BCF" w:rsidRPr="00E46BCF" w:rsidRDefault="00E46BCF" w:rsidP="00E46BCF">
      <w:pPr>
        <w:rPr>
          <w:b/>
          <w:color w:val="000000" w:themeColor="text1"/>
          <w:sz w:val="28"/>
          <w:szCs w:val="28"/>
        </w:rPr>
      </w:pPr>
      <w:r w:rsidRPr="00E46BCF">
        <w:rPr>
          <w:b/>
          <w:color w:val="000000" w:themeColor="text1"/>
          <w:sz w:val="28"/>
          <w:szCs w:val="28"/>
        </w:rPr>
        <w:t>Conclusion</w:t>
      </w:r>
      <w:r>
        <w:rPr>
          <w:b/>
          <w:color w:val="000000" w:themeColor="text1"/>
          <w:sz w:val="28"/>
          <w:szCs w:val="28"/>
        </w:rPr>
        <w:t>:</w:t>
      </w:r>
    </w:p>
    <w:p w14:paraId="6838CB11" w14:textId="77777777" w:rsidR="00E46BCF" w:rsidRPr="00E46BCF" w:rsidRDefault="00E46BCF" w:rsidP="00E46BCF">
      <w:pPr>
        <w:rPr>
          <w:color w:val="000000" w:themeColor="text1"/>
          <w:sz w:val="28"/>
          <w:szCs w:val="28"/>
        </w:rPr>
      </w:pPr>
    </w:p>
    <w:p w14:paraId="3EAB4204" w14:textId="01BC3F92" w:rsidR="00E46BCF" w:rsidRPr="00E46BCF" w:rsidRDefault="00E46BCF" w:rsidP="00E46BCF">
      <w:pPr>
        <w:rPr>
          <w:color w:val="000000" w:themeColor="text1"/>
          <w:sz w:val="28"/>
          <w:szCs w:val="28"/>
        </w:rPr>
      </w:pPr>
      <w:r w:rsidRPr="00E46BCF">
        <w:rPr>
          <w:color w:val="000000" w:themeColor="text1"/>
          <w:sz w:val="28"/>
          <w:szCs w:val="28"/>
        </w:rPr>
        <w:t xml:space="preserve">This project demonstrates how a well-designed SQL Server database can effectively manage all aspects of a small-to-medium boutique or apparel business—products, variations, stock, orders, payments, and reporting. </w:t>
      </w:r>
      <w:r w:rsidRPr="00E46BCF">
        <w:rPr>
          <w:color w:val="000000" w:themeColor="text1"/>
          <w:sz w:val="28"/>
          <w:szCs w:val="28"/>
        </w:rPr>
        <w:t>With</w:t>
      </w:r>
      <w:r w:rsidRPr="00E46BCF">
        <w:rPr>
          <w:color w:val="000000" w:themeColor="text1"/>
          <w:sz w:val="28"/>
          <w:szCs w:val="28"/>
        </w:rPr>
        <w:t xml:space="preserve"> constraints, triggers, views, functions, and stored procedures, the system ensures accuracy, automation, and reporting efficiency. With UI integration and backup strategies, BHMS can evolve into a complete production-ready solution.</w:t>
      </w:r>
    </w:p>
    <w:p w14:paraId="3E25F71E" w14:textId="24F4F288" w:rsidR="006C32FF" w:rsidRDefault="006C32FF" w:rsidP="00DE2752">
      <w:pPr>
        <w:rPr>
          <w:color w:val="1F4E79"/>
          <w:sz w:val="40"/>
          <w:szCs w:val="40"/>
        </w:rPr>
      </w:pPr>
    </w:p>
    <w:sectPr w:rsidR="006C32FF" w:rsidSect="00DE2752">
      <w:footerReference w:type="default" r:id="rId14"/>
      <w:pgSz w:w="12240" w:h="15840" w:code="1"/>
      <w:pgMar w:top="1440" w:right="1440" w:bottom="1440" w:left="1440" w:header="720" w:footer="720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950D2C" w14:textId="77777777" w:rsidR="00EF5ACD" w:rsidRDefault="00EF5ACD" w:rsidP="00DE2752">
      <w:pPr>
        <w:spacing w:after="0" w:line="240" w:lineRule="auto"/>
      </w:pPr>
      <w:r>
        <w:separator/>
      </w:r>
    </w:p>
  </w:endnote>
  <w:endnote w:type="continuationSeparator" w:id="0">
    <w:p w14:paraId="368EBEBE" w14:textId="77777777" w:rsidR="00EF5ACD" w:rsidRDefault="00EF5ACD" w:rsidP="00DE2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4C401B" w14:textId="579D62B0" w:rsidR="00DE2752" w:rsidRDefault="00DB4448">
    <w:pPr>
      <w:pStyle w:val="Footer"/>
      <w:jc w:val="right"/>
    </w:pPr>
    <w:r>
      <w:rPr>
        <w:color w:val="92278F" w:themeColor="accent1"/>
        <w:sz w:val="20"/>
        <w:szCs w:val="20"/>
      </w:rPr>
      <w:t>Page</w:t>
    </w:r>
    <w:r w:rsidR="00DE2752">
      <w:rPr>
        <w:color w:val="92278F" w:themeColor="accent1"/>
        <w:sz w:val="20"/>
        <w:szCs w:val="20"/>
      </w:rPr>
      <w:t xml:space="preserve">. </w:t>
    </w:r>
    <w:r w:rsidR="00DE2752">
      <w:rPr>
        <w:color w:val="92278F" w:themeColor="accent1"/>
        <w:sz w:val="20"/>
        <w:szCs w:val="20"/>
      </w:rPr>
      <w:fldChar w:fldCharType="begin"/>
    </w:r>
    <w:r w:rsidR="00DE2752">
      <w:rPr>
        <w:color w:val="92278F" w:themeColor="accent1"/>
        <w:sz w:val="20"/>
        <w:szCs w:val="20"/>
      </w:rPr>
      <w:instrText xml:space="preserve"> PAGE  \* Arabic </w:instrText>
    </w:r>
    <w:r w:rsidR="00DE2752">
      <w:rPr>
        <w:color w:val="92278F" w:themeColor="accent1"/>
        <w:sz w:val="20"/>
        <w:szCs w:val="20"/>
      </w:rPr>
      <w:fldChar w:fldCharType="separate"/>
    </w:r>
    <w:r w:rsidR="003A275A">
      <w:rPr>
        <w:noProof/>
        <w:color w:val="92278F" w:themeColor="accent1"/>
        <w:sz w:val="20"/>
        <w:szCs w:val="20"/>
      </w:rPr>
      <w:t>1</w:t>
    </w:r>
    <w:r w:rsidR="00DE2752">
      <w:rPr>
        <w:color w:val="92278F" w:themeColor="accent1"/>
        <w:sz w:val="20"/>
        <w:szCs w:val="20"/>
      </w:rPr>
      <w:fldChar w:fldCharType="end"/>
    </w:r>
  </w:p>
  <w:p w14:paraId="56CE9375" w14:textId="77777777" w:rsidR="00DE2752" w:rsidRDefault="00DE27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C0D1C6" w14:textId="77777777" w:rsidR="00EF5ACD" w:rsidRDefault="00EF5ACD" w:rsidP="00DE2752">
      <w:pPr>
        <w:spacing w:after="0" w:line="240" w:lineRule="auto"/>
      </w:pPr>
      <w:r>
        <w:separator/>
      </w:r>
    </w:p>
  </w:footnote>
  <w:footnote w:type="continuationSeparator" w:id="0">
    <w:p w14:paraId="46EC4E2C" w14:textId="77777777" w:rsidR="00EF5ACD" w:rsidRDefault="00EF5ACD" w:rsidP="00DE2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B362B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E612CE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39421F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938"/>
    <w:rsid w:val="000816F5"/>
    <w:rsid w:val="00151BE4"/>
    <w:rsid w:val="003A275A"/>
    <w:rsid w:val="003E263D"/>
    <w:rsid w:val="004A4996"/>
    <w:rsid w:val="006C32FF"/>
    <w:rsid w:val="007B77C4"/>
    <w:rsid w:val="00A61938"/>
    <w:rsid w:val="00AB4DFD"/>
    <w:rsid w:val="00B04736"/>
    <w:rsid w:val="00C768EE"/>
    <w:rsid w:val="00D958E0"/>
    <w:rsid w:val="00DB4448"/>
    <w:rsid w:val="00DE2752"/>
    <w:rsid w:val="00E44433"/>
    <w:rsid w:val="00E46BCF"/>
    <w:rsid w:val="00EC318F"/>
    <w:rsid w:val="00EE3557"/>
    <w:rsid w:val="00EF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04C45"/>
  <w15:chartTrackingRefBased/>
  <w15:docId w15:val="{089F643A-062F-4DA6-B953-D8E437AA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68EE"/>
  </w:style>
  <w:style w:type="paragraph" w:styleId="Heading1">
    <w:name w:val="heading 1"/>
    <w:basedOn w:val="Normal"/>
    <w:next w:val="Normal"/>
    <w:link w:val="Heading1Char"/>
    <w:uiPriority w:val="9"/>
    <w:qFormat/>
    <w:rsid w:val="00C768EE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491347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8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68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D1D6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68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6D1D6A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68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6D1D6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768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91347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768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91347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768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91347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768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91347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8EE"/>
    <w:rPr>
      <w:rFonts w:asciiTheme="majorHAnsi" w:eastAsiaTheme="majorEastAsia" w:hAnsiTheme="majorHAnsi" w:cstheme="majorBidi"/>
      <w:color w:val="491347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768EE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68EE"/>
    <w:rPr>
      <w:rFonts w:asciiTheme="majorHAnsi" w:eastAsiaTheme="majorEastAsia" w:hAnsiTheme="majorHAnsi" w:cstheme="majorBidi"/>
      <w:color w:val="6D1D6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68EE"/>
    <w:rPr>
      <w:rFonts w:asciiTheme="majorHAnsi" w:eastAsiaTheme="majorEastAsia" w:hAnsiTheme="majorHAnsi" w:cstheme="majorBidi"/>
      <w:color w:val="6D1D6A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768EE"/>
    <w:rPr>
      <w:rFonts w:asciiTheme="majorHAnsi" w:eastAsiaTheme="majorEastAsia" w:hAnsiTheme="majorHAnsi" w:cstheme="majorBidi"/>
      <w:caps/>
      <w:color w:val="6D1D6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768EE"/>
    <w:rPr>
      <w:rFonts w:asciiTheme="majorHAnsi" w:eastAsiaTheme="majorEastAsia" w:hAnsiTheme="majorHAnsi" w:cstheme="majorBidi"/>
      <w:i/>
      <w:iCs/>
      <w:caps/>
      <w:color w:val="491347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C768EE"/>
    <w:rPr>
      <w:rFonts w:asciiTheme="majorHAnsi" w:eastAsiaTheme="majorEastAsia" w:hAnsiTheme="majorHAnsi" w:cstheme="majorBidi"/>
      <w:b/>
      <w:bCs/>
      <w:color w:val="491347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C768EE"/>
    <w:rPr>
      <w:rFonts w:asciiTheme="majorHAnsi" w:eastAsiaTheme="majorEastAsia" w:hAnsiTheme="majorHAnsi" w:cstheme="majorBidi"/>
      <w:b/>
      <w:bCs/>
      <w:i/>
      <w:iCs/>
      <w:color w:val="491347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rsid w:val="00C768EE"/>
    <w:rPr>
      <w:rFonts w:asciiTheme="majorHAnsi" w:eastAsiaTheme="majorEastAsia" w:hAnsiTheme="majorHAnsi" w:cstheme="majorBidi"/>
      <w:i/>
      <w:iCs/>
      <w:color w:val="491347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68EE"/>
    <w:rPr>
      <w:b/>
      <w:bCs/>
      <w:smallCaps/>
      <w:color w:val="632E62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C768E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632E62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768EE"/>
    <w:rPr>
      <w:rFonts w:asciiTheme="majorHAnsi" w:eastAsiaTheme="majorEastAsia" w:hAnsiTheme="majorHAnsi" w:cstheme="majorBidi"/>
      <w:caps/>
      <w:color w:val="632E62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8EE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92278F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8EE"/>
    <w:rPr>
      <w:rFonts w:asciiTheme="majorHAnsi" w:eastAsiaTheme="majorEastAsia" w:hAnsiTheme="majorHAnsi" w:cstheme="majorBidi"/>
      <w:color w:val="92278F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768EE"/>
    <w:rPr>
      <w:b/>
      <w:bCs/>
    </w:rPr>
  </w:style>
  <w:style w:type="character" w:styleId="Emphasis">
    <w:name w:val="Emphasis"/>
    <w:basedOn w:val="DefaultParagraphFont"/>
    <w:uiPriority w:val="20"/>
    <w:qFormat/>
    <w:rsid w:val="00C768EE"/>
    <w:rPr>
      <w:i/>
      <w:iCs/>
    </w:rPr>
  </w:style>
  <w:style w:type="paragraph" w:styleId="NoSpacing">
    <w:name w:val="No Spacing"/>
    <w:uiPriority w:val="1"/>
    <w:qFormat/>
    <w:rsid w:val="00C768EE"/>
    <w:pPr>
      <w:spacing w:after="0"/>
    </w:pPr>
  </w:style>
  <w:style w:type="paragraph" w:styleId="ListParagraph">
    <w:name w:val="List Paragraph"/>
    <w:basedOn w:val="Normal"/>
    <w:uiPriority w:val="34"/>
    <w:qFormat/>
    <w:rsid w:val="00C768E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768EE"/>
    <w:pPr>
      <w:spacing w:before="120"/>
      <w:ind w:left="720"/>
    </w:pPr>
    <w:rPr>
      <w:color w:val="632E62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768EE"/>
    <w:rPr>
      <w:color w:val="632E62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8EE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632E62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8EE"/>
    <w:rPr>
      <w:rFonts w:asciiTheme="majorHAnsi" w:eastAsiaTheme="majorEastAsia" w:hAnsiTheme="majorHAnsi" w:cstheme="majorBidi"/>
      <w:color w:val="632E62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768E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768E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768E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768EE"/>
    <w:rPr>
      <w:b/>
      <w:bCs/>
      <w:smallCaps/>
      <w:color w:val="632E62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768E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68EE"/>
    <w:pPr>
      <w:outlineLvl w:val="9"/>
    </w:pPr>
  </w:style>
  <w:style w:type="table" w:styleId="TableGrid">
    <w:name w:val="Table Grid"/>
    <w:basedOn w:val="TableNormal"/>
    <w:uiPriority w:val="39"/>
    <w:rsid w:val="00151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2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752"/>
  </w:style>
  <w:style w:type="paragraph" w:styleId="Footer">
    <w:name w:val="footer"/>
    <w:basedOn w:val="Normal"/>
    <w:link w:val="FooterChar"/>
    <w:uiPriority w:val="99"/>
    <w:unhideWhenUsed/>
    <w:rsid w:val="00DE2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Ion Boardroom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3B0C4-2AD0-4285-88D4-30A7D55D6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Mujahid</dc:creator>
  <cp:keywords/>
  <dc:description/>
  <cp:lastModifiedBy>ERA</cp:lastModifiedBy>
  <cp:revision>4</cp:revision>
  <dcterms:created xsi:type="dcterms:W3CDTF">2025-09-15T15:33:00Z</dcterms:created>
  <dcterms:modified xsi:type="dcterms:W3CDTF">2025-09-16T06:53:00Z</dcterms:modified>
</cp:coreProperties>
</file>