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5.png" ContentType="image/png"/>
  <Override PartName="/word/media/rId60.png" ContentType="image/png"/>
  <Override PartName="/word/media/rId107.png" ContentType="image/png"/>
  <Override PartName="/word/media/rId111.png" ContentType="image/png"/>
  <Override PartName="/word/media/rId65.png" ContentType="image/png"/>
  <Override PartName="/word/media/rId68.png" ContentType="image/png"/>
  <Override PartName="/word/media/rId81.png" ContentType="image/png"/>
  <Override PartName="/word/media/rId84.png" ContentType="image/png"/>
  <Override PartName="/word/media/rId89.png" ContentType="image/png"/>
  <Override PartName="/word/media/rId92.png" ContentType="image/png"/>
  <Override PartName="/word/media/rId95.png" ContentType="image/png"/>
  <Override PartName="/word/media/rId98.png" ContentType="image/png"/>
  <Override PartName="/word/media/rId72.png" ContentType="image/png"/>
  <Override PartName="/word/media/rId75.png" ContentType="image/png"/>
  <Override PartName="/word/media/rId78.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6" w:name="openstack云平台搭建总结"/>
    <w:p>
      <w:pPr>
        <w:pStyle w:val="Heading1"/>
      </w:pPr>
      <w:r>
        <w:t xml:space="preserve">openstack云平台搭建总结</w:t>
      </w:r>
    </w:p>
    <w:bookmarkStart w:id="24" w:name="step1-创建虚拟机"/>
    <w:p>
      <w:pPr>
        <w:pStyle w:val="Heading2"/>
      </w:pPr>
      <w:r>
        <w:t xml:space="preserve">Step1 创建虚拟机</w:t>
      </w:r>
    </w:p>
    <w:p>
      <w:pPr>
        <w:pStyle w:val="FirstParagraph"/>
      </w:pPr>
      <w:r>
        <w:t xml:space="preserve">找一个服务器（自己的电脑也行），使用Ubuntu-16.04.7的镜像创建两个虚拟机。</w:t>
      </w:r>
      <w:r>
        <w:br/>
      </w:r>
      <w:r>
        <w:t xml:space="preserve">虚拟机名称可以分别命名为controller，computer，分别作为控制节点和计算节点。</w:t>
      </w:r>
    </w:p>
    <w:p>
      <w:pPr>
        <w:pStyle w:val="BodyText"/>
      </w:pPr>
      <w:r>
        <w:t xml:space="preserve"> </w:t>
      </w:r>
      <w:r>
        <w:drawing>
          <wp:inline>
            <wp:extent cx="4775200" cy="4140200"/>
            <wp:effectExtent b="0" l="0" r="0" t="0"/>
            <wp:docPr descr="" title="fig:" id="21" name="Picture"/>
            <a:graphic>
              <a:graphicData uri="http://schemas.openxmlformats.org/drawingml/2006/picture">
                <pic:pic>
                  <pic:nvPicPr>
                    <pic:cNvPr descr="C:\Users\lenovo\AppData\Roaming\Typora\typora-user-images\image-20220415164852155.png" id="22" name="Picture"/>
                    <pic:cNvPicPr>
                      <a:picLocks noChangeArrowheads="1" noChangeAspect="1"/>
                    </pic:cNvPicPr>
                  </pic:nvPicPr>
                  <pic:blipFill>
                    <a:blip r:embed="rId20"/>
                    <a:stretch>
                      <a:fillRect/>
                    </a:stretch>
                  </pic:blipFill>
                  <pic:spPr bwMode="auto">
                    <a:xfrm>
                      <a:off x="0" y="0"/>
                      <a:ext cx="4775200" cy="4140200"/>
                    </a:xfrm>
                    <a:prstGeom prst="rect">
                      <a:avLst/>
                    </a:prstGeom>
                    <a:noFill/>
                    <a:ln w="9525">
                      <a:noFill/>
                      <a:headEnd/>
                      <a:tailEnd/>
                    </a:ln>
                  </pic:spPr>
                </pic:pic>
              </a:graphicData>
            </a:graphic>
          </wp:inline>
        </w:drawing>
      </w:r>
    </w:p>
    <w:p>
      <w:pPr>
        <w:pStyle w:val="BodyText"/>
      </w:pPr>
      <w:r>
        <w:rPr>
          <w:bCs/>
          <w:b/>
          <w:iCs/>
          <w:i/>
        </w:rPr>
        <w:t xml:space="preserve">注意虚拟机主机名在配置openstack环境之前就要改好，否则会影响后面的操作。</w:t>
      </w:r>
    </w:p>
    <w:p>
      <w:pPr>
        <w:pStyle w:val="BodyText"/>
      </w:pPr>
      <w:r>
        <w:t xml:space="preserve">这里使用的ubuntu-16.04.7-desktop-amd64.iso可以直接在官网下载，</w:t>
      </w:r>
      <w:hyperlink r:id="rId23">
        <w:r>
          <w:rPr>
            <w:rStyle w:val="Hyperlink"/>
          </w:rPr>
          <w:t xml:space="preserve">https://releases.ubuntu.com/16.04.7/</w:t>
        </w:r>
      </w:hyperlink>
      <w:r>
        <w:t xml:space="preserve">，</w:t>
      </w:r>
      <w:r>
        <w:rPr>
          <w:bCs/>
          <w:b/>
          <w:iCs/>
          <w:i/>
        </w:rPr>
        <w:t xml:space="preserve">这里需要注意的是Pike版本只能使用16.04的ubuntu，其他版本的系统会存在兼容性问题。</w:t>
      </w:r>
    </w:p>
    <w:p>
      <w:pPr>
        <w:pStyle w:val="BodyText"/>
      </w:pPr>
    </w:p>
    <w:bookmarkEnd w:id="24"/>
    <w:bookmarkStart w:id="28" w:name="step2-编辑虚拟机网络"/>
    <w:p>
      <w:pPr>
        <w:pStyle w:val="Heading2"/>
      </w:pPr>
      <w:r>
        <w:t xml:space="preserve">Step2 编辑虚拟机网络</w:t>
      </w:r>
    </w:p>
    <w:p>
      <w:pPr>
        <w:pStyle w:val="FirstParagraph"/>
      </w:pPr>
      <w:r>
        <w:t xml:space="preserve">网卡选择NAT模式，自行设置虚拟网卡VMnet8的网络地址，记住网关ip地址。</w:t>
      </w:r>
    </w:p>
    <w:p>
      <w:pPr>
        <w:pStyle w:val="CaptionedFigure"/>
      </w:pPr>
      <w:r>
        <w:drawing>
          <wp:inline>
            <wp:extent cx="5334000" cy="2576882"/>
            <wp:effectExtent b="0" l="0" r="0" t="0"/>
            <wp:docPr descr="" title="" id="26" name="Picture"/>
            <a:graphic>
              <a:graphicData uri="http://schemas.openxmlformats.org/drawingml/2006/picture">
                <pic:pic>
                  <pic:nvPicPr>
                    <pic:cNvPr descr="C:\Users\lenovo\AppData\Roaming\Typora\typora-user-images\image-20220415165309330.png" id="27" name="Picture"/>
                    <pic:cNvPicPr>
                      <a:picLocks noChangeArrowheads="1" noChangeAspect="1"/>
                    </pic:cNvPicPr>
                  </pic:nvPicPr>
                  <pic:blipFill>
                    <a:blip r:embed="rId25"/>
                    <a:stretch>
                      <a:fillRect/>
                    </a:stretch>
                  </pic:blipFill>
                  <pic:spPr bwMode="auto">
                    <a:xfrm>
                      <a:off x="0" y="0"/>
                      <a:ext cx="5334000" cy="2576882"/>
                    </a:xfrm>
                    <a:prstGeom prst="rect">
                      <a:avLst/>
                    </a:prstGeom>
                    <a:noFill/>
                    <a:ln w="9525">
                      <a:noFill/>
                      <a:headEnd/>
                      <a:tailEnd/>
                    </a:ln>
                  </pic:spPr>
                </pic:pic>
              </a:graphicData>
            </a:graphic>
          </wp:inline>
        </w:drawing>
      </w:r>
    </w:p>
    <w:p>
      <w:pPr>
        <w:pStyle w:val="ImageCaption"/>
      </w:pPr>
    </w:p>
    <w:p>
      <w:pPr>
        <w:pStyle w:val="BodyText"/>
      </w:pPr>
    </w:p>
    <w:bookmarkEnd w:id="28"/>
    <w:bookmarkStart w:id="42" w:name="step3-安装openstack服务前的环境配置"/>
    <w:p>
      <w:pPr>
        <w:pStyle w:val="Heading2"/>
      </w:pPr>
      <w:r>
        <w:t xml:space="preserve">Step3 安装openstack服务前的环境配置</w:t>
      </w:r>
    </w:p>
    <w:p>
      <w:pPr>
        <w:pStyle w:val="FirstParagraph"/>
      </w:pPr>
      <w:r>
        <w:t xml:space="preserve">可参考官方文档配置，地址：</w:t>
      </w:r>
      <w:hyperlink r:id="rId29">
        <w:r>
          <w:rPr>
            <w:rStyle w:val="Hyperlink"/>
          </w:rPr>
          <w:t xml:space="preserve">Environment — Installation Guide documentation (openstack.org)</w:t>
        </w:r>
      </w:hyperlink>
    </w:p>
    <w:bookmarkStart w:id="33" w:name="X68ebad8a01e9e231834a81ceb3c8d0148f070ea"/>
    <w:p>
      <w:pPr>
        <w:pStyle w:val="Heading3"/>
      </w:pPr>
      <w:r>
        <w:t xml:space="preserve">1. 配置网络接口</w:t>
      </w:r>
    </w:p>
    <w:p>
      <w:pPr>
        <w:pStyle w:val="FirstParagraph"/>
      </w:pPr>
      <w:r>
        <w:t xml:space="preserve">控制节点和计算节点都需要配置</w:t>
      </w:r>
    </w:p>
    <w:p>
      <w:pPr>
        <w:pStyle w:val="BodyText"/>
      </w:pPr>
      <w:r>
        <w:rPr>
          <w:bCs/>
          <w:b/>
          <w:iCs/>
          <w:i/>
        </w:rPr>
        <w:t xml:space="preserve">注意如果选择NAT模式，想给虚拟机设置静态ip，而且跟宿主机不在一个网段，在配置网络接口的时候，编辑/etc/network/interfaces文件，需要在连接外网的网卡加上一个dns-nameserver 宿主机IP地址的网关，否则可能连不上外网。 如下图所示：</w:t>
      </w:r>
    </w:p>
    <w:p>
      <w:pPr>
        <w:pStyle w:val="BodyText"/>
      </w:pPr>
      <w:r>
        <w:t xml:space="preserve"> </w:t>
      </w:r>
      <w:r>
        <w:drawing>
          <wp:inline>
            <wp:extent cx="5334000" cy="3075561"/>
            <wp:effectExtent b="0" l="0" r="0" t="0"/>
            <wp:docPr descr="" title="fig:" id="31" name="Picture"/>
            <a:graphic>
              <a:graphicData uri="http://schemas.openxmlformats.org/drawingml/2006/picture">
                <pic:pic>
                  <pic:nvPicPr>
                    <pic:cNvPr descr="C:\Users\lenovo\AppData\Roaming\Typora\typora-user-images\image-20220415163237184.png" id="32" name="Picture"/>
                    <pic:cNvPicPr>
                      <a:picLocks noChangeArrowheads="1" noChangeAspect="1"/>
                    </pic:cNvPicPr>
                  </pic:nvPicPr>
                  <pic:blipFill>
                    <a:blip r:embed="rId30"/>
                    <a:stretch>
                      <a:fillRect/>
                    </a:stretch>
                  </pic:blipFill>
                  <pic:spPr bwMode="auto">
                    <a:xfrm>
                      <a:off x="0" y="0"/>
                      <a:ext cx="5334000" cy="3075561"/>
                    </a:xfrm>
                    <a:prstGeom prst="rect">
                      <a:avLst/>
                    </a:prstGeom>
                    <a:noFill/>
                    <a:ln w="9525">
                      <a:noFill/>
                      <a:headEnd/>
                      <a:tailEnd/>
                    </a:ln>
                  </pic:spPr>
                </pic:pic>
              </a:graphicData>
            </a:graphic>
          </wp:inline>
        </w:drawing>
      </w:r>
    </w:p>
    <w:bookmarkEnd w:id="33"/>
    <w:bookmarkStart w:id="34" w:name="X114b3736597b9c01225c619f110fee207512f53"/>
    <w:p>
      <w:pPr>
        <w:pStyle w:val="Heading3"/>
      </w:pPr>
      <w:r>
        <w:t xml:space="preserve">2. 配置主机名ip映射</w:t>
      </w:r>
    </w:p>
    <w:p>
      <w:pPr>
        <w:pStyle w:val="FirstParagraph"/>
      </w:pPr>
      <w:r>
        <w:t xml:space="preserve">控制节点和计算节点都需要下面操作</w:t>
      </w:r>
    </w:p>
    <w:p>
      <w:pPr>
        <w:pStyle w:val="BodyText"/>
      </w:pPr>
      <w:r>
        <w:rPr>
          <w:rStyle w:val="VerbatimChar"/>
        </w:rPr>
        <w:t xml:space="preserve">sudo vim /etc/hosts</w:t>
      </w:r>
      <w:r>
        <w:t xml:space="preserve">，添加两行</w:t>
      </w:r>
    </w:p>
    <w:p>
      <w:pPr>
        <w:pStyle w:val="BodyText"/>
      </w:pPr>
      <w:r>
        <w:rPr>
          <w:rStyle w:val="VerbatimChar"/>
        </w:rPr>
        <w:t xml:space="preserve">10.16.199.211 controller</w:t>
      </w:r>
      <w:r>
        <w:br/>
      </w:r>
      <w:r>
        <w:rPr>
          <w:rStyle w:val="VerbatimChar"/>
        </w:rPr>
        <w:t xml:space="preserve">10.16.199.212 compute</w:t>
      </w:r>
    </w:p>
    <w:p>
      <w:pPr>
        <w:pStyle w:val="BodyText"/>
      </w:pPr>
      <w:r>
        <w:t xml:space="preserve">这里需要注意的是：</w:t>
      </w:r>
      <w:r>
        <w:rPr>
          <w:bCs/>
          <w:b/>
        </w:rPr>
        <w:t xml:space="preserve">注释掉或删除127.0.1.1以防止名称解析问题，但是不要删除 127.0.0.1</w:t>
      </w:r>
      <w:r>
        <w:rPr>
          <w:bCs/>
          <w:b/>
        </w:rPr>
        <w:t xml:space="preserve"> </w:t>
      </w:r>
    </w:p>
    <w:p>
      <w:pPr>
        <w:pStyle w:val="BodyText"/>
      </w:pPr>
      <w:r>
        <w:t xml:space="preserve">测试一下：controller节点上执行</w:t>
      </w:r>
      <w:r>
        <w:t xml:space="preserve"> </w:t>
      </w:r>
      <w:r>
        <w:rPr>
          <w:rStyle w:val="VerbatimChar"/>
        </w:rPr>
        <w:t xml:space="preserve">ping compute</w:t>
      </w:r>
      <w:r>
        <w:t xml:space="preserve">， computer节点上执行</w:t>
      </w:r>
      <w:r>
        <w:t xml:space="preserve"> </w:t>
      </w:r>
      <w:r>
        <w:rPr>
          <w:rStyle w:val="VerbatimChar"/>
        </w:rPr>
        <w:t xml:space="preserve">ping controller</w:t>
      </w:r>
    </w:p>
    <w:bookmarkEnd w:id="34"/>
    <w:bookmarkStart w:id="37" w:name="X2db3f6d3aeaa24c8df0800493fa083ab1868fe9"/>
    <w:p>
      <w:pPr>
        <w:pStyle w:val="Heading3"/>
      </w:pPr>
      <w:r>
        <w:t xml:space="preserve">3. 安装网络时间协议</w:t>
      </w:r>
    </w:p>
    <w:p>
      <w:pPr>
        <w:pStyle w:val="FirstParagraph"/>
      </w:pPr>
      <w:r>
        <w:t xml:space="preserve">控制节点：</w:t>
      </w:r>
      <w:hyperlink r:id="rId35">
        <w:r>
          <w:rPr>
            <w:rStyle w:val="Hyperlink"/>
          </w:rPr>
          <w:t xml:space="preserve">Controller node — Installation Guide documentation (openstack.org)</w:t>
        </w:r>
      </w:hyperlink>
    </w:p>
    <w:p>
      <w:pPr>
        <w:pStyle w:val="BodyText"/>
      </w:pPr>
      <w:r>
        <w:t xml:space="preserve">计算节点：</w:t>
      </w:r>
      <w:hyperlink r:id="rId36">
        <w:r>
          <w:rPr>
            <w:rStyle w:val="Hyperlink"/>
          </w:rPr>
          <w:t xml:space="preserve">Other nodes — Installation Guide documentation (openstack.org)</w:t>
        </w:r>
      </w:hyperlink>
    </w:p>
    <w:p>
      <w:pPr>
        <w:pStyle w:val="BodyText"/>
      </w:pPr>
      <w:r>
        <w:t xml:space="preserve">下载包的时候如果下载太慢可以换源。</w:t>
      </w:r>
    </w:p>
    <w:bookmarkEnd w:id="37"/>
    <w:bookmarkStart w:id="41" w:name="X9e63ff3dfb9f22a339dcd3911fc618de72894ca"/>
    <w:p>
      <w:pPr>
        <w:pStyle w:val="Heading3"/>
      </w:pPr>
      <w:r>
        <w:t xml:space="preserve">4. 安装openstack的公用组件</w:t>
      </w:r>
    </w:p>
    <w:p>
      <w:pPr>
        <w:pStyle w:val="FirstParagraph"/>
      </w:pPr>
      <w:r>
        <w:rPr>
          <w:iCs/>
          <w:i/>
        </w:rPr>
        <w:t xml:space="preserve">注意：步骤1和2控制节点和计算节点都要安装</w:t>
      </w:r>
    </w:p>
    <w:p>
      <w:pPr>
        <w:numPr>
          <w:ilvl w:val="0"/>
          <w:numId w:val="1001"/>
        </w:numPr>
      </w:pPr>
      <w:r>
        <w:rPr>
          <w:bCs/>
          <w:b/>
        </w:rPr>
        <w:t xml:space="preserve">！！！重要：添加适用于Ubuntu16.04的Openstack Pike</w:t>
      </w:r>
    </w:p>
    <w:p>
      <w:pPr>
        <w:numPr>
          <w:ilvl w:val="0"/>
          <w:numId w:val="1000"/>
        </w:numPr>
      </w:pPr>
      <w:r>
        <w:rPr>
          <w:rStyle w:val="VerbatimChar"/>
        </w:rPr>
        <w:t xml:space="preserve">sudo add-apt-repository cloud-archive:pike</w:t>
      </w:r>
    </w:p>
    <w:p>
      <w:pPr>
        <w:numPr>
          <w:ilvl w:val="0"/>
          <w:numId w:val="1001"/>
        </w:numPr>
      </w:pPr>
      <w:r>
        <w:t xml:space="preserve">安装openstack客户端</w:t>
      </w:r>
    </w:p>
    <w:p>
      <w:pPr>
        <w:numPr>
          <w:ilvl w:val="0"/>
          <w:numId w:val="1000"/>
        </w:numPr>
      </w:pPr>
      <w:r>
        <w:rPr>
          <w:rStyle w:val="VerbatimChar"/>
        </w:rPr>
        <w:t xml:space="preserve">sudo apt install python-openstackclient</w:t>
      </w:r>
      <w:r>
        <w:br/>
      </w:r>
      <w:r>
        <w:rPr>
          <w:rStyle w:val="VerbatimChar"/>
        </w:rPr>
        <w:t xml:space="preserve">$ openstack --version</w:t>
      </w:r>
      <w:r>
        <w:br/>
      </w:r>
      <w:r>
        <w:rPr>
          <w:rStyle w:val="VerbatimChar"/>
        </w:rPr>
        <w:t xml:space="preserve">openstack 3.12.0</w:t>
      </w:r>
    </w:p>
    <w:p>
      <w:pPr>
        <w:pStyle w:val="FirstParagraph"/>
      </w:pPr>
      <w:r>
        <w:rPr>
          <w:iCs/>
          <w:i/>
        </w:rPr>
        <w:t xml:space="preserve">注意：下面步骤只需在控制节点进行</w:t>
      </w:r>
    </w:p>
    <w:p>
      <w:pPr>
        <w:numPr>
          <w:ilvl w:val="0"/>
          <w:numId w:val="1002"/>
        </w:numPr>
      </w:pPr>
      <w:r>
        <w:t xml:space="preserve">安装数据库MariaDB</w:t>
      </w:r>
    </w:p>
    <w:p>
      <w:pPr>
        <w:numPr>
          <w:ilvl w:val="0"/>
          <w:numId w:val="1000"/>
        </w:numPr>
      </w:pPr>
      <w:hyperlink r:id="rId38">
        <w:r>
          <w:rPr>
            <w:rStyle w:val="Hyperlink"/>
          </w:rPr>
          <w:t xml:space="preserve">SQL database for Ubuntu — Installation Guide documentation (openstack.org)</w:t>
        </w:r>
      </w:hyperlink>
    </w:p>
    <w:p>
      <w:pPr>
        <w:numPr>
          <w:ilvl w:val="0"/>
          <w:numId w:val="1002"/>
        </w:numPr>
      </w:pPr>
      <w:r>
        <w:t xml:space="preserve">安装消息队列组件RabbitMQ</w:t>
      </w:r>
    </w:p>
    <w:p>
      <w:pPr>
        <w:numPr>
          <w:ilvl w:val="0"/>
          <w:numId w:val="1000"/>
        </w:numPr>
      </w:pPr>
      <w:hyperlink r:id="rId39">
        <w:r>
          <w:rPr>
            <w:rStyle w:val="Hyperlink"/>
          </w:rPr>
          <w:t xml:space="preserve">Message queue for Ubuntu — Installation Guide documentation (openstack.org)</w:t>
        </w:r>
      </w:hyperlink>
    </w:p>
    <w:p>
      <w:pPr>
        <w:numPr>
          <w:ilvl w:val="0"/>
          <w:numId w:val="1002"/>
        </w:numPr>
      </w:pPr>
      <w:r>
        <w:t xml:space="preserve">安装缓存服务组件MemCache</w:t>
      </w:r>
    </w:p>
    <w:p>
      <w:pPr>
        <w:numPr>
          <w:ilvl w:val="0"/>
          <w:numId w:val="1000"/>
        </w:numPr>
      </w:pPr>
      <w:hyperlink r:id="rId40">
        <w:r>
          <w:rPr>
            <w:rStyle w:val="Hyperlink"/>
          </w:rPr>
          <w:t xml:space="preserve">Memcached for Ubuntu — Installation Guide documentation (openstack.org)</w:t>
        </w:r>
      </w:hyperlink>
    </w:p>
    <w:bookmarkEnd w:id="41"/>
    <w:bookmarkEnd w:id="42"/>
    <w:bookmarkStart w:id="59" w:name="step4-安装openstack核心服务"/>
    <w:p>
      <w:pPr>
        <w:pStyle w:val="Heading2"/>
      </w:pPr>
      <w:r>
        <w:t xml:space="preserve">Step4 安装openstack核心服务</w:t>
      </w:r>
    </w:p>
    <w:p>
      <w:pPr>
        <w:pStyle w:val="FirstParagraph"/>
      </w:pPr>
      <w:r>
        <w:t xml:space="preserve">参考官方文档配置，地址：</w:t>
      </w:r>
      <w:hyperlink r:id="rId43">
        <w:r>
          <w:rPr>
            <w:rStyle w:val="Hyperlink"/>
          </w:rPr>
          <w:t xml:space="preserve">Install OpenStack services — Installation Guide documentation</w:t>
        </w:r>
      </w:hyperlink>
      <w:r>
        <w:t xml:space="preserve">，分别安装身份认证服务、镜像服务、计算服务、网络服务、块存储服务（可选）、horizon服务。注意选择对应的openstack版本，这里选择的是pike版本。</w:t>
      </w:r>
    </w:p>
    <w:p>
      <w:pPr>
        <w:pStyle w:val="BodyText"/>
      </w:pPr>
      <w:r>
        <w:rPr>
          <w:bCs/>
          <w:b/>
          <w:iCs/>
          <w:i/>
        </w:rPr>
        <w:t xml:space="preserve">以下服务除非特殊说明，均只需在控制节点安装</w:t>
      </w:r>
    </w:p>
    <w:bookmarkStart w:id="45" w:name="X1cb0684d29accf799c09ea9e31413251c7e4e34"/>
    <w:p>
      <w:pPr>
        <w:pStyle w:val="Heading3"/>
      </w:pPr>
      <w:r>
        <w:t xml:space="preserve">1. 安装身份认证服务</w:t>
      </w:r>
    </w:p>
    <w:p>
      <w:pPr>
        <w:pStyle w:val="FirstParagraph"/>
      </w:pPr>
      <w:hyperlink r:id="rId44">
        <w:r>
          <w:rPr>
            <w:rStyle w:val="Hyperlink"/>
          </w:rPr>
          <w:t xml:space="preserve">OpenStack Docs: Keystone Installation Tutorial for Ubuntu</w:t>
        </w:r>
      </w:hyperlink>
    </w:p>
    <w:bookmarkEnd w:id="45"/>
    <w:bookmarkStart w:id="48" w:name="X6fec4d44eccdccd7b8b0d53be18c5d9f91cff59"/>
    <w:p>
      <w:pPr>
        <w:pStyle w:val="Heading3"/>
      </w:pPr>
      <w:r>
        <w:t xml:space="preserve">2. 安装镜像服务</w:t>
      </w:r>
    </w:p>
    <w:p>
      <w:pPr>
        <w:pStyle w:val="FirstParagraph"/>
      </w:pPr>
      <w:hyperlink r:id="rId46">
        <w:r>
          <w:rPr>
            <w:rStyle w:val="Hyperlink"/>
          </w:rPr>
          <w:t xml:space="preserve">OpenStack Docs: Install and configure (Ubuntu)</w:t>
        </w:r>
      </w:hyperlink>
    </w:p>
    <w:p>
      <w:pPr>
        <w:pStyle w:val="BodyText"/>
      </w:pPr>
      <w:r>
        <w:t xml:space="preserve">镜像服务中需要的镜像可以去官方镜像网站下载，可以省去自己制作镜像的工作。</w:t>
      </w:r>
      <w:hyperlink r:id="rId47">
        <w:r>
          <w:rPr>
            <w:rStyle w:val="Hyperlink"/>
          </w:rPr>
          <w:t xml:space="preserve">Get images — Virtual Machine Image Guide documentation (openstack.org)</w:t>
        </w:r>
      </w:hyperlink>
    </w:p>
    <w:bookmarkEnd w:id="48"/>
    <w:bookmarkStart w:id="52" w:name="X92338f8be1ebf959663d27dd30701c80c348206"/>
    <w:p>
      <w:pPr>
        <w:pStyle w:val="Heading3"/>
      </w:pPr>
      <w:r>
        <w:t xml:space="preserve">3. 安装计算服务</w:t>
      </w:r>
    </w:p>
    <w:p>
      <w:pPr>
        <w:pStyle w:val="FirstParagraph"/>
      </w:pPr>
      <w:r>
        <w:t xml:space="preserve">控制节点：</w:t>
      </w:r>
      <w:hyperlink r:id="rId49">
        <w:r>
          <w:rPr>
            <w:rStyle w:val="Hyperlink"/>
          </w:rPr>
          <w:t xml:space="preserve">OpenStack Docs: Install and configure controller node for Ubuntu</w:t>
        </w:r>
      </w:hyperlink>
    </w:p>
    <w:p>
      <w:pPr>
        <w:pStyle w:val="BodyText"/>
      </w:pPr>
      <w:r>
        <w:t xml:space="preserve">计算节点：</w:t>
      </w:r>
      <w:hyperlink r:id="rId50">
        <w:r>
          <w:rPr>
            <w:rStyle w:val="Hyperlink"/>
          </w:rPr>
          <w:t xml:space="preserve">OpenStack Docs: Install and configure a compute node for Ubuntu</w:t>
        </w:r>
      </w:hyperlink>
    </w:p>
    <w:p>
      <w:pPr>
        <w:pStyle w:val="BodyText"/>
      </w:pPr>
      <w:r>
        <w:t xml:space="preserve">安装完成后，验证一下：</w:t>
      </w:r>
      <w:hyperlink r:id="rId51">
        <w:r>
          <w:rPr>
            <w:rStyle w:val="Hyperlink"/>
          </w:rPr>
          <w:t xml:space="preserve">OpenStack Docs: Verify operation</w:t>
        </w:r>
      </w:hyperlink>
    </w:p>
    <w:bookmarkEnd w:id="52"/>
    <w:bookmarkStart w:id="56" w:name="Xea7c014e841ca3d065bedff99b9af769125e1af"/>
    <w:p>
      <w:pPr>
        <w:pStyle w:val="Heading3"/>
      </w:pPr>
      <w:r>
        <w:t xml:space="preserve">4. 安装网络服务</w:t>
      </w:r>
    </w:p>
    <w:p>
      <w:pPr>
        <w:pStyle w:val="FirstParagraph"/>
      </w:pPr>
      <w:r>
        <w:t xml:space="preserve">控制节点：</w:t>
      </w:r>
      <w:hyperlink r:id="rId53">
        <w:r>
          <w:rPr>
            <w:rStyle w:val="Hyperlink"/>
          </w:rPr>
          <w:t xml:space="preserve">OpenStack Docs: Install and configure controller node</w:t>
        </w:r>
      </w:hyperlink>
    </w:p>
    <w:p>
      <w:pPr>
        <w:pStyle w:val="BodyText"/>
      </w:pPr>
      <w:r>
        <w:t xml:space="preserve">计算节点：</w:t>
      </w:r>
      <w:hyperlink r:id="rId54">
        <w:r>
          <w:rPr>
            <w:rStyle w:val="Hyperlink"/>
          </w:rPr>
          <w:t xml:space="preserve">OpenStack Docs: Install and configure compute node</w:t>
        </w:r>
      </w:hyperlink>
    </w:p>
    <w:p>
      <w:pPr>
        <w:pStyle w:val="BodyText"/>
      </w:pPr>
      <w:r>
        <w:t xml:space="preserve">网络服务中配置网络选项的时候要选择自服务网络（Self-service networks），然后在配置 Linuxbridge代理的时候，需要注意，编辑</w:t>
      </w:r>
      <w:r>
        <w:rPr>
          <w:iCs/>
          <w:i/>
        </w:rPr>
        <w:t xml:space="preserve">/etc/neutron/plugins/ml2/linuxbridge_agent.ini</w:t>
      </w:r>
      <w:r>
        <w:t xml:space="preserve">文件的时候，将提供程序虚拟网络映射到提供程序物理网络接口：</w:t>
      </w:r>
      <w:r>
        <w:rPr>
          <w:rStyle w:val="VerbatimChar"/>
        </w:rPr>
        <w:t xml:space="preserve">[linux_bridge]</w:t>
      </w:r>
    </w:p>
    <w:p>
      <w:pPr>
        <w:pStyle w:val="SourceCode"/>
      </w:pPr>
      <w:r>
        <w:rPr>
          <w:rStyle w:val="VerbatimChar"/>
        </w:rPr>
        <w:t xml:space="preserve">[linux_bridge]</w:t>
      </w:r>
      <w:r>
        <w:br/>
      </w:r>
      <w:r>
        <w:rPr>
          <w:rStyle w:val="VerbatimChar"/>
        </w:rPr>
        <w:t xml:space="preserve">physical_interface_mappings = provider:PROVIDER_INTERFACE_NAME</w:t>
      </w:r>
    </w:p>
    <w:p>
      <w:pPr>
        <w:pStyle w:val="FirstParagraph"/>
      </w:pPr>
      <w:r>
        <w:t xml:space="preserve">这个接口必须是自己控制节点或者计算节点连接外网的网卡接口，比如我的就是ens33，就把PROVIDER_INTERFACE_NAME改成ens33，否则创建的实例无法访问外网。</w:t>
      </w:r>
    </w:p>
    <w:p>
      <w:pPr>
        <w:pStyle w:val="BodyText"/>
      </w:pPr>
      <w:r>
        <w:t xml:space="preserve">安装完成后验证一下：</w:t>
      </w:r>
      <w:hyperlink r:id="rId55">
        <w:r>
          <w:rPr>
            <w:rStyle w:val="Hyperlink"/>
          </w:rPr>
          <w:t xml:space="preserve">OpenStack Docs: Networking Option 2: Self-service networks</w:t>
        </w:r>
      </w:hyperlink>
    </w:p>
    <w:bookmarkEnd w:id="56"/>
    <w:bookmarkStart w:id="58" w:name="X8ac24397a8d9c1727c8aa94b11a94d6124f43f1"/>
    <w:p>
      <w:pPr>
        <w:pStyle w:val="Heading3"/>
      </w:pPr>
      <w:r>
        <w:t xml:space="preserve">5. 安装openstack控制面板</w:t>
      </w:r>
    </w:p>
    <w:p>
      <w:pPr>
        <w:pStyle w:val="FirstParagraph"/>
      </w:pPr>
      <w:hyperlink r:id="rId57">
        <w:r>
          <w:rPr>
            <w:rStyle w:val="Hyperlink"/>
          </w:rPr>
          <w:t xml:space="preserve">OpenStack Docs: Install and configure for Ubuntu</w:t>
        </w:r>
      </w:hyperlink>
    </w:p>
    <w:p>
      <w:pPr>
        <w:pStyle w:val="BodyText"/>
      </w:pPr>
    </w:p>
    <w:bookmarkEnd w:id="58"/>
    <w:bookmarkEnd w:id="59"/>
    <w:bookmarkStart w:id="105" w:name="step5-horizon管理界面操作"/>
    <w:p>
      <w:pPr>
        <w:pStyle w:val="Heading2"/>
      </w:pPr>
      <w:r>
        <w:t xml:space="preserve">Step5 horizon管理界面操作</w:t>
      </w:r>
    </w:p>
    <w:p>
      <w:pPr>
        <w:pStyle w:val="FirstParagraph"/>
      </w:pPr>
      <w:r>
        <w:t xml:space="preserve">使用 Web 浏览器访问仪表板 。</w:t>
      </w:r>
      <w:r>
        <w:rPr>
          <w:rStyle w:val="VerbatimChar"/>
        </w:rPr>
        <w:t xml:space="preserve">http://controller/horizon</w:t>
      </w:r>
    </w:p>
    <w:p>
      <w:pPr>
        <w:pStyle w:val="BodyText"/>
      </w:pPr>
      <w:r>
        <w:t xml:space="preserve">使用用户和域凭据进行身份验证。用户</w:t>
      </w:r>
      <w:r>
        <w:rPr>
          <w:rStyle w:val="VerbatimChar"/>
        </w:rPr>
        <w:t xml:space="preserve">admin</w:t>
      </w:r>
      <w:r>
        <w:t xml:space="preserve">或</w:t>
      </w:r>
      <w:r>
        <w:rPr>
          <w:rStyle w:val="VerbatimChar"/>
        </w:rPr>
        <w:t xml:space="preserve">demo</w:t>
      </w:r>
      <w:r>
        <w:t xml:space="preserve">，域</w:t>
      </w:r>
      <w:r>
        <w:rPr>
          <w:rStyle w:val="VerbatimChar"/>
        </w:rPr>
        <w:t xml:space="preserve">default</w:t>
      </w:r>
    </w:p>
    <w:p>
      <w:pPr>
        <w:pStyle w:val="BodyText"/>
      </w:pPr>
      <w:r>
        <w:t xml:space="preserve"> </w:t>
      </w:r>
      <w:r>
        <w:drawing>
          <wp:inline>
            <wp:extent cx="5334000" cy="5632704"/>
            <wp:effectExtent b="0" l="0" r="0" t="0"/>
            <wp:docPr descr="" title="fig:" id="61" name="Picture"/>
            <a:graphic>
              <a:graphicData uri="http://schemas.openxmlformats.org/drawingml/2006/picture">
                <pic:pic>
                  <pic:nvPicPr>
                    <pic:cNvPr descr="C:\Users\lenovo\AppData\Roaming\Typora\typora-user-images\image-20220415194322806.png" id="62" name="Picture"/>
                    <pic:cNvPicPr>
                      <a:picLocks noChangeArrowheads="1" noChangeAspect="1"/>
                    </pic:cNvPicPr>
                  </pic:nvPicPr>
                  <pic:blipFill>
                    <a:blip r:embed="rId60"/>
                    <a:stretch>
                      <a:fillRect/>
                    </a:stretch>
                  </pic:blipFill>
                  <pic:spPr bwMode="auto">
                    <a:xfrm>
                      <a:off x="0" y="0"/>
                      <a:ext cx="5334000" cy="5632704"/>
                    </a:xfrm>
                    <a:prstGeom prst="rect">
                      <a:avLst/>
                    </a:prstGeom>
                    <a:noFill/>
                    <a:ln w="9525">
                      <a:noFill/>
                      <a:headEnd/>
                      <a:tailEnd/>
                    </a:ln>
                  </pic:spPr>
                </pic:pic>
              </a:graphicData>
            </a:graphic>
          </wp:inline>
        </w:drawing>
      </w:r>
    </w:p>
    <w:p>
      <w:pPr>
        <w:pStyle w:val="BodyText"/>
      </w:pPr>
      <w:r>
        <w:t xml:space="preserve">登录之后的操作指导可以看官方文档：</w:t>
      </w:r>
    </w:p>
    <w:p>
      <w:pPr>
        <w:pStyle w:val="BodyText"/>
      </w:pPr>
      <w:r>
        <w:t xml:space="preserve">租户用户：</w:t>
      </w:r>
      <w:hyperlink r:id="rId63">
        <w:r>
          <w:rPr>
            <w:rStyle w:val="Hyperlink"/>
          </w:rPr>
          <w:t xml:space="preserve">OpenStack Docs: OpenStack Dashboard User Documentation</w:t>
        </w:r>
      </w:hyperlink>
    </w:p>
    <w:p>
      <w:pPr>
        <w:pStyle w:val="BodyText"/>
      </w:pPr>
      <w:r>
        <w:t xml:space="preserve">管理员用户：</w:t>
      </w:r>
      <w:hyperlink r:id="rId64">
        <w:r>
          <w:rPr>
            <w:rStyle w:val="Hyperlink"/>
          </w:rPr>
          <w:t xml:space="preserve">OpenStack Docs: Administration Guide</w:t>
        </w:r>
      </w:hyperlink>
    </w:p>
    <w:bookmarkStart w:id="71" w:name="X81b25caee547d852f2be0990af2820d1ca728b8"/>
    <w:p>
      <w:pPr>
        <w:pStyle w:val="Heading3"/>
      </w:pPr>
      <w:r>
        <w:t xml:space="preserve">1. 创建项目和用户信息</w:t>
      </w:r>
    </w:p>
    <w:p>
      <w:pPr>
        <w:numPr>
          <w:ilvl w:val="0"/>
          <w:numId w:val="1003"/>
        </w:numPr>
      </w:pPr>
      <w:r>
        <w:rPr>
          <w:bCs/>
          <w:b/>
        </w:rPr>
        <w:t xml:space="preserve">创建项目</w:t>
      </w:r>
      <w:r>
        <w:t xml:space="preserve">。项目是云计算资源的集合，包括计算，存储，网络等。</w:t>
      </w:r>
    </w:p>
    <w:p>
      <w:pPr>
        <w:numPr>
          <w:ilvl w:val="0"/>
          <w:numId w:val="1000"/>
        </w:numPr>
      </w:pPr>
      <w:r>
        <w:t xml:space="preserve">点击“创建项目”命令后，可以看到创建项目的窗口，其中“域ID”和“域名”按照缺省值“default”。项目名称，这里填写“test_project”。</w:t>
      </w:r>
    </w:p>
    <w:p>
      <w:pPr>
        <w:numPr>
          <w:ilvl w:val="0"/>
          <w:numId w:val="1000"/>
        </w:numPr>
      </w:pPr>
      <w:r>
        <w:t xml:space="preserve"> </w:t>
      </w:r>
      <w:r>
        <w:drawing>
          <wp:inline>
            <wp:extent cx="5334000" cy="4886442"/>
            <wp:effectExtent b="0" l="0" r="0" t="0"/>
            <wp:docPr descr="" title="fig:" id="66" name="Picture"/>
            <a:graphic>
              <a:graphicData uri="http://schemas.openxmlformats.org/drawingml/2006/picture">
                <pic:pic>
                  <pic:nvPicPr>
                    <pic:cNvPr descr="C:\Users\lenovo\AppData\Roaming\Typora\typora-user-images\image-20220418205150882.png" id="67" name="Picture"/>
                    <pic:cNvPicPr>
                      <a:picLocks noChangeArrowheads="1" noChangeAspect="1"/>
                    </pic:cNvPicPr>
                  </pic:nvPicPr>
                  <pic:blipFill>
                    <a:blip r:embed="rId65"/>
                    <a:stretch>
                      <a:fillRect/>
                    </a:stretch>
                  </pic:blipFill>
                  <pic:spPr bwMode="auto">
                    <a:xfrm>
                      <a:off x="0" y="0"/>
                      <a:ext cx="5334000" cy="4886442"/>
                    </a:xfrm>
                    <a:prstGeom prst="rect">
                      <a:avLst/>
                    </a:prstGeom>
                    <a:noFill/>
                    <a:ln w="9525">
                      <a:noFill/>
                      <a:headEnd/>
                      <a:tailEnd/>
                    </a:ln>
                  </pic:spPr>
                </pic:pic>
              </a:graphicData>
            </a:graphic>
          </wp:inline>
        </w:drawing>
      </w:r>
    </w:p>
    <w:p>
      <w:pPr>
        <w:numPr>
          <w:ilvl w:val="0"/>
          <w:numId w:val="1003"/>
        </w:numPr>
      </w:pPr>
      <w:r>
        <w:rPr>
          <w:bCs/>
          <w:b/>
        </w:rPr>
        <w:t xml:space="preserve">创建组</w:t>
      </w:r>
      <w:r>
        <w:t xml:space="preserve">。组是具有相同或者相近属性的OpenStack用户集合，是对组织内部用户的分类。</w:t>
      </w:r>
    </w:p>
    <w:p>
      <w:pPr>
        <w:numPr>
          <w:ilvl w:val="0"/>
          <w:numId w:val="1000"/>
        </w:numPr>
      </w:pPr>
      <w:r>
        <w:t xml:space="preserve">在“身份管理”选项卡中点击“组”菜单，在组窗口中点击右边的“创建组”命令，这时弹出“创建组”窗口。</w:t>
      </w:r>
    </w:p>
    <w:p>
      <w:pPr>
        <w:numPr>
          <w:ilvl w:val="0"/>
          <w:numId w:val="1003"/>
        </w:numPr>
      </w:pPr>
      <w:r>
        <w:rPr>
          <w:bCs/>
          <w:b/>
        </w:rPr>
        <w:t xml:space="preserve">创建角色。</w:t>
      </w:r>
      <w:r>
        <w:t xml:space="preserve">角色是使用权限集合，是使用权限的逻辑分组，以允许某个用户访问或使用特定操作。</w:t>
      </w:r>
    </w:p>
    <w:p>
      <w:pPr>
        <w:numPr>
          <w:ilvl w:val="0"/>
          <w:numId w:val="1000"/>
        </w:numPr>
      </w:pPr>
      <w:r>
        <w:t xml:space="preserve">在“身份管理”选项卡中点击“角色”菜单，在角色窗口中点击右边的“创建角色”命令，这时弹出“创建角色”窗口。</w:t>
      </w:r>
    </w:p>
    <w:p>
      <w:pPr>
        <w:numPr>
          <w:ilvl w:val="0"/>
          <w:numId w:val="1003"/>
        </w:numPr>
      </w:pPr>
      <w:r>
        <w:rPr>
          <w:bCs/>
          <w:b/>
        </w:rPr>
        <w:t xml:space="preserve">创建用户。</w:t>
      </w:r>
      <w:r>
        <w:t xml:space="preserve">用户是代表可以通过keystone认证进行访问openstack资源的人或程序。</w:t>
      </w:r>
    </w:p>
    <w:p>
      <w:pPr>
        <w:numPr>
          <w:ilvl w:val="0"/>
          <w:numId w:val="1000"/>
        </w:numPr>
      </w:pPr>
      <w:r>
        <w:t xml:space="preserve">在“身份管理”选项卡中点击“用户”菜单，在用户窗口中点击右边的“创建用户”命令，这时弹出“创建用户”窗口。</w:t>
      </w:r>
    </w:p>
    <w:p>
      <w:pPr>
        <w:numPr>
          <w:ilvl w:val="0"/>
          <w:numId w:val="1003"/>
        </w:numPr>
      </w:pPr>
      <w:r>
        <w:rPr>
          <w:bCs/>
          <w:b/>
        </w:rPr>
        <w:t xml:space="preserve">将用户添加到项目组。</w:t>
      </w:r>
    </w:p>
    <w:p>
      <w:pPr>
        <w:numPr>
          <w:ilvl w:val="0"/>
          <w:numId w:val="1000"/>
        </w:numPr>
        <w:pStyle w:val="CaptionedFigure"/>
      </w:pPr>
      <w:r>
        <w:drawing>
          <wp:inline>
            <wp:extent cx="5334000" cy="5983419"/>
            <wp:effectExtent b="0" l="0" r="0" t="0"/>
            <wp:docPr descr="image-20220418205506149" title="" id="69" name="Picture"/>
            <a:graphic>
              <a:graphicData uri="http://schemas.openxmlformats.org/drawingml/2006/picture">
                <pic:pic>
                  <pic:nvPicPr>
                    <pic:cNvPr descr="C:\Users\lenovo\AppData\Roaming\Typora\typora-user-images\image-20220418205506149.png" id="70" name="Picture"/>
                    <pic:cNvPicPr>
                      <a:picLocks noChangeArrowheads="1" noChangeAspect="1"/>
                    </pic:cNvPicPr>
                  </pic:nvPicPr>
                  <pic:blipFill>
                    <a:blip r:embed="rId68"/>
                    <a:stretch>
                      <a:fillRect/>
                    </a:stretch>
                  </pic:blipFill>
                  <pic:spPr bwMode="auto">
                    <a:xfrm>
                      <a:off x="0" y="0"/>
                      <a:ext cx="5334000" cy="5983419"/>
                    </a:xfrm>
                    <a:prstGeom prst="rect">
                      <a:avLst/>
                    </a:prstGeom>
                    <a:noFill/>
                    <a:ln w="9525">
                      <a:noFill/>
                      <a:headEnd/>
                      <a:tailEnd/>
                    </a:ln>
                  </pic:spPr>
                </pic:pic>
              </a:graphicData>
            </a:graphic>
          </wp:inline>
        </w:drawing>
      </w:r>
    </w:p>
    <w:p>
      <w:pPr>
        <w:numPr>
          <w:ilvl w:val="0"/>
          <w:numId w:val="1000"/>
        </w:numPr>
        <w:pStyle w:val="ImageCaption"/>
      </w:pPr>
      <w:r>
        <w:t xml:space="preserve">image-20220418205506149</w:t>
      </w:r>
    </w:p>
    <w:bookmarkEnd w:id="71"/>
    <w:bookmarkStart w:id="87" w:name="Xdd2a566cb3299492a209c8e9a23514de494b997"/>
    <w:p>
      <w:pPr>
        <w:pStyle w:val="Heading3"/>
      </w:pPr>
      <w:r>
        <w:t xml:space="preserve">2. 创建网络和路由</w:t>
      </w:r>
    </w:p>
    <w:p>
      <w:pPr>
        <w:numPr>
          <w:ilvl w:val="0"/>
          <w:numId w:val="1004"/>
        </w:numPr>
      </w:pPr>
      <w:r>
        <w:rPr>
          <w:bCs/>
          <w:b/>
        </w:rPr>
        <w:t xml:space="preserve">创建网络。</w:t>
      </w:r>
    </w:p>
    <w:p>
      <w:pPr>
        <w:numPr>
          <w:ilvl w:val="0"/>
          <w:numId w:val="1000"/>
        </w:numPr>
        <w:pStyle w:val="CaptionedFigure"/>
      </w:pPr>
      <w:r>
        <w:drawing>
          <wp:inline>
            <wp:extent cx="5334000" cy="3241374"/>
            <wp:effectExtent b="0" l="0" r="0" t="0"/>
            <wp:docPr descr="" title="" id="73" name="Picture"/>
            <a:graphic>
              <a:graphicData uri="http://schemas.openxmlformats.org/drawingml/2006/picture">
                <pic:pic>
                  <pic:nvPicPr>
                    <pic:cNvPr descr="C:\Users\lenovo\AppData\Roaming\Typora\typora-user-images\image-20220418210749500.png" id="74" name="Picture"/>
                    <pic:cNvPicPr>
                      <a:picLocks noChangeArrowheads="1" noChangeAspect="1"/>
                    </pic:cNvPicPr>
                  </pic:nvPicPr>
                  <pic:blipFill>
                    <a:blip r:embed="rId72"/>
                    <a:stretch>
                      <a:fillRect/>
                    </a:stretch>
                  </pic:blipFill>
                  <pic:spPr bwMode="auto">
                    <a:xfrm>
                      <a:off x="0" y="0"/>
                      <a:ext cx="5334000" cy="3241374"/>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4587679"/>
            <wp:effectExtent b="0" l="0" r="0" t="0"/>
            <wp:docPr descr="" title="" id="76" name="Picture"/>
            <a:graphic>
              <a:graphicData uri="http://schemas.openxmlformats.org/drawingml/2006/picture">
                <pic:pic>
                  <pic:nvPicPr>
                    <pic:cNvPr descr="C:\Users\lenovo\AppData\Roaming\Typora\typora-user-images\image-20220418210858936.png" id="77" name="Picture"/>
                    <pic:cNvPicPr>
                      <a:picLocks noChangeArrowheads="1" noChangeAspect="1"/>
                    </pic:cNvPicPr>
                  </pic:nvPicPr>
                  <pic:blipFill>
                    <a:blip r:embed="rId75"/>
                    <a:stretch>
                      <a:fillRect/>
                    </a:stretch>
                  </pic:blipFill>
                  <pic:spPr bwMode="auto">
                    <a:xfrm>
                      <a:off x="0" y="0"/>
                      <a:ext cx="5334000" cy="4587679"/>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5526884"/>
            <wp:effectExtent b="0" l="0" r="0" t="0"/>
            <wp:docPr descr="" title="" id="79" name="Picture"/>
            <a:graphic>
              <a:graphicData uri="http://schemas.openxmlformats.org/drawingml/2006/picture">
                <pic:pic>
                  <pic:nvPicPr>
                    <pic:cNvPr descr="C:\Users\lenovo\AppData\Roaming\Typora\typora-user-images\image-20220418211007212.png" id="80" name="Picture"/>
                    <pic:cNvPicPr>
                      <a:picLocks noChangeArrowheads="1" noChangeAspect="1"/>
                    </pic:cNvPicPr>
                  </pic:nvPicPr>
                  <pic:blipFill>
                    <a:blip r:embed="rId78"/>
                    <a:stretch>
                      <a:fillRect/>
                    </a:stretch>
                  </pic:blipFill>
                  <pic:spPr bwMode="auto">
                    <a:xfrm>
                      <a:off x="0" y="0"/>
                      <a:ext cx="5334000" cy="5526884"/>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1158313"/>
            <wp:effectExtent b="0" l="0" r="0" t="0"/>
            <wp:docPr descr="" title="" id="82" name="Picture"/>
            <a:graphic>
              <a:graphicData uri="http://schemas.openxmlformats.org/drawingml/2006/picture">
                <pic:pic>
                  <pic:nvPicPr>
                    <pic:cNvPr descr="C:\Users\lenovo\AppData\Roaming\Typora\typora-user-images\image-20220418205946204.png" id="83" name="Picture"/>
                    <pic:cNvPicPr>
                      <a:picLocks noChangeArrowheads="1" noChangeAspect="1"/>
                    </pic:cNvPicPr>
                  </pic:nvPicPr>
                  <pic:blipFill>
                    <a:blip r:embed="rId81"/>
                    <a:stretch>
                      <a:fillRect/>
                    </a:stretch>
                  </pic:blipFill>
                  <pic:spPr bwMode="auto">
                    <a:xfrm>
                      <a:off x="0" y="0"/>
                      <a:ext cx="5334000" cy="1158313"/>
                    </a:xfrm>
                    <a:prstGeom prst="rect">
                      <a:avLst/>
                    </a:prstGeom>
                    <a:noFill/>
                    <a:ln w="9525">
                      <a:noFill/>
                      <a:headEnd/>
                      <a:tailEnd/>
                    </a:ln>
                  </pic:spPr>
                </pic:pic>
              </a:graphicData>
            </a:graphic>
          </wp:inline>
        </w:drawing>
      </w:r>
    </w:p>
    <w:p>
      <w:pPr>
        <w:numPr>
          <w:ilvl w:val="0"/>
          <w:numId w:val="1000"/>
        </w:numPr>
        <w:pStyle w:val="ImageCaption"/>
      </w:pPr>
    </w:p>
    <w:p>
      <w:pPr>
        <w:numPr>
          <w:ilvl w:val="0"/>
          <w:numId w:val="1004"/>
        </w:numPr>
      </w:pPr>
      <w:r>
        <w:rPr>
          <w:bCs/>
          <w:b/>
        </w:rPr>
        <w:t xml:space="preserve">创建路由。</w:t>
      </w:r>
      <w:r>
        <w:t xml:space="preserve"> </w:t>
      </w:r>
      <w:r>
        <w:drawing>
          <wp:inline>
            <wp:extent cx="5334000" cy="2875530"/>
            <wp:effectExtent b="0" l="0" r="0" t="0"/>
            <wp:docPr descr="" title="fig:" id="85" name="Picture"/>
            <a:graphic>
              <a:graphicData uri="http://schemas.openxmlformats.org/drawingml/2006/picture">
                <pic:pic>
                  <pic:nvPicPr>
                    <pic:cNvPr descr="C:\Users\lenovo\AppData\Roaming\Typora\typora-user-images\image-20220418210113829.png" id="86" name="Picture"/>
                    <pic:cNvPicPr>
                      <a:picLocks noChangeArrowheads="1" noChangeAspect="1"/>
                    </pic:cNvPicPr>
                  </pic:nvPicPr>
                  <pic:blipFill>
                    <a:blip r:embed="rId84"/>
                    <a:stretch>
                      <a:fillRect/>
                    </a:stretch>
                  </pic:blipFill>
                  <pic:spPr bwMode="auto">
                    <a:xfrm>
                      <a:off x="0" y="0"/>
                      <a:ext cx="5334000" cy="2875530"/>
                    </a:xfrm>
                    <a:prstGeom prst="rect">
                      <a:avLst/>
                    </a:prstGeom>
                    <a:noFill/>
                    <a:ln w="9525">
                      <a:noFill/>
                      <a:headEnd/>
                      <a:tailEnd/>
                    </a:ln>
                  </pic:spPr>
                </pic:pic>
              </a:graphicData>
            </a:graphic>
          </wp:inline>
        </w:drawing>
      </w:r>
    </w:p>
    <w:p>
      <w:pPr>
        <w:pStyle w:val="FirstParagraph"/>
      </w:pPr>
      <w:r>
        <w:t xml:space="preserve">这里需要注意的是：</w:t>
      </w:r>
    </w:p>
    <w:p>
      <w:pPr>
        <w:pStyle w:val="BodyText"/>
      </w:pPr>
      <w:r>
        <w:rPr>
          <w:bCs/>
          <w:b/>
        </w:rPr>
        <w:t xml:space="preserve">创建实例如果想要访问外网，首先要用管理员admin用户创建一个共享的外部网络，这个外部网络的网段跟控制节点和计算节点的是一样的。然后再用租户用户登录创建路由连接这个外部网络作为其中一个端口。</w:t>
      </w:r>
    </w:p>
    <w:bookmarkEnd w:id="87"/>
    <w:bookmarkStart w:id="88" w:name="X1b42605a8757685b84d6168a4ab024e08d75645"/>
    <w:p>
      <w:pPr>
        <w:pStyle w:val="Heading3"/>
      </w:pPr>
      <w:r>
        <w:t xml:space="preserve">3. 创建安全组和密钥对</w:t>
      </w:r>
    </w:p>
    <w:p>
      <w:pPr>
        <w:numPr>
          <w:ilvl w:val="0"/>
          <w:numId w:val="1005"/>
        </w:numPr>
      </w:pPr>
      <w:r>
        <w:rPr>
          <w:bCs/>
          <w:b/>
        </w:rPr>
        <w:t xml:space="preserve">创建安全组。</w:t>
      </w:r>
    </w:p>
    <w:p>
      <w:pPr>
        <w:numPr>
          <w:ilvl w:val="0"/>
          <w:numId w:val="1000"/>
        </w:numPr>
      </w:pPr>
      <w:r>
        <w:t xml:space="preserve">用test_user成功登陆后，点击“项目-&gt;网络-&gt;安全组”，如图创建安全，弹出创建安全组的窗口，填写安全组的名称和描述信息组。</w:t>
      </w:r>
    </w:p>
    <w:p>
      <w:pPr>
        <w:numPr>
          <w:ilvl w:val="0"/>
          <w:numId w:val="1005"/>
        </w:numPr>
      </w:pPr>
      <w:r>
        <w:rPr>
          <w:bCs/>
          <w:b/>
        </w:rPr>
        <w:t xml:space="preserve">创建密钥对。</w:t>
      </w:r>
    </w:p>
    <w:bookmarkEnd w:id="88"/>
    <w:bookmarkStart w:id="104" w:name="X2db3e2cf476528e9991d7fb41582b12d2c83944"/>
    <w:p>
      <w:pPr>
        <w:pStyle w:val="Heading3"/>
      </w:pPr>
      <w:r>
        <w:t xml:space="preserve">4. 创建和启动一个云主机（实例）</w:t>
      </w:r>
    </w:p>
    <w:p>
      <w:pPr>
        <w:numPr>
          <w:ilvl w:val="0"/>
          <w:numId w:val="1006"/>
        </w:numPr>
      </w:pPr>
      <w:r>
        <w:rPr>
          <w:bCs/>
          <w:b/>
        </w:rPr>
        <w:t xml:space="preserve">创建实例。</w:t>
      </w:r>
    </w:p>
    <w:p>
      <w:pPr>
        <w:numPr>
          <w:ilvl w:val="0"/>
          <w:numId w:val="1000"/>
        </w:numPr>
        <w:pStyle w:val="CaptionedFigure"/>
      </w:pPr>
      <w:r>
        <w:drawing>
          <wp:inline>
            <wp:extent cx="5334000" cy="3772538"/>
            <wp:effectExtent b="0" l="0" r="0" t="0"/>
            <wp:docPr descr="" title="" id="90" name="Picture"/>
            <a:graphic>
              <a:graphicData uri="http://schemas.openxmlformats.org/drawingml/2006/picture">
                <pic:pic>
                  <pic:nvPicPr>
                    <pic:cNvPr descr="C:\Users\lenovo\AppData\Roaming\Typora\typora-user-images\image-20220418210311365.png" id="91" name="Picture"/>
                    <pic:cNvPicPr>
                      <a:picLocks noChangeArrowheads="1" noChangeAspect="1"/>
                    </pic:cNvPicPr>
                  </pic:nvPicPr>
                  <pic:blipFill>
                    <a:blip r:embed="rId89"/>
                    <a:stretch>
                      <a:fillRect/>
                    </a:stretch>
                  </pic:blipFill>
                  <pic:spPr bwMode="auto">
                    <a:xfrm>
                      <a:off x="0" y="0"/>
                      <a:ext cx="5334000" cy="3772538"/>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4126862"/>
            <wp:effectExtent b="0" l="0" r="0" t="0"/>
            <wp:docPr descr="" title="" id="93" name="Picture"/>
            <a:graphic>
              <a:graphicData uri="http://schemas.openxmlformats.org/drawingml/2006/picture">
                <pic:pic>
                  <pic:nvPicPr>
                    <pic:cNvPr descr="C:\Users\lenovo\AppData\Roaming\Typora\typora-user-images\image-20220418210336371.png" id="94" name="Picture"/>
                    <pic:cNvPicPr>
                      <a:picLocks noChangeArrowheads="1" noChangeAspect="1"/>
                    </pic:cNvPicPr>
                  </pic:nvPicPr>
                  <pic:blipFill>
                    <a:blip r:embed="rId92"/>
                    <a:stretch>
                      <a:fillRect/>
                    </a:stretch>
                  </pic:blipFill>
                  <pic:spPr bwMode="auto">
                    <a:xfrm>
                      <a:off x="0" y="0"/>
                      <a:ext cx="5334000" cy="4126862"/>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3720703"/>
            <wp:effectExtent b="0" l="0" r="0" t="0"/>
            <wp:docPr descr="" title="" id="96" name="Picture"/>
            <a:graphic>
              <a:graphicData uri="http://schemas.openxmlformats.org/drawingml/2006/picture">
                <pic:pic>
                  <pic:nvPicPr>
                    <pic:cNvPr descr="C:\Users\lenovo\AppData\Roaming\Typora\typora-user-images\image-20220418210354089.png" id="97" name="Picture"/>
                    <pic:cNvPicPr>
                      <a:picLocks noChangeArrowheads="1" noChangeAspect="1"/>
                    </pic:cNvPicPr>
                  </pic:nvPicPr>
                  <pic:blipFill>
                    <a:blip r:embed="rId95"/>
                    <a:stretch>
                      <a:fillRect/>
                    </a:stretch>
                  </pic:blipFill>
                  <pic:spPr bwMode="auto">
                    <a:xfrm>
                      <a:off x="0" y="0"/>
                      <a:ext cx="5334000" cy="3720703"/>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CaptionedFigure"/>
      </w:pPr>
      <w:r>
        <w:drawing>
          <wp:inline>
            <wp:extent cx="5334000" cy="3736175"/>
            <wp:effectExtent b="0" l="0" r="0" t="0"/>
            <wp:docPr descr="" title="" id="99" name="Picture"/>
            <a:graphic>
              <a:graphicData uri="http://schemas.openxmlformats.org/drawingml/2006/picture">
                <pic:pic>
                  <pic:nvPicPr>
                    <pic:cNvPr descr="C:\Users\lenovo\AppData\Roaming\Typora\typora-user-images\image-20220418210419692.png" id="100" name="Picture"/>
                    <pic:cNvPicPr>
                      <a:picLocks noChangeArrowheads="1" noChangeAspect="1"/>
                    </pic:cNvPicPr>
                  </pic:nvPicPr>
                  <pic:blipFill>
                    <a:blip r:embed="rId98"/>
                    <a:stretch>
                      <a:fillRect/>
                    </a:stretch>
                  </pic:blipFill>
                  <pic:spPr bwMode="auto">
                    <a:xfrm>
                      <a:off x="0" y="0"/>
                      <a:ext cx="5334000" cy="3736175"/>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rPr>
          <w:bCs/>
          <w:b/>
          <w:iCs/>
          <w:i/>
        </w:rPr>
        <w:t xml:space="preserve">注意实例类型，需要登录admin用户来创建，普通用户不能创建实例类型。</w:t>
      </w:r>
    </w:p>
    <w:p>
      <w:pPr>
        <w:numPr>
          <w:ilvl w:val="0"/>
          <w:numId w:val="1006"/>
        </w:numPr>
      </w:pPr>
      <w:r>
        <w:rPr>
          <w:bCs/>
          <w:b/>
        </w:rPr>
        <w:t xml:space="preserve">绑定浮动IP地址。</w:t>
      </w:r>
    </w:p>
    <w:p>
      <w:pPr>
        <w:numPr>
          <w:ilvl w:val="0"/>
          <w:numId w:val="1006"/>
        </w:numPr>
      </w:pPr>
      <w:r>
        <w:rPr>
          <w:bCs/>
          <w:b/>
        </w:rPr>
        <w:t xml:space="preserve">查看和测试实例运行。</w:t>
      </w:r>
    </w:p>
    <w:p>
      <w:pPr>
        <w:numPr>
          <w:ilvl w:val="0"/>
          <w:numId w:val="1000"/>
        </w:numPr>
        <w:pStyle w:val="CaptionedFigure"/>
      </w:pPr>
      <w:r>
        <w:drawing>
          <wp:inline>
            <wp:extent cx="5334000" cy="1631461"/>
            <wp:effectExtent b="0" l="0" r="0" t="0"/>
            <wp:docPr descr="" title="" id="102" name="Picture"/>
            <a:graphic>
              <a:graphicData uri="http://schemas.openxmlformats.org/drawingml/2006/picture">
                <pic:pic>
                  <pic:nvPicPr>
                    <pic:cNvPr descr="C:\Users\lenovo\AppData\Roaming\Typora\typora-user-images\image-20220418211306898.png" id="103" name="Picture"/>
                    <pic:cNvPicPr>
                      <a:picLocks noChangeArrowheads="1" noChangeAspect="1"/>
                    </pic:cNvPicPr>
                  </pic:nvPicPr>
                  <pic:blipFill>
                    <a:blip r:embed="rId101"/>
                    <a:stretch>
                      <a:fillRect/>
                    </a:stretch>
                  </pic:blipFill>
                  <pic:spPr bwMode="auto">
                    <a:xfrm>
                      <a:off x="0" y="0"/>
                      <a:ext cx="5334000" cy="1631461"/>
                    </a:xfrm>
                    <a:prstGeom prst="rect">
                      <a:avLst/>
                    </a:prstGeom>
                    <a:noFill/>
                    <a:ln w="9525">
                      <a:noFill/>
                      <a:headEnd/>
                      <a:tailEnd/>
                    </a:ln>
                  </pic:spPr>
                </pic:pic>
              </a:graphicData>
            </a:graphic>
          </wp:inline>
        </w:drawing>
      </w:r>
    </w:p>
    <w:p>
      <w:pPr>
        <w:numPr>
          <w:ilvl w:val="0"/>
          <w:numId w:val="1000"/>
        </w:numPr>
        <w:pStyle w:val="ImageCaption"/>
      </w:pPr>
    </w:p>
    <w:p>
      <w:pPr>
        <w:pStyle w:val="FirstParagraph"/>
      </w:pPr>
    </w:p>
    <w:p>
      <w:pPr>
        <w:pStyle w:val="BodyText"/>
      </w:pPr>
    </w:p>
    <w:bookmarkEnd w:id="104"/>
    <w:bookmarkEnd w:id="105"/>
    <w:bookmarkEnd w:id="106"/>
    <w:bookmarkStart w:id="114" w:name="搭建过程中遇到的问题总结"/>
    <w:p>
      <w:pPr>
        <w:pStyle w:val="Heading1"/>
      </w:pPr>
      <w:r>
        <w:t xml:space="preserve">搭建过程中遇到的问题总结</w:t>
      </w:r>
    </w:p>
    <w:p>
      <w:pPr>
        <w:numPr>
          <w:ilvl w:val="0"/>
          <w:numId w:val="1007"/>
        </w:numPr>
      </w:pPr>
      <w:r>
        <w:t xml:space="preserve">登陆Openstack dashboard ，页面出错，Something went wrong!</w:t>
      </w:r>
    </w:p>
    <w:p>
      <w:pPr>
        <w:pStyle w:val="FirstParagraph"/>
      </w:pPr>
      <w:r>
        <w:t xml:space="preserve"> </w:t>
      </w:r>
      <w:r>
        <w:drawing>
          <wp:inline>
            <wp:extent cx="4495800" cy="5372100"/>
            <wp:effectExtent b="0" l="0" r="0" t="0"/>
            <wp:docPr descr="" title="fig:" id="108" name="Picture"/>
            <a:graphic>
              <a:graphicData uri="http://schemas.openxmlformats.org/drawingml/2006/picture">
                <pic:pic>
                  <pic:nvPicPr>
                    <pic:cNvPr descr="C:\Users\lenovo\AppData\Roaming\Typora\typora-user-images\image-20220415200836740.png" id="109" name="Picture"/>
                    <pic:cNvPicPr>
                      <a:picLocks noChangeArrowheads="1" noChangeAspect="1"/>
                    </pic:cNvPicPr>
                  </pic:nvPicPr>
                  <pic:blipFill>
                    <a:blip r:embed="rId107"/>
                    <a:stretch>
                      <a:fillRect/>
                    </a:stretch>
                  </pic:blipFill>
                  <pic:spPr bwMode="auto">
                    <a:xfrm>
                      <a:off x="0" y="0"/>
                      <a:ext cx="4495800" cy="5372100"/>
                    </a:xfrm>
                    <a:prstGeom prst="rect">
                      <a:avLst/>
                    </a:prstGeom>
                    <a:noFill/>
                    <a:ln w="9525">
                      <a:noFill/>
                      <a:headEnd/>
                      <a:tailEnd/>
                    </a:ln>
                  </pic:spPr>
                </pic:pic>
              </a:graphicData>
            </a:graphic>
          </wp:inline>
        </w:drawing>
      </w:r>
    </w:p>
    <w:p>
      <w:pPr>
        <w:pStyle w:val="BodyText"/>
      </w:pPr>
      <w:r>
        <w:t xml:space="preserve">查看apache日志</w:t>
      </w:r>
      <w:r>
        <w:rPr>
          <w:bCs/>
          <w:b/>
        </w:rPr>
        <w:t xml:space="preserve">/var/log/apache2/error.log</w:t>
      </w:r>
      <w:r>
        <w:t xml:space="preserve">，发现以下错误</w:t>
      </w:r>
    </w:p>
    <w:p>
      <w:pPr>
        <w:pStyle w:val="BodyText"/>
      </w:pPr>
      <w:r>
        <w:rPr>
          <w:rStyle w:val="VerbatimChar"/>
        </w:rPr>
        <w:t xml:space="preserve">RuntimeError: Unable to create a new session key. It is likely that the cache is unavailable.</w:t>
      </w:r>
    </w:p>
    <w:p>
      <w:pPr>
        <w:pStyle w:val="BodyText"/>
      </w:pPr>
      <w:r>
        <w:t xml:space="preserve">解决办法：</w:t>
      </w:r>
    </w:p>
    <w:p>
      <w:pPr>
        <w:pStyle w:val="BodyText"/>
      </w:pPr>
      <w:r>
        <w:t xml:space="preserve">（1）修改配置文件</w:t>
      </w:r>
    </w:p>
    <w:p>
      <w:pPr>
        <w:pStyle w:val="BodyText"/>
      </w:pPr>
      <w:r>
        <w:rPr>
          <w:rStyle w:val="VerbatimChar"/>
        </w:rPr>
        <w:t xml:space="preserve">vim /etc/openstack-dashboard/local_settings.py</w:t>
      </w:r>
    </w:p>
    <w:p>
      <w:pPr>
        <w:pStyle w:val="BodyText"/>
      </w:pPr>
      <w:r>
        <w:t xml:space="preserve">（2）将SESSION_ENGINE值修改</w:t>
      </w:r>
    </w:p>
    <w:p>
      <w:pPr>
        <w:pStyle w:val="BodyText"/>
      </w:pPr>
      <w:r>
        <w:t xml:space="preserve">原</w:t>
      </w:r>
    </w:p>
    <w:p>
      <w:pPr>
        <w:pStyle w:val="BodyText"/>
      </w:pPr>
      <w:r>
        <w:rPr>
          <w:rStyle w:val="VerbatimChar"/>
        </w:rPr>
        <w:t xml:space="preserve">SESSION_ENGINE = 'django.contrib.sessions.backends.cache'</w:t>
      </w:r>
    </w:p>
    <w:p>
      <w:pPr>
        <w:pStyle w:val="BodyText"/>
      </w:pPr>
      <w:r>
        <w:t xml:space="preserve">改为</w:t>
      </w:r>
    </w:p>
    <w:p>
      <w:pPr>
        <w:pStyle w:val="BodyText"/>
      </w:pPr>
      <w:r>
        <w:rPr>
          <w:rStyle w:val="VerbatimChar"/>
        </w:rPr>
        <w:t xml:space="preserve">SESSION_ENGINE = 'django.contrib.sessions.backends.file'</w:t>
      </w:r>
    </w:p>
    <w:p>
      <w:pPr>
        <w:pStyle w:val="BodyText"/>
      </w:pPr>
      <w:r>
        <w:t xml:space="preserve">（3）重启服务，然后再次登录。</w:t>
      </w:r>
    </w:p>
    <w:p>
      <w:pPr>
        <w:pStyle w:val="BodyText"/>
      </w:pPr>
      <w:r>
        <w:rPr>
          <w:rStyle w:val="VerbatimChar"/>
        </w:rPr>
        <w:t xml:space="preserve">Service apache2 reload</w:t>
      </w:r>
    </w:p>
    <w:p>
      <w:pPr>
        <w:pStyle w:val="BodyText"/>
      </w:pPr>
    </w:p>
    <w:p>
      <w:pPr>
        <w:numPr>
          <w:ilvl w:val="0"/>
          <w:numId w:val="1008"/>
        </w:numPr>
      </w:pPr>
      <w:r>
        <w:t xml:space="preserve">之前遇到的Ubuntu循环登陆的问题，只在控制节点出现，在计算节点不会出现，尝试给控制节点分配多一点CPU和内存之后，这个问题不再出现。</w:t>
      </w:r>
    </w:p>
    <w:p>
      <w:pPr>
        <w:numPr>
          <w:ilvl w:val="0"/>
          <w:numId w:val="1000"/>
        </w:numPr>
      </w:pPr>
    </w:p>
    <w:p>
      <w:pPr>
        <w:numPr>
          <w:ilvl w:val="0"/>
          <w:numId w:val="1008"/>
        </w:numPr>
      </w:pPr>
      <w:r>
        <w:t xml:space="preserve">如果在安装网络服务的时候采用openvswitch作为二层网桥驱动的话，在创建路由端口的时候，端口状态会出现down的情况，不能正常运行，所以，我按照官方文档，更换linuxbridge作为网桥驱动，就不会出现这种情况。</w:t>
      </w:r>
    </w:p>
    <w:p>
      <w:pPr>
        <w:numPr>
          <w:ilvl w:val="0"/>
          <w:numId w:val="1000"/>
        </w:numPr>
      </w:pPr>
    </w:p>
    <w:p>
      <w:pPr>
        <w:numPr>
          <w:ilvl w:val="0"/>
          <w:numId w:val="1008"/>
        </w:numPr>
      </w:pPr>
      <w:r>
        <w:t xml:space="preserve">如果因为控制节点或者计算节点存储空间不足导致创建实例失败，可以给它们扩大磁盘容量，具体操作可以参考下面的文章：</w:t>
      </w:r>
    </w:p>
    <w:p>
      <w:pPr>
        <w:pStyle w:val="FirstParagraph"/>
      </w:pPr>
      <w:hyperlink r:id="rId110">
        <w:r>
          <w:rPr>
            <w:rStyle w:val="Hyperlink"/>
          </w:rPr>
          <w:t xml:space="preserve">VMware虚拟机 Linux系统 Ubuntu 16.04 硬盘/磁盘扩容（超详细图文详解！亲测有效！）</w:t>
        </w:r>
        <w:r>
          <w:rPr>
            <w:rStyle w:val="Hyperlink"/>
            <w:iCs/>
            <w:i/>
          </w:rPr>
          <w:t xml:space="preserve">zk_zack的博客-CSDN博客</w:t>
        </w:r>
        <w:r>
          <w:rPr>
            <w:rStyle w:val="Hyperlink"/>
          </w:rPr>
          <w:t xml:space="preserve">ubuntu虚拟机扩展硬盘</w:t>
        </w:r>
      </w:hyperlink>
    </w:p>
    <w:p>
      <w:pPr>
        <w:pStyle w:val="BodyText"/>
      </w:pPr>
    </w:p>
    <w:p>
      <w:pPr>
        <w:numPr>
          <w:ilvl w:val="0"/>
          <w:numId w:val="1009"/>
        </w:numPr>
      </w:pPr>
      <w:r>
        <w:t xml:space="preserve">如果实例不能ping外网的域名，需要给它所在的子网增加一个DNS服务器地址，推荐谷歌的域名服务器8.8.8.8。</w:t>
      </w:r>
    </w:p>
    <w:p>
      <w:pPr>
        <w:pStyle w:val="CaptionedFigure"/>
      </w:pPr>
      <w:r>
        <w:drawing>
          <wp:inline>
            <wp:extent cx="5334000" cy="5663711"/>
            <wp:effectExtent b="0" l="0" r="0" t="0"/>
            <wp:docPr descr="image-20220415202908926" title="" id="112" name="Picture"/>
            <a:graphic>
              <a:graphicData uri="http://schemas.openxmlformats.org/drawingml/2006/picture">
                <pic:pic>
                  <pic:nvPicPr>
                    <pic:cNvPr descr="C:\Users\lenovo\AppData\Roaming\Typora\typora-user-images\image-20220415202908926.png" id="113" name="Picture"/>
                    <pic:cNvPicPr>
                      <a:picLocks noChangeArrowheads="1" noChangeAspect="1"/>
                    </pic:cNvPicPr>
                  </pic:nvPicPr>
                  <pic:blipFill>
                    <a:blip r:embed="rId111"/>
                    <a:stretch>
                      <a:fillRect/>
                    </a:stretch>
                  </pic:blipFill>
                  <pic:spPr bwMode="auto">
                    <a:xfrm>
                      <a:off x="0" y="0"/>
                      <a:ext cx="5334000" cy="5663711"/>
                    </a:xfrm>
                    <a:prstGeom prst="rect">
                      <a:avLst/>
                    </a:prstGeom>
                    <a:noFill/>
                    <a:ln w="9525">
                      <a:noFill/>
                      <a:headEnd/>
                      <a:tailEnd/>
                    </a:ln>
                  </pic:spPr>
                </pic:pic>
              </a:graphicData>
            </a:graphic>
          </wp:inline>
        </w:drawing>
      </w:r>
    </w:p>
    <w:p>
      <w:pPr>
        <w:pStyle w:val="ImageCaption"/>
      </w:pPr>
      <w:r>
        <w:t xml:space="preserve">image-20220415202908926</w:t>
      </w:r>
    </w:p>
    <w:p>
      <w:pPr>
        <w:numPr>
          <w:ilvl w:val="0"/>
          <w:numId w:val="1010"/>
        </w:numPr>
      </w:pPr>
      <w:r>
        <w:t xml:space="preserve">如果子网外部的计算机要访问openstack实例，需要实例绑定浮动ip，即从外部网络的ip池子里分配ip给实例。</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60" Target="media/rId60.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101" Target="media/rId101.png" /><Relationship Type="http://schemas.openxmlformats.org/officeDocument/2006/relationships/hyperlink" Id="rId110" Target="https://blog.csdn.net/m0_43403238/article/details/85480314" TargetMode="External" /><Relationship Type="http://schemas.openxmlformats.org/officeDocument/2006/relationships/hyperlink" Id="rId46" Target="https://docs.openstack.org/glance/pike/install/install-ubuntu.html" TargetMode="External" /><Relationship Type="http://schemas.openxmlformats.org/officeDocument/2006/relationships/hyperlink" Id="rId64" Target="https://docs.openstack.org/horizon/pike/admin/index.html#" TargetMode="External" /><Relationship Type="http://schemas.openxmlformats.org/officeDocument/2006/relationships/hyperlink" Id="rId57" Target="https://docs.openstack.org/horizon/pike/install/install-ubuntu.html" TargetMode="External" /><Relationship Type="http://schemas.openxmlformats.org/officeDocument/2006/relationships/hyperlink" Id="rId63" Target="https://docs.openstack.org/horizon/pike/user/index.html" TargetMode="External" /><Relationship Type="http://schemas.openxmlformats.org/officeDocument/2006/relationships/hyperlink" Id="rId47" Target="https://docs.openstack.org/image-guide/obtain-images.html" TargetMode="External" /><Relationship Type="http://schemas.openxmlformats.org/officeDocument/2006/relationships/hyperlink" Id="rId40" Target="https://docs.openstack.org/install-guide/environment-memcached-ubuntu.html" TargetMode="External" /><Relationship Type="http://schemas.openxmlformats.org/officeDocument/2006/relationships/hyperlink" Id="rId39" Target="https://docs.openstack.org/install-guide/environment-messaging-ubuntu.html" TargetMode="External" /><Relationship Type="http://schemas.openxmlformats.org/officeDocument/2006/relationships/hyperlink" Id="rId35" Target="https://docs.openstack.org/install-guide/environment-ntp-controller.html" TargetMode="External" /><Relationship Type="http://schemas.openxmlformats.org/officeDocument/2006/relationships/hyperlink" Id="rId36" Target="https://docs.openstack.org/install-guide/environment-ntp-other.html" TargetMode="External" /><Relationship Type="http://schemas.openxmlformats.org/officeDocument/2006/relationships/hyperlink" Id="rId38" Target="https://docs.openstack.org/install-guide/environment-sql-database-ubuntu.html" TargetMode="External" /><Relationship Type="http://schemas.openxmlformats.org/officeDocument/2006/relationships/hyperlink" Id="rId29" Target="https://docs.openstack.org/install-guide/environment.html#" TargetMode="External" /><Relationship Type="http://schemas.openxmlformats.org/officeDocument/2006/relationships/hyperlink" Id="rId43" Target="https://docs.openstack.org/install-guide/openstack-services.html" TargetMode="External" /><Relationship Type="http://schemas.openxmlformats.org/officeDocument/2006/relationships/hyperlink" Id="rId44" Target="https://docs.openstack.org/keystone/pike/install/index-ubuntu.html" TargetMode="External" /><Relationship Type="http://schemas.openxmlformats.org/officeDocument/2006/relationships/hyperlink" Id="rId54" Target="https://docs.openstack.org/neutron/pike/install/compute-install-ubuntu.html" TargetMode="External" /><Relationship Type="http://schemas.openxmlformats.org/officeDocument/2006/relationships/hyperlink" Id="rId53" Target="https://docs.openstack.org/neutron/pike/install/controller-install-ubuntu.html" TargetMode="External" /><Relationship Type="http://schemas.openxmlformats.org/officeDocument/2006/relationships/hyperlink" Id="rId55" Target="https://docs.openstack.org/neutron/pike/install/verify-option2.html" TargetMode="External" /><Relationship Type="http://schemas.openxmlformats.org/officeDocument/2006/relationships/hyperlink" Id="rId50" Target="https://docs.openstack.org/nova/pike/install/compute-install-ubuntu.html" TargetMode="External" /><Relationship Type="http://schemas.openxmlformats.org/officeDocument/2006/relationships/hyperlink" Id="rId49" Target="https://docs.openstack.org/nova/pike/install/controller-install-ubuntu.html" TargetMode="External" /><Relationship Type="http://schemas.openxmlformats.org/officeDocument/2006/relationships/hyperlink" Id="rId51" Target="https://docs.openstack.org/nova/pike/install/verify.html" TargetMode="External" /><Relationship Type="http://schemas.openxmlformats.org/officeDocument/2006/relationships/hyperlink" Id="rId23" Target="https://releases.ubuntu.com/16.04.7/" TargetMode="External" /></Relationships>
</file>

<file path=word/_rels/footnotes.xml.rels><?xml version="1.0" encoding="UTF-8"?><Relationships xmlns="http://schemas.openxmlformats.org/package/2006/relationships"><Relationship Type="http://schemas.openxmlformats.org/officeDocument/2006/relationships/hyperlink" Id="rId110" Target="https://blog.csdn.net/m0_43403238/article/details/85480314" TargetMode="External" /><Relationship Type="http://schemas.openxmlformats.org/officeDocument/2006/relationships/hyperlink" Id="rId46" Target="https://docs.openstack.org/glance/pike/install/install-ubuntu.html" TargetMode="External" /><Relationship Type="http://schemas.openxmlformats.org/officeDocument/2006/relationships/hyperlink" Id="rId64" Target="https://docs.openstack.org/horizon/pike/admin/index.html#" TargetMode="External" /><Relationship Type="http://schemas.openxmlformats.org/officeDocument/2006/relationships/hyperlink" Id="rId57" Target="https://docs.openstack.org/horizon/pike/install/install-ubuntu.html" TargetMode="External" /><Relationship Type="http://schemas.openxmlformats.org/officeDocument/2006/relationships/hyperlink" Id="rId63" Target="https://docs.openstack.org/horizon/pike/user/index.html" TargetMode="External" /><Relationship Type="http://schemas.openxmlformats.org/officeDocument/2006/relationships/hyperlink" Id="rId47" Target="https://docs.openstack.org/image-guide/obtain-images.html" TargetMode="External" /><Relationship Type="http://schemas.openxmlformats.org/officeDocument/2006/relationships/hyperlink" Id="rId40" Target="https://docs.openstack.org/install-guide/environment-memcached-ubuntu.html" TargetMode="External" /><Relationship Type="http://schemas.openxmlformats.org/officeDocument/2006/relationships/hyperlink" Id="rId39" Target="https://docs.openstack.org/install-guide/environment-messaging-ubuntu.html" TargetMode="External" /><Relationship Type="http://schemas.openxmlformats.org/officeDocument/2006/relationships/hyperlink" Id="rId35" Target="https://docs.openstack.org/install-guide/environment-ntp-controller.html" TargetMode="External" /><Relationship Type="http://schemas.openxmlformats.org/officeDocument/2006/relationships/hyperlink" Id="rId36" Target="https://docs.openstack.org/install-guide/environment-ntp-other.html" TargetMode="External" /><Relationship Type="http://schemas.openxmlformats.org/officeDocument/2006/relationships/hyperlink" Id="rId38" Target="https://docs.openstack.org/install-guide/environment-sql-database-ubuntu.html" TargetMode="External" /><Relationship Type="http://schemas.openxmlformats.org/officeDocument/2006/relationships/hyperlink" Id="rId29" Target="https://docs.openstack.org/install-guide/environment.html#" TargetMode="External" /><Relationship Type="http://schemas.openxmlformats.org/officeDocument/2006/relationships/hyperlink" Id="rId43" Target="https://docs.openstack.org/install-guide/openstack-services.html" TargetMode="External" /><Relationship Type="http://schemas.openxmlformats.org/officeDocument/2006/relationships/hyperlink" Id="rId44" Target="https://docs.openstack.org/keystone/pike/install/index-ubuntu.html" TargetMode="External" /><Relationship Type="http://schemas.openxmlformats.org/officeDocument/2006/relationships/hyperlink" Id="rId54" Target="https://docs.openstack.org/neutron/pike/install/compute-install-ubuntu.html" TargetMode="External" /><Relationship Type="http://schemas.openxmlformats.org/officeDocument/2006/relationships/hyperlink" Id="rId53" Target="https://docs.openstack.org/neutron/pike/install/controller-install-ubuntu.html" TargetMode="External" /><Relationship Type="http://schemas.openxmlformats.org/officeDocument/2006/relationships/hyperlink" Id="rId55" Target="https://docs.openstack.org/neutron/pike/install/verify-option2.html" TargetMode="External" /><Relationship Type="http://schemas.openxmlformats.org/officeDocument/2006/relationships/hyperlink" Id="rId50" Target="https://docs.openstack.org/nova/pike/install/compute-install-ubuntu.html" TargetMode="External" /><Relationship Type="http://schemas.openxmlformats.org/officeDocument/2006/relationships/hyperlink" Id="rId49" Target="https://docs.openstack.org/nova/pike/install/controller-install-ubuntu.html" TargetMode="External" /><Relationship Type="http://schemas.openxmlformats.org/officeDocument/2006/relationships/hyperlink" Id="rId51" Target="https://docs.openstack.org/nova/pike/install/verify.html" TargetMode="External" /><Relationship Type="http://schemas.openxmlformats.org/officeDocument/2006/relationships/hyperlink" Id="rId23" Target="https://releases.ubuntu.com/16.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2022-05-26T10:09:06Z</dcterms:created>
  <dcterms:modified xsi:type="dcterms:W3CDTF">2022-05-26T10:09:06Z</dcterms:modified>
</cp:coreProperties>
</file>

<file path=docProps/custom.xml><?xml version="1.0" encoding="utf-8"?>
<Properties xmlns="http://schemas.openxmlformats.org/officeDocument/2006/custom-properties" xmlns:vt="http://schemas.openxmlformats.org/officeDocument/2006/docPropsVTypes"/>
</file>