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aps/>
          <w:color w:val="B8860B"/>
          <w:sz w:val="20"/>
          <w:szCs w:val="20"/>
        </w:rPr>
        <w:t xml:space="preserve">THE SACRED EXPERIENCE</w:t>
      </w:r>
    </w:p>
    <w:p>
      <w:pPr>
        <w:spacing w:after="20"/>
        <w:jc w:val="center"/>
      </w:pPr>
      <w:r>
        <w:rPr>
          <w:b/>
          <w:bCs/>
          <w:color w:val="141019"/>
          <w:sz w:val="40"/>
          <w:szCs w:val="40"/>
        </w:rPr>
        <w:t xml:space="preserve">Georgia Venue Shortlist &amp; Reworked Budget</w:t>
      </w:r>
    </w:p>
    <w:p>
      <w:pPr>
        <w:spacing w:after="160"/>
        <w:jc w:val="center"/>
      </w:pPr>
      <w:r>
        <w:rPr>
          <w:i/>
          <w:iCs/>
          <w:color w:val="4A4550"/>
          <w:sz w:val="18"/>
          <w:szCs w:val="18"/>
        </w:rPr>
        <w:t xml:space="preserve">30 women · 3 days / 2 nights · North Georgia Mountains · Prepared July 2026</w:t>
      </w:r>
    </w:p>
    <w:p>
      <w:pPr>
        <w:pBdr>
          <w:bottom w:val="single" w:color="B8860B" w:sz="6" w:space="1"/>
        </w:pBdr>
        <w:spacing w:after="120" w:before="60"/>
      </w:pPr>
    </w:p>
    <w:p>
      <w:pPr>
        <w:pStyle w:val="Heading1"/>
      </w:pPr>
      <w:r>
        <w:t xml:space="preserve">The Read</w:t>
      </w:r>
    </w:p>
    <w:p>
      <w:pPr>
        <w:spacing w:after="120"/>
      </w:pPr>
      <w:r>
        <w:t xml:space="preserve">Shifting the retreat from a Texas ranch to the North Georgia mountains does more than hold your $7,500 venue line — it beats it. </w:t>
      </w:r>
      <w:r>
        <w:rPr>
          <w:b/>
          <w:bCs/>
        </w:rPr>
        <w:t xml:space="preserve">Two whole-property lodges that meet your non-negotiables come in around $3,800–5,600 all-in for two nights, roughly $2,000–3,700 below the template.</w:t>
      </w:r>
    </w:p>
    <w:p>
      <w:pPr>
        <w:spacing w:after="120"/>
      </w:pPr>
      <w:r>
        <w:t xml:space="preserve">That freed capital splits two ways, and I've modeled both: </w:t>
      </w:r>
      <w:r>
        <w:rPr>
          <w:b/>
          <w:bCs/>
        </w:rPr>
        <w:t xml:space="preserve">Scenario A</w:t>
      </w:r>
      <w:r>
        <w:t xml:space="preserve"> banks the savings — a $22,500 budget, a 9-guest break-even, and ~$52,500 profit at capacity. </w:t>
      </w:r>
      <w:r>
        <w:rPr>
          <w:b/>
          <w:bCs/>
        </w:rPr>
        <w:t xml:space="preserve">Scenario B</w:t>
      </w:r>
      <w:r>
        <w:t xml:space="preserve"> holds the $25,000 spend and pours the savings back into the three things a $2,500 guest feels — more massage hands, richer décor and fire-circle ritual, and elevated photo/video content — which is what justifies the ticket and a future price increase.</w:t>
      </w:r>
    </w:p>
    <w:p>
      <w:pPr>
        <w:spacing w:after="120"/>
      </w:pPr>
      <w:r>
        <w:rPr>
          <w:b/>
          <w:bCs/>
        </w:rPr>
        <w:t xml:space="preserve">Lead recommendation: </w:t>
      </w:r>
      <w:r>
        <w:rPr>
          <w:b/>
          <w:bCs/>
          <w:color w:val="6B4E9E"/>
        </w:rPr>
        <w:t xml:space="preserve">Laughing Bear Lodge</w:t>
      </w:r>
      <w:r>
        <w:t xml:space="preserve"> (Blue Ridge) and </w:t>
      </w:r>
      <w:r>
        <w:rPr>
          <w:b/>
          <w:bCs/>
          <w:color w:val="6B4E9E"/>
        </w:rPr>
        <w:t xml:space="preserve">Lantern Lodge</w:t>
      </w:r>
      <w:r>
        <w:t xml:space="preserve"> (Blairsville) as your two finalists — best blend of price, private whole-property use, water + fire, and event/vendor friendliness. </w:t>
      </w:r>
      <w:r>
        <w:rPr>
          <w:b/>
          <w:bCs/>
          <w:color w:val="6B4E9E"/>
        </w:rPr>
        <w:t xml:space="preserve">Bison View</w:t>
      </w:r>
      <w:r>
        <w:t xml:space="preserve"> is the strongest physical match (15 bedrooms, dedicated breakout rooms) but its 3-night minimum and peak-season pricing push it over budget unless you go off-season.</w:t>
      </w:r>
    </w:p>
    <w:p>
      <w:pPr>
        <w:spacing w:after="120"/>
      </w:pPr>
      <w:r>
        <w:t xml:space="preserve">One compliance note carried over from the template: it referenced a </w:t>
      </w:r>
      <w:r>
        <w:rPr>
          <w:i/>
          <w:iCs/>
        </w:rPr>
        <w:t xml:space="preserve">“TABC-compliant bartender” — that’s Texas.</w:t>
      </w:r>
      <w:r>
        <w:t xml:space="preserve"> In Georgia, confirm each venue’s alcohol rule and whether a licensed/insured bartender is required; several North GA lodges allow BYOB with a private licensed bartender.</w:t>
      </w:r>
    </w:p>
    <w:p>
      <w:pPr>
        <w:pStyle w:val="Heading1"/>
      </w:pPr>
      <w:r>
        <w:t xml:space="preserve">Ranked Shortlist</w:t>
      </w:r>
    </w:p>
    <w:p>
      <w:pPr>
        <w:spacing w:after="120"/>
      </w:pPr>
      <w:r>
        <w:rPr>
          <w:i/>
          <w:iCs/>
          <w:color w:val="4A4550"/>
          <w:sz w:val="18"/>
          <w:szCs w:val="18"/>
        </w:rPr>
        <w:t xml:space="preserve">Scores are my estimates against your 120-point scorecard, pending written quotes and a confirmation call. All five clear your 90+ advance threshold; costs are starting signals and must be locked with an itemized all-in quote before any deposit.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760"/>
        <w:gridCol w:w="18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Venue · Location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Sleeps · BR/BA</w:t>
            </w:r>
          </w:p>
        </w:tc>
        <w:tc>
          <w:tcPr>
            <w:tcW w:type="dxa" w:w="27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Water · Fire · Workshop</w:t>
            </w:r>
          </w:p>
        </w:tc>
        <w:tc>
          <w:tcPr>
            <w:tcW w:type="dxa" w:w="18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2-night all-in</w:t>
            </w:r>
          </w:p>
        </w:tc>
        <w:tc>
          <w:tcPr>
            <w:tcW w:type="dxa" w:w="12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 /120</w:t>
            </w:r>
          </w:p>
        </w:tc>
      </w:tr>
      <w:tr>
        <w:tc>
          <w:tcPr>
            <w:tcW w:type="dxa" w:w="21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Laughing Bear Lodge — Epworth / Blue Ridge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32 · 9BR / 6BA</w:t>
            </w:r>
          </w:p>
        </w:tc>
        <w:tc>
          <w:tcPr>
            <w:tcW w:type="dxa" w:w="27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Trout stream + tubing · fire pit · 10k sq ft great room</w:t>
            </w:r>
          </w:p>
        </w:tc>
        <w:tc>
          <w:tcPr>
            <w:tcW w:type="dxa" w:w="18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~$3,800–5,000</w:t>
            </w:r>
          </w:p>
        </w:tc>
        <w:tc>
          <w:tcPr>
            <w:tcW w:type="dxa" w:w="12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≈106</w:t>
            </w:r>
          </w:p>
        </w:tc>
      </w:tr>
      <w:tr>
        <w:tc>
          <w:tcPr>
            <w:tcW w:type="dxa" w:w="21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Lantern Lodge — Blairsville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30 · 9BR / 6BA (+ guest house)</w:t>
            </w:r>
          </w:p>
        </w:tc>
        <w:tc>
          <w:tcPr>
            <w:tcW w:type="dxa" w:w="27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Creek/hot tub · stone fire pit · two living areas</w:t>
            </w:r>
          </w:p>
        </w:tc>
        <w:tc>
          <w:tcPr>
            <w:tcW w:type="dxa" w:w="18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~$4,200–5,600</w:t>
            </w:r>
          </w:p>
        </w:tc>
        <w:tc>
          <w:tcPr>
            <w:tcW w:type="dxa" w:w="12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≈106</w:t>
            </w:r>
          </w:p>
        </w:tc>
      </w:tr>
      <w:tr>
        <w:tc>
          <w:tcPr>
            <w:tcW w:type="dxa" w:w="21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Bison View Lodge — Helen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up to 50 · 15BR / 13.5BA</w:t>
            </w:r>
          </w:p>
        </w:tc>
        <w:tc>
          <w:tcPr>
            <w:tcW w:type="dxa" w:w="27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Mountain water views · fire · 3 dedicated breakout rooms</w:t>
            </w:r>
          </w:p>
        </w:tc>
        <w:tc>
          <w:tcPr>
            <w:tcW w:type="dxa" w:w="18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2A2A"/>
                <w:sz w:val="17"/>
                <w:szCs w:val="17"/>
              </w:rPr>
              <w:t xml:space="preserve">$8,500+ (3-nt min)</w:t>
            </w:r>
          </w:p>
        </w:tc>
        <w:tc>
          <w:tcPr>
            <w:tcW w:type="dxa" w:w="12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≈113*</w:t>
            </w:r>
          </w:p>
        </w:tc>
      </w:tr>
      <w:tr>
        <w:tc>
          <w:tcPr>
            <w:tcW w:type="dxa" w:w="21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Enota Mountain Retreat — Hiawassee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30–80 · lodge + cabins</w:t>
            </w:r>
          </w:p>
        </w:tc>
        <w:tc>
          <w:tcPr>
            <w:tcW w:type="dxa" w:w="27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Waterfalls, creek, ponds · fire · conference room</w:t>
            </w:r>
          </w:p>
        </w:tc>
        <w:tc>
          <w:tcPr>
            <w:tcW w:type="dxa" w:w="18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7A4C"/>
                <w:sz w:val="17"/>
                <w:szCs w:val="17"/>
              </w:rPr>
              <w:t xml:space="preserve">~$3,500–5,500</w:t>
            </w:r>
          </w:p>
        </w:tc>
        <w:tc>
          <w:tcPr>
            <w:tcW w:type="dxa" w:w="12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≈104</w:t>
            </w:r>
          </w:p>
        </w:tc>
      </w:tr>
      <w:tr>
        <w:tc>
          <w:tcPr>
            <w:tcW w:type="dxa" w:w="21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Elohee Retreat Center — Sautee Nacoochee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up to 50 · 7 cottages</w:t>
            </w:r>
          </w:p>
        </w:tc>
        <w:tc>
          <w:tcPr>
            <w:tcW w:type="dxa" w:w="27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7"/>
                <w:szCs w:val="17"/>
              </w:rPr>
              <w:t xml:space="preserve">Reflection pond · stone fire ring · Mandala Hall</w:t>
            </w:r>
          </w:p>
        </w:tc>
        <w:tc>
          <w:tcPr>
            <w:tcW w:type="dxa" w:w="18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9A2A2A"/>
                <w:sz w:val="17"/>
                <w:szCs w:val="17"/>
              </w:rPr>
              <w:t xml:space="preserve">~$6,000–8,500</w:t>
            </w:r>
          </w:p>
        </w:tc>
        <w:tc>
          <w:tcPr>
            <w:tcW w:type="dxa" w:w="12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≈105</w:t>
            </w:r>
          </w:p>
        </w:tc>
      </w:tr>
    </w:tbl>
    <w:p>
      <w:pPr>
        <w:spacing w:before="80"/>
      </w:pPr>
      <w:r>
        <w:rPr>
          <w:i/>
          <w:iCs/>
          <w:color w:val="4A4550"/>
          <w:sz w:val="16"/>
          <w:szCs w:val="16"/>
        </w:rPr>
        <w:t xml:space="preserve">* Bison View scores highest on physical fit but carries a budget and 3-night-minimum flag — see notes.</w:t>
      </w:r>
    </w:p>
    <w:p>
      <w:r>
        <w:br w:type="page"/>
      </w:r>
    </w:p>
    <w:p>
      <w:pPr>
        <w:pStyle w:val="Heading1"/>
      </w:pPr>
      <w:r>
        <w:t xml:space="preserve">Venue Notes</w:t>
      </w:r>
    </w:p>
    <w:p>
      <w:pPr>
        <w:pStyle w:val="Heading2"/>
      </w:pPr>
      <w:r>
        <w:t xml:space="preserve">1. Laughing Bear Lodge — Epworth / Blue Ridge  (Lead pick)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Fit: </w:t>
      </w:r>
      <w:r>
        <w:t xml:space="preserve">~10,000 sq ft on a private trout stream; sleeps 32; 9BR/6BA. Chef-grade kitchen — two dishwashers, double convection ovens, 5-burner cooktop, two fridges + standing freezer, 14-ft antique farm table. Explicitly marketed for corporate/church retreats, so event + outside-vendor use is expected.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Water/fire: </w:t>
      </w:r>
      <w:r>
        <w:t xml:space="preserve">trout stream with tubing for a water-blessing moment; fire pit on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Watch: </w:t>
      </w:r>
      <w:r>
        <w:t xml:space="preserve">workshop space is a large great room rather than a dedicated hall — confirm circle-seating for 30 and a rain backup; confirm massage-room privacy (need 3–5 quiet rooms). Aesthetic is warm timber-lodge; you’ll bring the dark/sacred layer with linen, copper, candles.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Cost signal: </w:t>
      </w:r>
      <w:r>
        <w:t xml:space="preserve">from ~$1,582/night → ~$3,164 for 2 nights before cleaning/tax; budget ~$3,800–5,000 all-in.</w:t>
      </w:r>
    </w:p>
    <w:p>
      <w:pPr>
        <w:pStyle w:val="Heading2"/>
      </w:pPr>
      <w:r>
        <w:t xml:space="preserve">2. Lantern Lodge — Blairsville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Fit: </w:t>
      </w:r>
      <w:r>
        <w:t xml:space="preserve">Lodge + separate guest house sleeps 30; 9BR/6BA; two full kitchens; six covered porches; stone fire pit. Explicitly lists women’s retreats and executive retreats. The guest house cleanly solves host / headliner / coordinator separate lodging from your must-haves.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Water/fire: </w:t>
      </w:r>
      <w:r>
        <w:t xml:space="preserve">stone fire pit for the circle; confirm creek/hot-tub water feature.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Watch: </w:t>
      </w:r>
      <w:r>
        <w:t xml:space="preserve">$600 event site fee applies (still inside budget); confirm a dedicated indoor session space for 30 and AC/heat in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Cost signal: </w:t>
      </w:r>
      <w:r>
        <w:t xml:space="preserve">nightly rate not published — request quote; plan ~$4,200–5,600 all-in incl. the $600 fee.</w:t>
      </w:r>
    </w:p>
    <w:p>
      <w:pPr>
        <w:pStyle w:val="Heading2"/>
      </w:pPr>
      <w:r>
        <w:t xml:space="preserve">3. Bison View Lodge — Helen  (Best physical match · budget flag)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Fit: </w:t>
      </w:r>
      <w:r>
        <w:t xml:space="preserve">20,000 sq ft, 15BR / 13.5BA on 15 gated private acres against 500+ acres of national forest; three dedicated flexible meeting/breakout rooms — the cleanest answer to your “dedicated workshop space” non-negotiable. Purpose-built for company/ministry retreats.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Watch: </w:t>
      </w:r>
      <w:r>
        <w:t xml:space="preserve">3-night minimum vs. your 2-night model, and peak/wedding-season pricing (3 nights quoted ~$21,250). Only fits budget on low-occupancy / off-season nights (advertised from ~$50/person). Worth a direct quote for a shoulder-season weekday-anchored 2- or 3-night hold.</w:t>
      </w:r>
    </w:p>
    <w:p>
      <w:pPr>
        <w:pStyle w:val="Heading2"/>
      </w:pPr>
      <w:r>
        <w:t xml:space="preserve">4. Enota Mountain Retreat — Hiawassee  (Value / backup)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Fit: </w:t>
      </w:r>
      <w:r>
        <w:t xml:space="preserve">Purpose-built retreat center — lodge conference room + cabins, welcomes outside groups and vendors, on a working organic farm with waterfalls, creek, and ponds (strongest natural water feature of the group) plus fire areas. Handles 30–80.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Watch: </w:t>
      </w:r>
      <w:r>
        <w:t xml:space="preserve">aesthetic leans rustic/camp, not “dark, warm, luxurious” — the weakest brand fit. Best as a budget fallback or if the water/land moments outweigh interior polish.</w:t>
      </w:r>
    </w:p>
    <w:p>
      <w:pPr>
        <w:pStyle w:val="Heading2"/>
      </w:pPr>
      <w:r>
        <w:t xml:space="preserve">5. Elohee Retreat Center — Sautee Nacoochee  (Most on-brand · model friction)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Fit: </w:t>
      </w:r>
      <w:r>
        <w:t xml:space="preserve">The most spiritually resonant, sacred aesthetic — 7 cottages, Mandala Hall (a true workshop hall), stone fire ring, reflection pond, on-site spa. Purpose-built for exactly this kind of gathering.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Watch: </w:t>
      </w:r>
      <w:r>
        <w:t xml:space="preserve">pricing runs on a room-and-board model that bundles meals (~$445–862/person for a weekend), which collides with your outside-chef plan and can push past budget. Ask specifically about a lodging-only / facility-rental buyout (Mandala Hall $195/night + cottages) so you keep your own chef.</w:t>
      </w:r>
    </w:p>
    <w:p>
      <w:r>
        <w:br w:type="page"/>
      </w:r>
    </w:p>
    <w:p>
      <w:pPr>
        <w:pStyle w:val="Heading1"/>
      </w:pPr>
      <w:r>
        <w:t xml:space="preserve">Reworked Georgia Budget</w:t>
      </w:r>
    </w:p>
    <w:p>
      <w:pPr>
        <w:spacing w:after="120"/>
      </w:pPr>
      <w:r>
        <w:t xml:space="preserve">Same $2,500 ticket, same $75,000 gross at 30 guests. Only the venue line moves — but that one move reshapes the whole model. Below, your template beside two ways to spend the win.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500"/>
        <w:gridCol w:w="1950"/>
        <w:gridCol w:w="1950"/>
      </w:tblGrid>
      <w:tr>
        <w:trPr>
          <w:tblHeader/>
        </w:trP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A — Cut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1E173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B — Reinvest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Venue (2 nights, all-in)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$7,500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8"/>
                <w:szCs w:val="18"/>
              </w:rPr>
              <w:t xml:space="preserve">$5,000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E7A4C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Chef / catering (all meals)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$5,800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$5,800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$5,800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Massage therapists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$3,900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$3,900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6B4E9E"/>
                <w:sz w:val="18"/>
                <w:szCs w:val="18"/>
              </w:rPr>
              <w:t xml:space="preserve">$5,200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Headliner guest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$2,500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$2,500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$2,500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Wine / champagne / bar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$1,100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$1,100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$1,100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Photographer / content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$900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$900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6B4E9E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Breathwork practitioner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$750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$750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$750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Décor / altar / fire circle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$600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$600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6B4E9E"/>
                <w:sz w:val="18"/>
                <w:szCs w:val="18"/>
              </w:rPr>
              <w:t xml:space="preserve">$1,200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Yoga instructor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Insurance / waivers / admin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gifts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$400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$400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Emergency buffer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$550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$550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$550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TOTAL PRODUCTION BUDGET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$25,000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$22,500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EFE7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Break-even (paid guests)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96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Profit at 30 guests</w:t>
            </w:r>
          </w:p>
        </w:tc>
        <w:tc>
          <w:tcPr>
            <w:tcW w:type="dxa" w:w="150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$50,000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$52,500</w:t>
            </w:r>
          </w:p>
        </w:tc>
        <w:tc>
          <w:tcPr>
            <w:tcW w:type="dxa" w:w="1950"/>
            <w:tcBorders>
              <w:top w:val="single" w:color="D9D2E3" w:sz="1"/>
              <w:left w:val="single" w:color="D9D2E3" w:sz="1"/>
              <w:bottom w:val="single" w:color="D9D2E3" w:sz="1"/>
              <w:right w:val="single" w:color="D9D2E3" w:sz="1"/>
            </w:tcBorders>
            <w:shd w:fill="F4F0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100"/>
      </w:pPr>
      <w:r>
        <w:rPr>
          <w:i/>
          <w:iCs/>
          <w:color w:val="4A4550"/>
          <w:sz w:val="17"/>
          <w:szCs w:val="17"/>
        </w:rPr>
        <w:t xml:space="preserve">Venue planning figure held at a conservative $5,000 all-in (2 nights + cleaning + any event fee + tax). If you land Laughing Bear near its ~$3,800 floor, add another ~$1,200 to whichever column you choose.</w:t>
      </w:r>
    </w:p>
    <w:p>
      <w:pPr>
        <w:pStyle w:val="Heading2"/>
      </w:pPr>
      <w:r>
        <w:t xml:space="preserve">Scenario A — Bank the savings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Budget drops to $22,500; break-even falls from 10 guests to 9.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at capacity rises to ~$52,500. Investor repayment math (Option C hybrid) improves in your favor.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when the priority is de-risking the raise and maximizing margin on year one.</w:t>
      </w:r>
    </w:p>
    <w:p>
      <w:pPr>
        <w:pStyle w:val="Heading2"/>
      </w:pPr>
      <w:r>
        <w:t xml:space="preserve">Scenario B — Reinvest into guest experience (recommended)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 the $25,000 spend; route the ~$2,500 venue savings into: a third massage therapist (+$1,300), upgraded décor / altar / fire-circle ritual (+$600), and elevated photo + short-form video content (+$600).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stays at $50,000, but the deliverable a $2,500 guest touches gets visibly richer — more hands-on care, stronger content, deeper ritual.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is the alchemist move: the venue cut isn’t discarded as “savings,” it’s transmuted into the felt experience that lets you raise the ticket next year and sell the room out on testimonial.</w:t>
      </w:r>
    </w:p>
    <w:p>
      <w:pPr>
        <w:pStyle w:val="Heading1"/>
      </w:pPr>
      <w:r>
        <w:t xml:space="preserve">Next Steps</w:t>
      </w:r>
    </w:p>
    <w:p>
      <w:pPr>
        <w:spacing w:after="120"/>
      </w:pPr>
      <w:r>
        <w:t xml:space="preserve">Send your existing outreach template (in your screening guide) to the two finalists first, then Bison View for an off-season quote. Lock these in writing before any deposit: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Itemized all-in quote — 2 nights incl. cleaning, event, security, linen, and tax.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Written permission for private retreat use, outside chef, and all wellness vendors.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Dedicated indoor session space for 30 (dimensions/photos) + rain backup.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Alcohol rule + bartender/insurance requirement (the Georgia equivalent of the old TABC 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Fire-pit access + seasonal burn-ban status, and nearest urgent care.</w:t>
      </w:r>
    </w:p>
    <w:p>
      <w:pPr>
        <w:spacing w:before="120"/>
      </w:pPr>
      <w:r>
        <w:rPr>
          <w:i/>
          <w:iCs/>
          <w:color w:val="4A4550"/>
        </w:rPr>
        <w:t xml:space="preserve">Want me to draft the three inquiry emails pre-filled for Laughing Bear, Lantern Lodge, and Bison View, and build the scorecard as a fillable sheet so you can rank quotes as they come back? Say the word and I’ll hand them over.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550"/>
        <w:sz w:val="15"/>
        <w:szCs w:val="15"/>
      </w:rPr>
      <w:t xml:space="preserve">The Sacred Experience — Georgia Venue Analysis · Private &amp; Confidential · Page </w:t>
    </w:r>
    <w:r>
      <w:rPr>
        <w:color w:val="4A45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60" w:hanging="260"/>
      </w:pPr>
      <w:rPr>
        <w:color w:val="B886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0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4101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6B4E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2026-07-05T14:09:50.422Z</dcterms:created>
  <dcterms:modified xsi:type="dcterms:W3CDTF">2026-07-05T14:09:50.423Z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