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14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SIM-14-01。所有单位、人员、金额和日期均为虚构数据。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SIM-14-02。所有单位、人员、金额和日期均为虚构数据。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SIM-14-03。所有单位、人员、金额和日期均为虚构数据。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SIM-14-04。所有单位、人员、金额和日期均为虚构数据。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SIM-14-05。所有单位、人员、金额和日期均为虚构数据。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SIM-14-06。所有单位、人员、金额和日期均为虚构数据。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SIM-14-07。所有单位、人员、金额和日期均为虚构数据。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