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32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SIM-32-01。所有单位、人员、金额和日期均为虚构数据。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SIM-32-02。所有单位、人员、金额和日期均为虚构数据。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SIM-32-03。所有单位、人员、金额和日期均为虚构数据。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SIM-32-04。所有单位、人员、金额和日期均为虚构数据。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SIM-32-05。所有单位、人员、金额和日期均为虚构数据。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SIM-32-06。所有单位、人员、金额和日期均为虚构数据。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SIM-32-07。所有单位、人员、金额和日期均为虚构数据。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