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Rashad Hussain ID# 010961737</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Executive Summary: Movie Recommendation System</w:t>
      </w:r>
    </w:p>
    <w:p w:rsidR="00000000" w:rsidDel="00000000" w:rsidP="00000000" w:rsidRDefault="00000000" w:rsidRPr="00000000" w14:paraId="00000003">
      <w:pPr>
        <w:pStyle w:val="Heading4"/>
        <w:keepNext w:val="0"/>
        <w:keepLines w:val="0"/>
        <w:spacing w:after="40" w:before="240" w:lineRule="auto"/>
        <w:rPr>
          <w:rFonts w:ascii="Times New Roman" w:cs="Times New Roman" w:eastAsia="Times New Roman" w:hAnsi="Times New Roman"/>
          <w:b w:val="1"/>
          <w:bCs w:val="1"/>
          <w:color w:val="000000"/>
          <w:u w:val="single"/>
        </w:rPr>
      </w:pPr>
      <w:bookmarkStart w:colFirst="0" w:colLast="0" w:name="_gh1ofh6ywvzi" w:id="0"/>
      <w:bookmarkEnd w:id="0"/>
      <w:r w:rsidDel="00000000" w:rsidR="00000000" w:rsidRPr="00000000">
        <w:rPr>
          <w:rFonts w:ascii="Times New Roman" w:cs="Times New Roman" w:eastAsia="Times New Roman" w:hAnsi="Times New Roman"/>
          <w:b w:val="1"/>
          <w:bCs w:val="1"/>
          <w:color w:val="000000"/>
          <w:u w:val="single"/>
          <w:rtl w:val="0"/>
        </w:rPr>
        <w:t xml:space="preserve">Problem Statement</w:t>
      </w:r>
    </w:p>
    <w:p w:rsidR="00000000" w:rsidDel="00000000" w:rsidP="00000000" w:rsidRDefault="00000000" w:rsidRPr="00000000" w14:paraId="0000000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streaming platform faces a decline in user engagement due to inefficient content discovery. Without a recommendation system, users struggle to find movies suited to their preferences, leading to frustration, decreased retention, and fewer referrals. This directly impacts subscription growth. Additionally, a lack of data visualization hampers our ability to understand user behavior and identify trends, limiting our capacity to make informed business decisions.</w:t>
      </w:r>
    </w:p>
    <w:p w:rsidR="00000000" w:rsidDel="00000000" w:rsidP="00000000" w:rsidRDefault="00000000" w:rsidRPr="00000000" w14:paraId="00000005">
      <w:pPr>
        <w:pStyle w:val="Heading4"/>
        <w:keepNext w:val="0"/>
        <w:keepLines w:val="0"/>
        <w:spacing w:after="40" w:before="240" w:lineRule="auto"/>
        <w:rPr>
          <w:rFonts w:ascii="Times New Roman" w:cs="Times New Roman" w:eastAsia="Times New Roman" w:hAnsi="Times New Roman"/>
          <w:b w:val="1"/>
          <w:bCs w:val="1"/>
          <w:color w:val="000000"/>
          <w:u w:val="single"/>
        </w:rPr>
      </w:pPr>
      <w:bookmarkStart w:colFirst="0" w:colLast="0" w:name="_h0kpvgaszu7x" w:id="1"/>
      <w:bookmarkEnd w:id="1"/>
      <w:r w:rsidDel="00000000" w:rsidR="00000000" w:rsidRPr="00000000">
        <w:rPr>
          <w:rFonts w:ascii="Times New Roman" w:cs="Times New Roman" w:eastAsia="Times New Roman" w:hAnsi="Times New Roman"/>
          <w:b w:val="1"/>
          <w:bCs w:val="1"/>
          <w:color w:val="000000"/>
          <w:u w:val="single"/>
          <w:rtl w:val="0"/>
        </w:rPr>
        <w:t xml:space="preserve">Customer Summary</w:t>
      </w:r>
    </w:p>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audience for the recommender system consists of subscribers to our streaming service, from casual viewers to avid movie enthusiasts. These users seek an engaging experience that efficiently delivers personalized content. The proposed desktop application will cater to users of all technical skill levels, providing seamless access to recommendations. Each movie will include a clickable IMDb link, directing users to one of the most popular platforms for movie reviews and ratings.</w:t>
      </w:r>
    </w:p>
    <w:p w:rsidR="00000000" w:rsidDel="00000000" w:rsidP="00000000" w:rsidRDefault="00000000" w:rsidRPr="00000000" w14:paraId="00000007">
      <w:pPr>
        <w:pStyle w:val="Heading4"/>
        <w:keepNext w:val="0"/>
        <w:keepLines w:val="0"/>
        <w:spacing w:after="40" w:before="240" w:lineRule="auto"/>
        <w:rPr>
          <w:rFonts w:ascii="Times New Roman" w:cs="Times New Roman" w:eastAsia="Times New Roman" w:hAnsi="Times New Roman"/>
          <w:b w:val="1"/>
          <w:bCs w:val="1"/>
          <w:color w:val="000000"/>
          <w:u w:val="single"/>
        </w:rPr>
      </w:pPr>
      <w:bookmarkStart w:colFirst="0" w:colLast="0" w:name="_fv0rd3czem6y" w:id="2"/>
      <w:bookmarkEnd w:id="2"/>
      <w:r w:rsidDel="00000000" w:rsidR="00000000" w:rsidRPr="00000000">
        <w:rPr>
          <w:rFonts w:ascii="Times New Roman" w:cs="Times New Roman" w:eastAsia="Times New Roman" w:hAnsi="Times New Roman"/>
          <w:b w:val="1"/>
          <w:bCs w:val="1"/>
          <w:color w:val="000000"/>
          <w:u w:val="single"/>
          <w:rtl w:val="0"/>
        </w:rPr>
        <w:t xml:space="preserve">Existing Systems Analysis</w:t>
      </w:r>
    </w:p>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company does not utilize any recommendation engine, leaving a significant gap in user experience. This project will introduce a desktop application that can be downloaded and run locally. Importantly, the system integrates smoothly with the existing infrastructure, requiring no major changes. This approach ensures a scalable and user-friendly solution to enhance content discovery and engagement.</w:t>
      </w:r>
    </w:p>
    <w:p w:rsidR="00000000" w:rsidDel="00000000" w:rsidP="00000000" w:rsidRDefault="00000000" w:rsidRPr="00000000" w14:paraId="00000009">
      <w:pPr>
        <w:pStyle w:val="Heading4"/>
        <w:keepNext w:val="0"/>
        <w:keepLines w:val="0"/>
        <w:spacing w:after="40" w:before="240" w:lineRule="auto"/>
        <w:rPr>
          <w:rFonts w:ascii="Times New Roman" w:cs="Times New Roman" w:eastAsia="Times New Roman" w:hAnsi="Times New Roman"/>
          <w:b w:val="1"/>
          <w:bCs w:val="1"/>
          <w:color w:val="000000"/>
          <w:u w:val="single"/>
        </w:rPr>
      </w:pPr>
      <w:bookmarkStart w:colFirst="0" w:colLast="0" w:name="_b878al3ahboe" w:id="3"/>
      <w:bookmarkEnd w:id="3"/>
      <w:r w:rsidDel="00000000" w:rsidR="00000000" w:rsidRPr="00000000">
        <w:rPr>
          <w:rFonts w:ascii="Times New Roman" w:cs="Times New Roman" w:eastAsia="Times New Roman" w:hAnsi="Times New Roman"/>
          <w:b w:val="1"/>
          <w:bCs w:val="1"/>
          <w:color w:val="000000"/>
          <w:u w:val="single"/>
          <w:rtl w:val="0"/>
        </w:rPr>
        <w:t xml:space="preserve">Data Overview</w:t>
      </w:r>
    </w:p>
    <w:p w:rsidR="00000000" w:rsidDel="00000000" w:rsidP="00000000" w:rsidRDefault="00000000" w:rsidRPr="00000000" w14:paraId="0000000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use data from two CSV files available on Kaggle: </w:t>
      </w:r>
      <w:r w:rsidDel="00000000" w:rsidR="00000000" w:rsidRPr="00000000">
        <w:rPr>
          <w:rFonts w:ascii="Times New Roman" w:cs="Times New Roman" w:eastAsia="Times New Roman" w:hAnsi="Times New Roman"/>
          <w:color w:val="188038"/>
          <w:sz w:val="24"/>
          <w:szCs w:val="24"/>
          <w:rtl w:val="0"/>
        </w:rPr>
        <w:t xml:space="preserve">links_small.csv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ratings_small.csv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Features:</w:t>
      </w:r>
    </w:p>
    <w:p w:rsidR="00000000" w:rsidDel="00000000" w:rsidP="00000000" w:rsidRDefault="00000000" w:rsidRPr="00000000" w14:paraId="0000000C">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links_small.csv</w:t>
      </w:r>
      <w:r w:rsidDel="00000000" w:rsidR="00000000" w:rsidRPr="00000000">
        <w:rPr>
          <w:rFonts w:ascii="Times New Roman" w:cs="Times New Roman" w:eastAsia="Times New Roman" w:hAnsi="Times New Roman"/>
          <w:sz w:val="24"/>
          <w:szCs w:val="24"/>
          <w:rtl w:val="0"/>
        </w:rPr>
        <w:t xml:space="preserve">: Maps </w:t>
      </w:r>
      <w:r w:rsidDel="00000000" w:rsidR="00000000" w:rsidRPr="00000000">
        <w:rPr>
          <w:rFonts w:ascii="Times New Roman" w:cs="Times New Roman" w:eastAsia="Times New Roman" w:hAnsi="Times New Roman"/>
          <w:color w:val="188038"/>
          <w:sz w:val="24"/>
          <w:szCs w:val="24"/>
          <w:rtl w:val="0"/>
        </w:rPr>
        <w:t xml:space="preserve">movie_id</w:t>
      </w:r>
      <w:r w:rsidDel="00000000" w:rsidR="00000000" w:rsidRPr="00000000">
        <w:rPr>
          <w:rFonts w:ascii="Times New Roman" w:cs="Times New Roman" w:eastAsia="Times New Roman" w:hAnsi="Times New Roman"/>
          <w:sz w:val="24"/>
          <w:szCs w:val="24"/>
          <w:rtl w:val="0"/>
        </w:rPr>
        <w:t xml:space="preserve"> to external identifiers like </w:t>
      </w:r>
      <w:r w:rsidDel="00000000" w:rsidR="00000000" w:rsidRPr="00000000">
        <w:rPr>
          <w:rFonts w:ascii="Times New Roman" w:cs="Times New Roman" w:eastAsia="Times New Roman" w:hAnsi="Times New Roman"/>
          <w:color w:val="188038"/>
          <w:sz w:val="24"/>
          <w:szCs w:val="24"/>
          <w:rtl w:val="0"/>
        </w:rPr>
        <w:t xml:space="preserve">imdb_id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tmdb_id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ratings_small.csv</w:t>
      </w:r>
      <w:r w:rsidDel="00000000" w:rsidR="00000000" w:rsidRPr="00000000">
        <w:rPr>
          <w:rFonts w:ascii="Times New Roman" w:cs="Times New Roman" w:eastAsia="Times New Roman" w:hAnsi="Times New Roman"/>
          <w:sz w:val="24"/>
          <w:szCs w:val="24"/>
          <w:rtl w:val="0"/>
        </w:rPr>
        <w:t xml:space="preserve">: Contains 100,000 user ratings for 164,979 movies from 671 users, normalized on a scale of 0–5.</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Interactivity:</w:t>
      </w:r>
      <w:r w:rsidDel="00000000" w:rsidR="00000000" w:rsidRPr="00000000">
        <w:rPr>
          <w:rFonts w:ascii="Times New Roman" w:cs="Times New Roman" w:eastAsia="Times New Roman" w:hAnsi="Times New Roman"/>
          <w:sz w:val="24"/>
          <w:szCs w:val="24"/>
          <w:rtl w:val="0"/>
        </w:rPr>
        <w:t xml:space="preserve"> Users will receive recommendations in the form of IMDb IDs, which they can click to access the IMDb page of a movie.</w:t>
      </w:r>
    </w:p>
    <w:p w:rsidR="00000000" w:rsidDel="00000000" w:rsidP="00000000" w:rsidRDefault="00000000" w:rsidRPr="00000000" w14:paraId="0000000F">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No additional preprocessing is required, as the dataset is already cleaned and curated by its creator.</w:t>
      </w:r>
    </w:p>
    <w:p w:rsidR="00000000" w:rsidDel="00000000" w:rsidP="00000000" w:rsidRDefault="00000000" w:rsidRPr="00000000" w14:paraId="00000010">
      <w:pPr>
        <w:pStyle w:val="Heading4"/>
        <w:keepNext w:val="0"/>
        <w:keepLines w:val="0"/>
        <w:spacing w:after="40" w:before="240" w:lineRule="auto"/>
        <w:rPr>
          <w:rFonts w:ascii="Times New Roman" w:cs="Times New Roman" w:eastAsia="Times New Roman" w:hAnsi="Times New Roman"/>
          <w:b w:val="1"/>
          <w:bCs w:val="1"/>
          <w:color w:val="000000"/>
          <w:u w:val="single"/>
        </w:rPr>
      </w:pPr>
      <w:bookmarkStart w:colFirst="0" w:colLast="0" w:name="_w3iop3op6uxa" w:id="4"/>
      <w:bookmarkEnd w:id="4"/>
      <w:r w:rsidDel="00000000" w:rsidR="00000000" w:rsidRPr="00000000">
        <w:rPr>
          <w:rFonts w:ascii="Times New Roman" w:cs="Times New Roman" w:eastAsia="Times New Roman" w:hAnsi="Times New Roman"/>
          <w:b w:val="1"/>
          <w:bCs w:val="1"/>
          <w:color w:val="000000"/>
          <w:u w:val="single"/>
          <w:rtl w:val="0"/>
        </w:rPr>
        <w:t xml:space="preserve">Project Methodology</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follow a modified </w:t>
      </w:r>
      <w:r w:rsidDel="00000000" w:rsidR="00000000" w:rsidRPr="00000000">
        <w:rPr>
          <w:rFonts w:ascii="Times New Roman" w:cs="Times New Roman" w:eastAsia="Times New Roman" w:hAnsi="Times New Roman"/>
          <w:b w:val="1"/>
          <w:bCs w:val="1"/>
          <w:sz w:val="24"/>
          <w:szCs w:val="24"/>
          <w:rtl w:val="0"/>
        </w:rPr>
        <w:t xml:space="preserve">Waterfall Model</w:t>
      </w:r>
      <w:r w:rsidDel="00000000" w:rsidR="00000000" w:rsidRPr="00000000">
        <w:rPr>
          <w:rFonts w:ascii="Times New Roman" w:cs="Times New Roman" w:eastAsia="Times New Roman" w:hAnsi="Times New Roman"/>
          <w:sz w:val="24"/>
          <w:szCs w:val="24"/>
          <w:rtl w:val="0"/>
        </w:rPr>
        <w:t xml:space="preserve">, an ideal approach for small-scale applications with well-defined requirements. The sequential process ensures a structured workflow, with clear phases from requirement gathering to final deployment.</w:t>
      </w:r>
    </w:p>
    <w:p w:rsidR="00000000" w:rsidDel="00000000" w:rsidP="00000000" w:rsidRDefault="00000000" w:rsidRPr="00000000" w14:paraId="00000012">
      <w:pPr>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Requirements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meet the following requirements:</w:t>
      </w:r>
    </w:p>
    <w:p w:rsidR="00000000" w:rsidDel="00000000" w:rsidP="00000000" w:rsidRDefault="00000000" w:rsidRPr="00000000" w14:paraId="0000001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desktop application that generates movie recommendations based on user IDs.</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 list of movies rated by the user and suggest four additional movies to watch.</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three descriptive visualizations:</w:t>
      </w:r>
    </w:p>
    <w:p w:rsidR="00000000" w:rsidDel="00000000" w:rsidP="00000000" w:rsidRDefault="00000000" w:rsidRPr="00000000" w14:paraId="0000001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 Chart:</w:t>
      </w:r>
      <w:r w:rsidDel="00000000" w:rsidR="00000000" w:rsidRPr="00000000">
        <w:rPr>
          <w:rFonts w:ascii="Times New Roman" w:cs="Times New Roman" w:eastAsia="Times New Roman" w:hAnsi="Times New Roman"/>
          <w:sz w:val="24"/>
          <w:szCs w:val="24"/>
          <w:rtl w:val="0"/>
        </w:rPr>
        <w:t xml:space="preserve"> Top 10 most-rated movies.</w:t>
      </w:r>
    </w:p>
    <w:p w:rsidR="00000000" w:rsidDel="00000000" w:rsidP="00000000" w:rsidRDefault="00000000" w:rsidRPr="00000000" w14:paraId="00000018">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Histogram:</w:t>
      </w:r>
      <w:r w:rsidDel="00000000" w:rsidR="00000000" w:rsidRPr="00000000">
        <w:rPr>
          <w:rFonts w:ascii="Times New Roman" w:cs="Times New Roman" w:eastAsia="Times New Roman" w:hAnsi="Times New Roman"/>
          <w:sz w:val="24"/>
          <w:szCs w:val="24"/>
          <w:rtl w:val="0"/>
        </w:rPr>
        <w:t xml:space="preserve"> Frequency distribution of ratings.</w:t>
      </w:r>
    </w:p>
    <w:p w:rsidR="00000000" w:rsidDel="00000000" w:rsidP="00000000" w:rsidRDefault="00000000" w:rsidRPr="00000000" w14:paraId="0000001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Scatter Plot:</w:t>
      </w:r>
      <w:r w:rsidDel="00000000" w:rsidR="00000000" w:rsidRPr="00000000">
        <w:rPr>
          <w:rFonts w:ascii="Times New Roman" w:cs="Times New Roman" w:eastAsia="Times New Roman" w:hAnsi="Times New Roman"/>
          <w:sz w:val="24"/>
          <w:szCs w:val="24"/>
          <w:rtl w:val="0"/>
        </w:rPr>
        <w:t xml:space="preserve"> Groups of movies with their average ratings and rating counts.</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one non-descriptive visualization:</w:t>
      </w:r>
    </w:p>
    <w:p w:rsidR="00000000" w:rsidDel="00000000" w:rsidP="00000000" w:rsidRDefault="00000000" w:rsidRPr="00000000" w14:paraId="0000001B">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Bubble Chart:</w:t>
      </w:r>
      <w:r w:rsidDel="00000000" w:rsidR="00000000" w:rsidRPr="00000000">
        <w:rPr>
          <w:rFonts w:ascii="Times New Roman" w:cs="Times New Roman" w:eastAsia="Times New Roman" w:hAnsi="Times New Roman"/>
          <w:sz w:val="24"/>
          <w:szCs w:val="24"/>
          <w:rtl w:val="0"/>
        </w:rPr>
        <w:t xml:space="preserve"> Likelihood of recommending 15 movies to 15 users.</w:t>
      </w:r>
    </w:p>
    <w:p w:rsidR="00000000" w:rsidDel="00000000" w:rsidP="00000000" w:rsidRDefault="00000000" w:rsidRPr="00000000" w14:paraId="0000001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collaborative filtering to train the recommendation model.</w:t>
      </w:r>
    </w:p>
    <w:p w:rsidR="00000000" w:rsidDel="00000000" w:rsidP="00000000" w:rsidRDefault="00000000" w:rsidRPr="00000000" w14:paraId="0000001D">
      <w:pPr>
        <w:pStyle w:val="Heading4"/>
        <w:keepNext w:val="0"/>
        <w:keepLines w:val="0"/>
        <w:spacing w:after="40" w:before="240" w:lineRule="auto"/>
        <w:rPr>
          <w:rFonts w:ascii="Times New Roman" w:cs="Times New Roman" w:eastAsia="Times New Roman" w:hAnsi="Times New Roman"/>
          <w:b w:val="1"/>
          <w:bCs w:val="1"/>
          <w:color w:val="000000"/>
          <w:u w:val="single"/>
        </w:rPr>
      </w:pPr>
      <w:bookmarkStart w:colFirst="0" w:colLast="0" w:name="_g6kwc8mqitwq" w:id="5"/>
      <w:bookmarkEnd w:id="5"/>
      <w:r w:rsidDel="00000000" w:rsidR="00000000" w:rsidRPr="00000000">
        <w:rPr>
          <w:rFonts w:ascii="Times New Roman" w:cs="Times New Roman" w:eastAsia="Times New Roman" w:hAnsi="Times New Roman"/>
          <w:b w:val="1"/>
          <w:bCs w:val="1"/>
          <w:color w:val="000000"/>
          <w:u w:val="single"/>
          <w:rtl w:val="0"/>
        </w:rPr>
        <w:t xml:space="preserve">Design</w:t>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application’s design is intentionally simple to streamline the development process. Complex diagrams like UML, ERD, or wireframes are unnecessary for this project, as the application's structure is straightforward. The interface will focus on functionality, prioritizing clarity and ease of use.</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b w:val="1"/>
          <w:bCs w:val="1"/>
          <w:color w:val="000000"/>
          <w:u w:val="single"/>
        </w:rPr>
      </w:pPr>
      <w:bookmarkStart w:colFirst="0" w:colLast="0" w:name="_6i5cfvnfifmh" w:id="6"/>
      <w:bookmarkEnd w:id="6"/>
      <w:r w:rsidDel="00000000" w:rsidR="00000000" w:rsidRPr="00000000">
        <w:rPr>
          <w:rFonts w:ascii="Times New Roman" w:cs="Times New Roman" w:eastAsia="Times New Roman" w:hAnsi="Times New Roman"/>
          <w:b w:val="1"/>
          <w:bCs w:val="1"/>
          <w:color w:val="000000"/>
          <w:u w:val="single"/>
          <w:rtl w:val="0"/>
        </w:rPr>
        <w:t xml:space="preserve">Implementation</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involves three key stages:</w:t>
      </w:r>
    </w:p>
    <w:p w:rsidR="00000000" w:rsidDel="00000000" w:rsidP="00000000" w:rsidRDefault="00000000" w:rsidRPr="00000000" w14:paraId="00000021">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Development:</w:t>
      </w:r>
      <w:r w:rsidDel="00000000" w:rsidR="00000000" w:rsidRPr="00000000">
        <w:rPr>
          <w:rFonts w:ascii="Times New Roman" w:cs="Times New Roman" w:eastAsia="Times New Roman" w:hAnsi="Times New Roman"/>
          <w:sz w:val="24"/>
          <w:szCs w:val="24"/>
          <w:rtl w:val="0"/>
        </w:rPr>
        <w:t xml:space="preserve"> Using Python and third-party libraries, the machine learning model will be trained on the Kaggle dataset with dependencies managed via a </w:t>
      </w:r>
      <w:r w:rsidDel="00000000" w:rsidR="00000000" w:rsidRPr="00000000">
        <w:rPr>
          <w:rFonts w:ascii="Times New Roman" w:cs="Times New Roman" w:eastAsia="Times New Roman" w:hAnsi="Times New Roman"/>
          <w:color w:val="188038"/>
          <w:sz w:val="24"/>
          <w:szCs w:val="24"/>
          <w:rtl w:val="0"/>
        </w:rPr>
        <w:t xml:space="preserve">requirements.txt</w:t>
      </w:r>
      <w:r w:rsidDel="00000000" w:rsidR="00000000" w:rsidRPr="00000000">
        <w:rPr>
          <w:rFonts w:ascii="Times New Roman" w:cs="Times New Roman" w:eastAsia="Times New Roman" w:hAnsi="Times New Roman"/>
          <w:sz w:val="24"/>
          <w:szCs w:val="24"/>
          <w:rtl w:val="0"/>
        </w:rPr>
        <w:t xml:space="preserve"> file.</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Development:</w:t>
      </w:r>
      <w:r w:rsidDel="00000000" w:rsidR="00000000" w:rsidRPr="00000000">
        <w:rPr>
          <w:rFonts w:ascii="Times New Roman" w:cs="Times New Roman" w:eastAsia="Times New Roman" w:hAnsi="Times New Roman"/>
          <w:sz w:val="24"/>
          <w:szCs w:val="24"/>
          <w:rtl w:val="0"/>
        </w:rPr>
        <w:t xml:space="preserve"> The UI will be built using modern web technologies (HTML, CSS, and TypeScript).</w:t>
      </w:r>
    </w:p>
    <w:p w:rsidR="00000000" w:rsidDel="00000000" w:rsidP="00000000" w:rsidRDefault="00000000" w:rsidRPr="00000000" w14:paraId="00000023">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Integration:</w:t>
      </w:r>
      <w:r w:rsidDel="00000000" w:rsidR="00000000" w:rsidRPr="00000000">
        <w:rPr>
          <w:rFonts w:ascii="Times New Roman" w:cs="Times New Roman" w:eastAsia="Times New Roman" w:hAnsi="Times New Roman"/>
          <w:sz w:val="24"/>
          <w:szCs w:val="24"/>
          <w:rtl w:val="0"/>
        </w:rPr>
        <w:t xml:space="preserve"> Rust code will connect the model to the frontend, ensuring seamless data exchange.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these components are in place, the standalone desktop app will be functional and ready for testing.</w:t>
      </w:r>
    </w:p>
    <w:p w:rsidR="00000000" w:rsidDel="00000000" w:rsidP="00000000" w:rsidRDefault="00000000" w:rsidRPr="00000000" w14:paraId="00000025">
      <w:pPr>
        <w:pStyle w:val="Heading4"/>
        <w:keepNext w:val="0"/>
        <w:keepLines w:val="0"/>
        <w:spacing w:after="40" w:before="240" w:lineRule="auto"/>
        <w:rPr>
          <w:rFonts w:ascii="Times New Roman" w:cs="Times New Roman" w:eastAsia="Times New Roman" w:hAnsi="Times New Roman"/>
          <w:b w:val="1"/>
          <w:bCs w:val="1"/>
          <w:color w:val="000000"/>
          <w:u w:val="single"/>
        </w:rPr>
      </w:pPr>
      <w:bookmarkStart w:colFirst="0" w:colLast="0" w:name="_pig87dluzs84" w:id="7"/>
      <w:bookmarkEnd w:id="7"/>
      <w:r w:rsidDel="00000000" w:rsidR="00000000" w:rsidRPr="00000000">
        <w:rPr>
          <w:rFonts w:ascii="Times New Roman" w:cs="Times New Roman" w:eastAsia="Times New Roman" w:hAnsi="Times New Roman"/>
          <w:b w:val="1"/>
          <w:bCs w:val="1"/>
          <w:color w:val="000000"/>
          <w:u w:val="single"/>
          <w:rtl w:val="0"/>
        </w:rPr>
        <w:t xml:space="preserve">Testing</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phase will verify the application’s functionality and performance:</w:t>
      </w:r>
    </w:p>
    <w:p w:rsidR="00000000" w:rsidDel="00000000" w:rsidP="00000000" w:rsidRDefault="00000000" w:rsidRPr="00000000" w14:paraId="0000002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Testing:</w:t>
      </w:r>
      <w:r w:rsidDel="00000000" w:rsidR="00000000" w:rsidRPr="00000000">
        <w:rPr>
          <w:rFonts w:ascii="Times New Roman" w:cs="Times New Roman" w:eastAsia="Times New Roman" w:hAnsi="Times New Roman"/>
          <w:sz w:val="24"/>
          <w:szCs w:val="24"/>
          <w:rtl w:val="0"/>
        </w:rPr>
        <w:t xml:space="preserve"> The recommendation model will be evaluated using RMSE and MAE metrics on a test dataset.</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 Testing:</w:t>
      </w:r>
      <w:r w:rsidDel="00000000" w:rsidR="00000000" w:rsidRPr="00000000">
        <w:rPr>
          <w:rFonts w:ascii="Times New Roman" w:cs="Times New Roman" w:eastAsia="Times New Roman" w:hAnsi="Times New Roman"/>
          <w:sz w:val="24"/>
          <w:szCs w:val="24"/>
          <w:rtl w:val="0"/>
        </w:rPr>
        <w:t xml:space="preserve"> Ensure the interface displays accurate recommendations and visualizations for user inputs.</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Run predefined scenarios to check for proper integration between components.</w:t>
      </w:r>
    </w:p>
    <w:p w:rsidR="00000000" w:rsidDel="00000000" w:rsidP="00000000" w:rsidRDefault="00000000" w:rsidRPr="00000000" w14:paraId="0000002A">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tests, such as unit and acceptance testing, are outside the current project scope but could be considered for future iterations.</w:t>
      </w:r>
    </w:p>
    <w:p w:rsidR="00000000" w:rsidDel="00000000" w:rsidP="00000000" w:rsidRDefault="00000000" w:rsidRPr="00000000" w14:paraId="0000002B">
      <w:pPr>
        <w:pStyle w:val="Heading4"/>
        <w:keepNext w:val="0"/>
        <w:keepLines w:val="0"/>
        <w:spacing w:after="40" w:before="240" w:lineRule="auto"/>
        <w:rPr>
          <w:rFonts w:ascii="Times New Roman" w:cs="Times New Roman" w:eastAsia="Times New Roman" w:hAnsi="Times New Roman"/>
          <w:b w:val="1"/>
          <w:bCs w:val="1"/>
          <w:color w:val="000000"/>
          <w:u w:val="single"/>
        </w:rPr>
      </w:pPr>
      <w:bookmarkStart w:colFirst="0" w:colLast="0" w:name="_wk4v476masug" w:id="8"/>
      <w:bookmarkEnd w:id="8"/>
      <w:r w:rsidDel="00000000" w:rsidR="00000000" w:rsidRPr="00000000">
        <w:rPr>
          <w:rFonts w:ascii="Times New Roman" w:cs="Times New Roman" w:eastAsia="Times New Roman" w:hAnsi="Times New Roman"/>
          <w:b w:val="1"/>
          <w:bCs w:val="1"/>
          <w:color w:val="000000"/>
          <w:u w:val="single"/>
          <w:rtl w:val="0"/>
        </w:rPr>
        <w:t xml:space="preserve">Deployment</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be packaged for download from the company’s streaming website. It will operate as a standalone tool, requiring minimal deployment resources. Installation instructions will be included, along with dependencies like Python 3.10.13, which may either be bundled with the application or provided through setup guidelines.</w:t>
      </w:r>
    </w:p>
    <w:p w:rsidR="00000000" w:rsidDel="00000000" w:rsidP="00000000" w:rsidRDefault="00000000" w:rsidRPr="00000000" w14:paraId="0000002D">
      <w:pPr>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Maintenance</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 maintenance will focus on retraining the model with new data, adding more movies and user reviews, and addressing any issues flagged through logging mechanisms. These updates are beyond the scope of this project, which aims to deliver an initial, functional version of the application.</w:t>
      </w:r>
    </w:p>
    <w:p w:rsidR="00000000" w:rsidDel="00000000" w:rsidP="00000000" w:rsidRDefault="00000000" w:rsidRPr="00000000" w14:paraId="0000002F">
      <w:pPr>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Project Outcomes</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 include:</w:t>
      </w:r>
    </w:p>
    <w:p w:rsidR="00000000" w:rsidDel="00000000" w:rsidP="00000000" w:rsidRDefault="00000000" w:rsidRPr="00000000" w14:paraId="00000031">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collaborative filtering model trained on the Kaggle dataset.</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desktop application with a simple UI to display recommendations and visualizations.</w:t>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Jupyter notebook documenting the model development and analysis.</w:t>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for installation and usage.</w:t>
      </w:r>
    </w:p>
    <w:p w:rsidR="00000000" w:rsidDel="00000000" w:rsidP="00000000" w:rsidRDefault="00000000" w:rsidRPr="00000000" w14:paraId="00000035">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Tauri backend connecting the frontend and model into one cohesive application.</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diagrams (e.g., UML, ERD) are included, as the project’s design is intentionally minimalistic.</w:t>
      </w:r>
    </w:p>
    <w:p w:rsidR="00000000" w:rsidDel="00000000" w:rsidP="00000000" w:rsidRDefault="00000000" w:rsidRPr="00000000" w14:paraId="00000037">
      <w:pPr>
        <w:pStyle w:val="Heading4"/>
        <w:keepNext w:val="0"/>
        <w:keepLines w:val="0"/>
        <w:spacing w:after="40" w:before="240" w:lineRule="auto"/>
        <w:rPr>
          <w:rFonts w:ascii="Times New Roman" w:cs="Times New Roman" w:eastAsia="Times New Roman" w:hAnsi="Times New Roman"/>
          <w:b w:val="1"/>
          <w:bCs w:val="1"/>
          <w:color w:val="000000"/>
          <w:u w:val="single"/>
        </w:rPr>
      </w:pPr>
      <w:bookmarkStart w:colFirst="0" w:colLast="0" w:name="_wcnp8bkirrqp" w:id="9"/>
      <w:bookmarkEnd w:id="9"/>
      <w:r w:rsidDel="00000000" w:rsidR="00000000" w:rsidRPr="00000000">
        <w:rPr>
          <w:rFonts w:ascii="Times New Roman" w:cs="Times New Roman" w:eastAsia="Times New Roman" w:hAnsi="Times New Roman"/>
          <w:b w:val="1"/>
          <w:bCs w:val="1"/>
          <w:color w:val="000000"/>
          <w:u w:val="single"/>
          <w:rtl w:val="0"/>
        </w:rPr>
        <w:t xml:space="preserve">Implementation Plan</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will follow the Waterfall methodology. Key milestones include:</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45"/>
        <w:gridCol w:w="1860"/>
        <w:gridCol w:w="1860"/>
        <w:gridCol w:w="1860"/>
        <w:tblGridChange w:id="0">
          <w:tblGrid>
            <w:gridCol w:w="1875"/>
            <w:gridCol w:w="184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Excalidraw, Google Docs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11-26-2024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11-28-2024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IntelliJ,  VSCode, Python, HTML/CSS/JS, Jupyter Notebooks, MacBook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11-29-2024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11-29-2024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Docs, README files</w:t>
            </w:r>
          </w:p>
        </w:tc>
      </w:tr>
    </w:tbl>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will be through the dates </w:t>
      </w:r>
      <w:r w:rsidDel="00000000" w:rsidR="00000000" w:rsidRPr="00000000">
        <w:rPr>
          <w:rFonts w:ascii="Times New Roman" w:cs="Times New Roman" w:eastAsia="Times New Roman" w:hAnsi="Times New Roman"/>
          <w:b w:val="1"/>
          <w:bCs w:val="1"/>
          <w:sz w:val="24"/>
          <w:szCs w:val="24"/>
          <w:rtl w:val="0"/>
        </w:rPr>
        <w:t xml:space="preserve">11-25-2024</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11-29-2024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rFonts w:ascii="Times New Roman" w:cs="Times New Roman" w:eastAsia="Times New Roman" w:hAnsi="Times New Roman"/>
          <w:b w:val="1"/>
          <w:bCs w:val="1"/>
          <w:color w:val="000000"/>
          <w:u w:val="single"/>
        </w:rPr>
      </w:pPr>
      <w:bookmarkStart w:colFirst="0" w:colLast="0" w:name="_vm8xgbhkjx71" w:id="10"/>
      <w:bookmarkEnd w:id="10"/>
      <w:r w:rsidDel="00000000" w:rsidR="00000000" w:rsidRPr="00000000">
        <w:rPr>
          <w:rFonts w:ascii="Times New Roman" w:cs="Times New Roman" w:eastAsia="Times New Roman" w:hAnsi="Times New Roman"/>
          <w:b w:val="1"/>
          <w:bCs w:val="1"/>
          <w:color w:val="000000"/>
          <w:u w:val="single"/>
          <w:rtl w:val="0"/>
        </w:rPr>
        <w:t xml:space="preserve">Evaluation Criteria</w:t>
      </w:r>
    </w:p>
    <w:p w:rsidR="00000000" w:rsidDel="00000000" w:rsidP="00000000" w:rsidRDefault="00000000" w:rsidRPr="00000000" w14:paraId="0000005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Performance:</w:t>
      </w:r>
      <w:r w:rsidDel="00000000" w:rsidR="00000000" w:rsidRPr="00000000">
        <w:rPr>
          <w:rFonts w:ascii="Times New Roman" w:cs="Times New Roman" w:eastAsia="Times New Roman" w:hAnsi="Times New Roman"/>
          <w:sz w:val="24"/>
          <w:szCs w:val="24"/>
          <w:rtl w:val="0"/>
        </w:rPr>
        <w:t xml:space="preserve"> RMSE or MAE &gt; 1 will indicate poor performance.</w:t>
      </w:r>
    </w:p>
    <w:p w:rsidR="00000000" w:rsidDel="00000000" w:rsidP="00000000" w:rsidRDefault="00000000" w:rsidRPr="00000000" w14:paraId="0000005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 Functionality:</w:t>
      </w:r>
      <w:r w:rsidDel="00000000" w:rsidR="00000000" w:rsidRPr="00000000">
        <w:rPr>
          <w:rFonts w:ascii="Times New Roman" w:cs="Times New Roman" w:eastAsia="Times New Roman" w:hAnsi="Times New Roman"/>
          <w:sz w:val="24"/>
          <w:szCs w:val="24"/>
          <w:rtl w:val="0"/>
        </w:rPr>
        <w:t xml:space="preserve"> The interface must accurately display rated and recommended movies, as well as interactive data visualizations.</w:t>
      </w:r>
    </w:p>
    <w:p w:rsidR="00000000" w:rsidDel="00000000" w:rsidP="00000000" w:rsidRDefault="00000000" w:rsidRPr="00000000" w14:paraId="00000053">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Satisfaction:</w:t>
      </w:r>
      <w:r w:rsidDel="00000000" w:rsidR="00000000" w:rsidRPr="00000000">
        <w:rPr>
          <w:rFonts w:ascii="Times New Roman" w:cs="Times New Roman" w:eastAsia="Times New Roman" w:hAnsi="Times New Roman"/>
          <w:sz w:val="24"/>
          <w:szCs w:val="24"/>
          <w:rtl w:val="0"/>
        </w:rPr>
        <w:t xml:space="preserve"> Recommendations will be reviewed for high-level accuracy.</w:t>
      </w:r>
    </w:p>
    <w:p w:rsidR="00000000" w:rsidDel="00000000" w:rsidP="00000000" w:rsidRDefault="00000000" w:rsidRPr="00000000" w14:paraId="00000054">
      <w:pPr>
        <w:pStyle w:val="Heading4"/>
        <w:keepNext w:val="0"/>
        <w:keepLines w:val="0"/>
        <w:spacing w:after="40" w:before="240" w:lineRule="auto"/>
        <w:rPr>
          <w:rFonts w:ascii="Times New Roman" w:cs="Times New Roman" w:eastAsia="Times New Roman" w:hAnsi="Times New Roman"/>
          <w:b w:val="1"/>
          <w:bCs w:val="1"/>
          <w:color w:val="000000"/>
          <w:u w:val="single"/>
        </w:rPr>
      </w:pPr>
      <w:bookmarkStart w:colFirst="0" w:colLast="0" w:name="_uho9n2huh8dr" w:id="11"/>
      <w:bookmarkEnd w:id="11"/>
      <w:r w:rsidDel="00000000" w:rsidR="00000000" w:rsidRPr="00000000">
        <w:rPr>
          <w:rFonts w:ascii="Times New Roman" w:cs="Times New Roman" w:eastAsia="Times New Roman" w:hAnsi="Times New Roman"/>
          <w:b w:val="1"/>
          <w:bCs w:val="1"/>
          <w:color w:val="000000"/>
          <w:u w:val="single"/>
          <w:rtl w:val="0"/>
        </w:rPr>
        <w:t xml:space="preserve">Environment</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will take place on a MacBook Pro (M2, macOS Sequoia 15.1) using Visual Studio Code with relevant extensions. Tauri will be used to package the application, ensuring compatibility across platforms.</w:t>
      </w:r>
    </w:p>
    <w:p w:rsidR="00000000" w:rsidDel="00000000" w:rsidP="00000000" w:rsidRDefault="00000000" w:rsidRPr="00000000" w14:paraId="00000056">
      <w:pPr>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Costs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estimated cost is </w:t>
      </w:r>
      <w:r w:rsidDel="00000000" w:rsidR="00000000" w:rsidRPr="00000000">
        <w:rPr>
          <w:rFonts w:ascii="Times New Roman" w:cs="Times New Roman" w:eastAsia="Times New Roman" w:hAnsi="Times New Roman"/>
          <w:b w:val="1"/>
          <w:bCs w:val="1"/>
          <w:sz w:val="24"/>
          <w:szCs w:val="24"/>
          <w:rtl w:val="0"/>
        </w:rPr>
        <w:t xml:space="preserve">$2200</w:t>
      </w:r>
      <w:r w:rsidDel="00000000" w:rsidR="00000000" w:rsidRPr="00000000">
        <w:rPr>
          <w:rFonts w:ascii="Times New Roman" w:cs="Times New Roman" w:eastAsia="Times New Roman" w:hAnsi="Times New Roman"/>
          <w:sz w:val="24"/>
          <w:szCs w:val="24"/>
          <w:rtl w:val="0"/>
        </w:rPr>
        <w:t xml:space="preserve">, calculated at $55/hour for 40 hours of development. All tools and data are open source, eliminating additional licensing or acquisition costs. Deployment expenses are negligible, as the application will be hosted on the company’s existing website.</w:t>
      </w:r>
    </w:p>
    <w:p w:rsidR="00000000" w:rsidDel="00000000" w:rsidP="00000000" w:rsidRDefault="00000000" w:rsidRPr="00000000" w14:paraId="00000058">
      <w:pPr>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Human Resources</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requires a single developer skilled in data science, machine learning, and full-stack development. The timeline of 40 hours ensures efficient execution and cost-effectiveness.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