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AC2" w:rsidRDefault="00D27AC2">
      <w:r>
        <w:t xml:space="preserve">Docker : </w:t>
      </w:r>
    </w:p>
    <w:p w:rsidR="00D27AC2" w:rsidRDefault="00D27AC2">
      <w:r>
        <w:t>Some important Topics to explore :</w:t>
      </w:r>
    </w:p>
    <w:p w:rsidR="00D27AC2" w:rsidRDefault="00D27AC2">
      <w:r>
        <w:t>WSL (windows subsystem for Linux)</w:t>
      </w:r>
    </w:p>
    <w:p w:rsidR="006E478D" w:rsidRDefault="00C47515">
      <w:hyperlink r:id="rId5" w:history="1">
        <w:r w:rsidRPr="00111642">
          <w:rPr>
            <w:rStyle w:val="Hyperlink"/>
          </w:rPr>
          <w:t>https://docs.microsoft.com/en-us/windows/wsl/about</w:t>
        </w:r>
      </w:hyperlink>
    </w:p>
    <w:p w:rsidR="00C47515" w:rsidRDefault="00C47515">
      <w:pPr>
        <w:rPr>
          <w:rFonts w:ascii="Segoe UI" w:hAnsi="Segoe UI" w:cs="Segoe UI"/>
          <w:color w:val="171717"/>
          <w:shd w:val="clear" w:color="auto" w:fill="FFFFFF"/>
        </w:rPr>
      </w:pPr>
      <w:r>
        <w:rPr>
          <w:rFonts w:ascii="Segoe UI" w:hAnsi="Segoe UI" w:cs="Segoe UI"/>
          <w:color w:val="171717"/>
          <w:shd w:val="clear" w:color="auto" w:fill="FFFFFF"/>
        </w:rPr>
        <w:t>The Windows Subsystem for Linux lets developers run a GNU/Linux environment -- including most command-line tools, utilities, and applications -- directly on Windows, unmodified, without the overhead of a traditional virtual machine or dualboot setup</w:t>
      </w:r>
    </w:p>
    <w:p w:rsidR="00C47515" w:rsidRDefault="00C47515">
      <w:pPr>
        <w:rPr>
          <w:rFonts w:ascii="Segoe UI" w:hAnsi="Segoe UI" w:cs="Segoe UI"/>
          <w:color w:val="171717"/>
          <w:shd w:val="clear" w:color="auto" w:fill="FFFFFF"/>
        </w:rPr>
      </w:pPr>
      <w:r>
        <w:rPr>
          <w:rFonts w:ascii="Segoe UI" w:hAnsi="Segoe UI" w:cs="Segoe UI"/>
          <w:color w:val="171717"/>
          <w:shd w:val="clear" w:color="auto" w:fill="FFFFFF"/>
        </w:rPr>
        <w:t xml:space="preserve">WSL2 : </w:t>
      </w:r>
    </w:p>
    <w:p w:rsidR="00C47515" w:rsidRDefault="00C47515" w:rsidP="00C47515">
      <w:pPr>
        <w:pStyle w:val="NormalWeb"/>
        <w:shd w:val="clear" w:color="auto" w:fill="FFFFFF"/>
        <w:rPr>
          <w:rFonts w:ascii="Segoe UI" w:hAnsi="Segoe UI" w:cs="Segoe UI"/>
          <w:color w:val="171717"/>
        </w:rPr>
      </w:pPr>
      <w:r>
        <w:rPr>
          <w:rFonts w:ascii="Segoe UI" w:hAnsi="Segoe UI" w:cs="Segoe UI"/>
          <w:color w:val="171717"/>
        </w:rPr>
        <w:t>WSL 2 is a new version of the Windows Subsystem for Linux architecture that powers the Windows Subsystem for Linux to run ELF64 Linux binaries on Windows. Its primary goals are to </w:t>
      </w:r>
      <w:r>
        <w:rPr>
          <w:rStyle w:val="Strong"/>
          <w:rFonts w:ascii="Segoe UI" w:hAnsi="Segoe UI" w:cs="Segoe UI"/>
          <w:color w:val="171717"/>
        </w:rPr>
        <w:t>increase file system performance</w:t>
      </w:r>
      <w:r>
        <w:rPr>
          <w:rFonts w:ascii="Segoe UI" w:hAnsi="Segoe UI" w:cs="Segoe UI"/>
          <w:color w:val="171717"/>
        </w:rPr>
        <w:t>, as well as adding </w:t>
      </w:r>
      <w:r>
        <w:rPr>
          <w:rStyle w:val="Strong"/>
          <w:rFonts w:ascii="Segoe UI" w:hAnsi="Segoe UI" w:cs="Segoe UI"/>
          <w:color w:val="171717"/>
        </w:rPr>
        <w:t>full system call compatibility</w:t>
      </w:r>
      <w:r>
        <w:rPr>
          <w:rFonts w:ascii="Segoe UI" w:hAnsi="Segoe UI" w:cs="Segoe UI"/>
          <w:color w:val="171717"/>
        </w:rPr>
        <w:t>.</w:t>
      </w:r>
    </w:p>
    <w:p w:rsidR="00C47515" w:rsidRDefault="00C47515" w:rsidP="00C47515">
      <w:pPr>
        <w:pStyle w:val="NormalWeb"/>
        <w:shd w:val="clear" w:color="auto" w:fill="FFFFFF"/>
        <w:rPr>
          <w:rFonts w:ascii="Segoe UI" w:hAnsi="Segoe UI" w:cs="Segoe UI"/>
          <w:color w:val="171717"/>
        </w:rPr>
      </w:pPr>
      <w:r>
        <w:rPr>
          <w:rFonts w:ascii="Segoe UI" w:hAnsi="Segoe UI" w:cs="Segoe UI"/>
          <w:color w:val="171717"/>
        </w:rPr>
        <w:t>This new architecture changes how these Linux binaries interact with Windows and your computer's hardware, but still provides the same user experience as in WSL 1 (the current widely available version).</w:t>
      </w:r>
    </w:p>
    <w:p w:rsidR="00C47515" w:rsidRDefault="008E2043">
      <w:pPr>
        <w:rPr>
          <w:rFonts w:ascii="Segoe UI" w:hAnsi="Segoe UI" w:cs="Segoe UI"/>
          <w:color w:val="171717"/>
          <w:shd w:val="clear" w:color="auto" w:fill="FFFFFF"/>
        </w:rPr>
      </w:pPr>
      <w:hyperlink r:id="rId6" w:history="1">
        <w:r w:rsidRPr="00111642">
          <w:rPr>
            <w:rStyle w:val="Hyperlink"/>
            <w:rFonts w:ascii="Segoe UI" w:hAnsi="Segoe UI" w:cs="Segoe UI"/>
            <w:shd w:val="clear" w:color="auto" w:fill="FFFFFF"/>
          </w:rPr>
          <w:t>https://docs.docker.com/desktop/windows/wsl/</w:t>
        </w:r>
      </w:hyperlink>
    </w:p>
    <w:p w:rsidR="008E2043" w:rsidRDefault="008E2043" w:rsidP="008E2043">
      <w:pPr>
        <w:pStyle w:val="NormalWeb"/>
        <w:shd w:val="clear" w:color="auto" w:fill="FFFFFF"/>
        <w:spacing w:before="0" w:beforeAutospacing="0" w:after="150" w:afterAutospacing="0" w:line="360" w:lineRule="atLeast"/>
        <w:rPr>
          <w:rFonts w:ascii="Arial" w:hAnsi="Arial" w:cs="Arial"/>
          <w:color w:val="0F161E"/>
          <w:sz w:val="21"/>
          <w:szCs w:val="21"/>
        </w:rPr>
      </w:pPr>
      <w:r>
        <w:rPr>
          <w:rFonts w:ascii="Arial" w:hAnsi="Arial" w:cs="Arial"/>
          <w:color w:val="0F161E"/>
          <w:sz w:val="21"/>
          <w:szCs w:val="21"/>
        </w:rPr>
        <w:t>Windows Subsystem for Linux (WSL) 2 introduces a significant architectural change as it is a full Linux kernel built by Microsoft, allowing Linux containers to run natively without emulation. With Docker Desktop running on WSL 2, users can leverage Linux workspaces and avoid having to maintain both Linux and Windows build scripts. In addition, WSL 2 provides improvements to file system sharing, boot time, and allows access to some cool new features for Docker Desktop users.</w:t>
      </w:r>
    </w:p>
    <w:p w:rsidR="008E2043" w:rsidRDefault="008E2043" w:rsidP="008E2043">
      <w:pPr>
        <w:pStyle w:val="NormalWeb"/>
        <w:shd w:val="clear" w:color="auto" w:fill="FFFFFF"/>
        <w:spacing w:before="0" w:beforeAutospacing="0" w:after="150" w:afterAutospacing="0" w:line="360" w:lineRule="atLeast"/>
        <w:rPr>
          <w:rFonts w:ascii="Arial" w:hAnsi="Arial" w:cs="Arial"/>
          <w:color w:val="0F161E"/>
          <w:sz w:val="21"/>
          <w:szCs w:val="21"/>
        </w:rPr>
      </w:pPr>
      <w:r>
        <w:rPr>
          <w:rFonts w:ascii="Arial" w:hAnsi="Arial" w:cs="Arial"/>
          <w:color w:val="0F161E"/>
          <w:sz w:val="21"/>
          <w:szCs w:val="21"/>
        </w:rPr>
        <w:t>Docker Desktop uses the dynamic memory allocation feature in WSL 2 to greatly improve the resource consumption. This means, Docker Desktop only uses the required amount of CPU and memory resources it needs, while enabling CPU and memory-intensive tasks such as building a container to run much faster.</w:t>
      </w:r>
    </w:p>
    <w:p w:rsidR="008E2043" w:rsidRDefault="008E2043" w:rsidP="008E2043">
      <w:pPr>
        <w:pStyle w:val="NormalWeb"/>
        <w:shd w:val="clear" w:color="auto" w:fill="FFFFFF"/>
        <w:spacing w:before="0" w:beforeAutospacing="0" w:after="150" w:afterAutospacing="0" w:line="360" w:lineRule="atLeast"/>
        <w:rPr>
          <w:rFonts w:ascii="Arial" w:hAnsi="Arial" w:cs="Arial"/>
          <w:color w:val="0F161E"/>
          <w:sz w:val="21"/>
          <w:szCs w:val="21"/>
        </w:rPr>
      </w:pPr>
      <w:r>
        <w:rPr>
          <w:rFonts w:ascii="Arial" w:hAnsi="Arial" w:cs="Arial"/>
          <w:color w:val="0F161E"/>
          <w:sz w:val="21"/>
          <w:szCs w:val="21"/>
        </w:rPr>
        <w:t>Additionally, with WSL 2, the time required to start a Docker daemon after a cold start is significantly faster. It takes less than 10 seconds to start the Docker daemon when compared to almost a minute in the previous version of Docker Desktop.</w:t>
      </w:r>
    </w:p>
    <w:p w:rsidR="008E2043" w:rsidRDefault="008E2043">
      <w:pPr>
        <w:rPr>
          <w:rFonts w:ascii="Segoe UI" w:hAnsi="Segoe UI" w:cs="Segoe UI"/>
          <w:color w:val="171717"/>
          <w:shd w:val="clear" w:color="auto" w:fill="FFFFFF"/>
        </w:rPr>
      </w:pPr>
    </w:p>
    <w:p w:rsidR="00C47515" w:rsidRDefault="00C47515"/>
    <w:p w:rsidR="00D27AC2" w:rsidRDefault="00D27AC2"/>
    <w:p w:rsidR="00BB160A" w:rsidRDefault="00772F4C">
      <w:r>
        <w:lastRenderedPageBreak/>
        <w:t xml:space="preserve">Source : </w:t>
      </w:r>
      <w:hyperlink r:id="rId7" w:history="1">
        <w:r w:rsidRPr="00111642">
          <w:rPr>
            <w:rStyle w:val="Hyperlink"/>
          </w:rPr>
          <w:t>https://gitlab.com/nanuchi/techworld-js-docker-demo-app</w:t>
        </w:r>
      </w:hyperlink>
    </w:p>
    <w:p w:rsidR="00772F4C" w:rsidRDefault="00772F4C"/>
    <w:p w:rsidR="00C52677" w:rsidRDefault="00D27AC2">
      <w:r>
        <w:t xml:space="preserve">Some Point need to Explore </w:t>
      </w:r>
    </w:p>
    <w:p w:rsidR="00C52677" w:rsidRDefault="00C52677">
      <w:r w:rsidRPr="00122952">
        <w:rPr>
          <w:b/>
        </w:rPr>
        <w:t>Docker Network</w:t>
      </w:r>
      <w:r>
        <w:t xml:space="preserve"> : Internal communication between </w:t>
      </w:r>
      <w:r w:rsidR="00C40B95">
        <w:t>containers</w:t>
      </w:r>
      <w:r>
        <w:t>.</w:t>
      </w:r>
    </w:p>
    <w:p w:rsidR="00C40B95" w:rsidRDefault="00C40B95"/>
    <w:p w:rsidR="00C40B95" w:rsidRDefault="00C40B95">
      <w:r>
        <w:rPr>
          <w:noProof/>
        </w:rPr>
        <w:drawing>
          <wp:inline distT="0" distB="0" distL="0" distR="0" wp14:anchorId="0A7ECEA2" wp14:editId="778A4F3F">
            <wp:extent cx="5943600" cy="2828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28925"/>
                    </a:xfrm>
                    <a:prstGeom prst="rect">
                      <a:avLst/>
                    </a:prstGeom>
                  </pic:spPr>
                </pic:pic>
              </a:graphicData>
            </a:graphic>
          </wp:inline>
        </w:drawing>
      </w:r>
    </w:p>
    <w:p w:rsidR="000F3170" w:rsidRDefault="000F3170">
      <w:r>
        <w:t xml:space="preserve">Source : </w:t>
      </w:r>
      <w:hyperlink r:id="rId9" w:history="1">
        <w:r w:rsidR="00FE5659" w:rsidRPr="00111642">
          <w:rPr>
            <w:rStyle w:val="Hyperlink"/>
          </w:rPr>
          <w:t>https://www.youtube.com/watch?v=3c-iBn73dDE&amp;t=4866</w:t>
        </w:r>
      </w:hyperlink>
    </w:p>
    <w:p w:rsidR="00FE5659" w:rsidRDefault="00FE5659"/>
    <w:p w:rsidR="00FE5659" w:rsidRDefault="00FE5659" w:rsidP="00FE5659">
      <w:pPr>
        <w:pStyle w:val="ListParagraph"/>
        <w:numPr>
          <w:ilvl w:val="0"/>
          <w:numId w:val="1"/>
        </w:numPr>
      </w:pPr>
      <w:r>
        <w:t xml:space="preserve">Default Network and new network created for application </w:t>
      </w:r>
    </w:p>
    <w:p w:rsidR="00FE5659" w:rsidRDefault="00FE5659" w:rsidP="00FE5659">
      <w:r>
        <w:rPr>
          <w:noProof/>
        </w:rPr>
        <w:drawing>
          <wp:inline distT="0" distB="0" distL="0" distR="0" wp14:anchorId="3D2FB712" wp14:editId="3A6FF517">
            <wp:extent cx="5610225" cy="2981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0225" cy="2981325"/>
                    </a:xfrm>
                    <a:prstGeom prst="rect">
                      <a:avLst/>
                    </a:prstGeom>
                  </pic:spPr>
                </pic:pic>
              </a:graphicData>
            </a:graphic>
          </wp:inline>
        </w:drawing>
      </w:r>
    </w:p>
    <w:p w:rsidR="00192D77" w:rsidRDefault="00192D77" w:rsidP="00192D77">
      <w:pPr>
        <w:pStyle w:val="ListParagraph"/>
        <w:numPr>
          <w:ilvl w:val="0"/>
          <w:numId w:val="1"/>
        </w:numPr>
      </w:pPr>
      <w:r>
        <w:lastRenderedPageBreak/>
        <w:t>Run Mongo Containers</w:t>
      </w:r>
    </w:p>
    <w:p w:rsidR="00F73594" w:rsidRDefault="00F73594" w:rsidP="00F73594"/>
    <w:p w:rsidR="00F73594" w:rsidRDefault="00F73594" w:rsidP="00F73594">
      <w:pPr>
        <w:rPr>
          <w:rStyle w:val="line"/>
          <w:rFonts w:ascii="Courier New" w:hAnsi="Courier New" w:cs="Courier New"/>
          <w:sz w:val="20"/>
          <w:szCs w:val="20"/>
        </w:rPr>
      </w:pPr>
      <w:r>
        <w:rPr>
          <w:rStyle w:val="line"/>
          <w:rFonts w:ascii="Courier New" w:hAnsi="Courier New" w:cs="Courier New"/>
          <w:sz w:val="20"/>
          <w:szCs w:val="20"/>
        </w:rPr>
        <w:t>docker run -d -p 27017:27017 -e MONGO_INITDB_ROOT_USERNAME=admin -e MONGO_INITDB_ROOT_PASSWORD=password --name mongodb --net mongo-network mongo</w:t>
      </w:r>
    </w:p>
    <w:p w:rsidR="00C36C10" w:rsidRDefault="00C36C10" w:rsidP="00C36C10">
      <w:pPr>
        <w:pStyle w:val="ListParagraph"/>
        <w:numPr>
          <w:ilvl w:val="0"/>
          <w:numId w:val="1"/>
        </w:numPr>
      </w:pPr>
      <w:r>
        <w:t>Run Mongo Express</w:t>
      </w:r>
    </w:p>
    <w:p w:rsidR="005F3400" w:rsidRDefault="005F3400" w:rsidP="00356CD7">
      <w:pPr>
        <w:ind w:left="360"/>
      </w:pPr>
      <w:r w:rsidRPr="00356CD7">
        <w:rPr>
          <w:rStyle w:val="line"/>
          <w:rFonts w:ascii="Courier New" w:hAnsi="Courier New" w:cs="Courier New"/>
          <w:sz w:val="20"/>
          <w:szCs w:val="20"/>
        </w:rPr>
        <w:t>docker run -d -p 8081:8081 -e ME_CONFIG_MONGODB_ADMINUSERNAME=admin -e ME_CONFIG_MONGODB_ADMINPASSWORD=password --net mongo-network --name mongo-express -e ME_CONFIG_MONGODB_SERVER=mongodb mongo-express</w:t>
      </w:r>
    </w:p>
    <w:p w:rsidR="005F3400" w:rsidRDefault="0015595E" w:rsidP="0015595E">
      <w:pPr>
        <w:pStyle w:val="ListParagraph"/>
        <w:numPr>
          <w:ilvl w:val="0"/>
          <w:numId w:val="1"/>
        </w:numPr>
      </w:pPr>
      <w:r>
        <w:t xml:space="preserve">Access Data base express : </w:t>
      </w:r>
      <w:hyperlink r:id="rId11" w:history="1">
        <w:r w:rsidRPr="00111642">
          <w:rPr>
            <w:rStyle w:val="Hyperlink"/>
          </w:rPr>
          <w:t>http://localhost:8081</w:t>
        </w:r>
      </w:hyperlink>
    </w:p>
    <w:p w:rsidR="0015595E" w:rsidRPr="000919F8" w:rsidRDefault="0015595E" w:rsidP="0015595E">
      <w:pPr>
        <w:pStyle w:val="ListParagraph"/>
        <w:numPr>
          <w:ilvl w:val="0"/>
          <w:numId w:val="1"/>
        </w:numPr>
      </w:pPr>
      <w:r>
        <w:t xml:space="preserve">Create New </w:t>
      </w:r>
      <w:r w:rsidR="00A23773">
        <w:t>Database:</w:t>
      </w:r>
      <w:r>
        <w:t xml:space="preserve"> </w:t>
      </w:r>
      <w:r w:rsidRPr="0015595E">
        <w:rPr>
          <w:b/>
        </w:rPr>
        <w:t>user-account</w:t>
      </w:r>
    </w:p>
    <w:p w:rsidR="000919F8" w:rsidRDefault="000919F8" w:rsidP="0015595E">
      <w:pPr>
        <w:pStyle w:val="ListParagraph"/>
        <w:numPr>
          <w:ilvl w:val="0"/>
          <w:numId w:val="1"/>
        </w:numPr>
      </w:pPr>
      <w:r>
        <w:t xml:space="preserve">Start your nodejs application locally - go to </w:t>
      </w:r>
      <w:r>
        <w:rPr>
          <w:rStyle w:val="HTMLCode"/>
          <w:rFonts w:eastAsiaTheme="minorHAnsi"/>
        </w:rPr>
        <w:t>app</w:t>
      </w:r>
      <w:r>
        <w:t xml:space="preserve"> directory of project</w:t>
      </w:r>
    </w:p>
    <w:p w:rsidR="00B66A52" w:rsidRDefault="00B66A52" w:rsidP="00B66A52"/>
    <w:p w:rsidR="00B66A52" w:rsidRPr="00B66A52" w:rsidRDefault="00B66A52" w:rsidP="00B66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6A52">
        <w:rPr>
          <w:rFonts w:ascii="Courier New" w:eastAsia="Times New Roman" w:hAnsi="Courier New" w:cs="Courier New"/>
          <w:sz w:val="20"/>
          <w:szCs w:val="20"/>
        </w:rPr>
        <w:t xml:space="preserve">npm install </w:t>
      </w:r>
    </w:p>
    <w:p w:rsidR="00B66A52" w:rsidRPr="00B66A52" w:rsidRDefault="00B66A52" w:rsidP="00B66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6A52">
        <w:rPr>
          <w:rFonts w:ascii="Courier New" w:eastAsia="Times New Roman" w:hAnsi="Courier New" w:cs="Courier New"/>
          <w:sz w:val="20"/>
          <w:szCs w:val="20"/>
        </w:rPr>
        <w:t>node server.js</w:t>
      </w:r>
    </w:p>
    <w:p w:rsidR="00B66A52" w:rsidRDefault="00B66A52" w:rsidP="00B66A52"/>
    <w:p w:rsidR="000919F8" w:rsidRDefault="009E062A" w:rsidP="009E062A">
      <w:pPr>
        <w:pStyle w:val="ListParagraph"/>
      </w:pPr>
      <w:r>
        <w:t>Finally able to update the record in MongoDB</w:t>
      </w:r>
    </w:p>
    <w:p w:rsidR="00A83B58" w:rsidRDefault="00A83B58" w:rsidP="00A83B58"/>
    <w:p w:rsidR="00A83B58" w:rsidRDefault="00A83B58" w:rsidP="00A83B58">
      <w:r>
        <w:t>Docker Compose</w:t>
      </w:r>
      <w:bookmarkStart w:id="0" w:name="_GoBack"/>
      <w:bookmarkEnd w:id="0"/>
    </w:p>
    <w:sectPr w:rsidR="00A83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EE5F74"/>
    <w:multiLevelType w:val="hybridMultilevel"/>
    <w:tmpl w:val="4A52B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74A"/>
    <w:rsid w:val="000919F8"/>
    <w:rsid w:val="000C30F4"/>
    <w:rsid w:val="000F3170"/>
    <w:rsid w:val="00122952"/>
    <w:rsid w:val="0015595E"/>
    <w:rsid w:val="0017170A"/>
    <w:rsid w:val="00192D77"/>
    <w:rsid w:val="001C474A"/>
    <w:rsid w:val="001E089D"/>
    <w:rsid w:val="00356CD7"/>
    <w:rsid w:val="00560B91"/>
    <w:rsid w:val="005F3400"/>
    <w:rsid w:val="006E478D"/>
    <w:rsid w:val="00772F4C"/>
    <w:rsid w:val="00843A66"/>
    <w:rsid w:val="008E2043"/>
    <w:rsid w:val="009E062A"/>
    <w:rsid w:val="00A23773"/>
    <w:rsid w:val="00A83B58"/>
    <w:rsid w:val="00B66A52"/>
    <w:rsid w:val="00BB160A"/>
    <w:rsid w:val="00C36C10"/>
    <w:rsid w:val="00C40B95"/>
    <w:rsid w:val="00C47515"/>
    <w:rsid w:val="00C52677"/>
    <w:rsid w:val="00CE3252"/>
    <w:rsid w:val="00D05CD9"/>
    <w:rsid w:val="00D27AC2"/>
    <w:rsid w:val="00F73594"/>
    <w:rsid w:val="00FE5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A1228"/>
  <w15:chartTrackingRefBased/>
  <w15:docId w15:val="{BC444713-7C60-48DA-B108-DCF67631D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2F4C"/>
    <w:rPr>
      <w:color w:val="0563C1" w:themeColor="hyperlink"/>
      <w:u w:val="single"/>
    </w:rPr>
  </w:style>
  <w:style w:type="paragraph" w:styleId="NormalWeb">
    <w:name w:val="Normal (Web)"/>
    <w:basedOn w:val="Normal"/>
    <w:uiPriority w:val="99"/>
    <w:semiHidden/>
    <w:unhideWhenUsed/>
    <w:rsid w:val="00C475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7515"/>
    <w:rPr>
      <w:b/>
      <w:bCs/>
    </w:rPr>
  </w:style>
  <w:style w:type="paragraph" w:styleId="ListParagraph">
    <w:name w:val="List Paragraph"/>
    <w:basedOn w:val="Normal"/>
    <w:uiPriority w:val="34"/>
    <w:qFormat/>
    <w:rsid w:val="00FE5659"/>
    <w:pPr>
      <w:ind w:left="720"/>
      <w:contextualSpacing/>
    </w:pPr>
  </w:style>
  <w:style w:type="character" w:customStyle="1" w:styleId="line">
    <w:name w:val="line"/>
    <w:basedOn w:val="DefaultParagraphFont"/>
    <w:rsid w:val="00F73594"/>
  </w:style>
  <w:style w:type="character" w:styleId="HTMLCode">
    <w:name w:val="HTML Code"/>
    <w:basedOn w:val="DefaultParagraphFont"/>
    <w:uiPriority w:val="99"/>
    <w:semiHidden/>
    <w:unhideWhenUsed/>
    <w:rsid w:val="000919F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66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6A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74144">
      <w:bodyDiv w:val="1"/>
      <w:marLeft w:val="0"/>
      <w:marRight w:val="0"/>
      <w:marTop w:val="0"/>
      <w:marBottom w:val="0"/>
      <w:divBdr>
        <w:top w:val="none" w:sz="0" w:space="0" w:color="auto"/>
        <w:left w:val="none" w:sz="0" w:space="0" w:color="auto"/>
        <w:bottom w:val="none" w:sz="0" w:space="0" w:color="auto"/>
        <w:right w:val="none" w:sz="0" w:space="0" w:color="auto"/>
      </w:divBdr>
    </w:div>
    <w:div w:id="640236176">
      <w:bodyDiv w:val="1"/>
      <w:marLeft w:val="0"/>
      <w:marRight w:val="0"/>
      <w:marTop w:val="0"/>
      <w:marBottom w:val="0"/>
      <w:divBdr>
        <w:top w:val="none" w:sz="0" w:space="0" w:color="auto"/>
        <w:left w:val="none" w:sz="0" w:space="0" w:color="auto"/>
        <w:bottom w:val="none" w:sz="0" w:space="0" w:color="auto"/>
        <w:right w:val="none" w:sz="0" w:space="0" w:color="auto"/>
      </w:divBdr>
    </w:div>
    <w:div w:id="1698655580">
      <w:bodyDiv w:val="1"/>
      <w:marLeft w:val="0"/>
      <w:marRight w:val="0"/>
      <w:marTop w:val="0"/>
      <w:marBottom w:val="0"/>
      <w:divBdr>
        <w:top w:val="none" w:sz="0" w:space="0" w:color="auto"/>
        <w:left w:val="none" w:sz="0" w:space="0" w:color="auto"/>
        <w:bottom w:val="none" w:sz="0" w:space="0" w:color="auto"/>
        <w:right w:val="none" w:sz="0" w:space="0" w:color="auto"/>
      </w:divBdr>
    </w:div>
    <w:div w:id="173566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lab.com/nanuchi/techworld-js-docker-demo-ap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ocker.com/desktop/windows/wsl/" TargetMode="External"/><Relationship Id="rId11" Type="http://schemas.openxmlformats.org/officeDocument/2006/relationships/hyperlink" Target="http://localhost:8081" TargetMode="External"/><Relationship Id="rId5" Type="http://schemas.openxmlformats.org/officeDocument/2006/relationships/hyperlink" Target="https://docs.microsoft.com/en-us/windows/wsl/about"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youtube.com/watch?v=3c-iBn73dDE&amp;t=48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3</Pages>
  <Words>469</Words>
  <Characters>2676</Characters>
  <Application>Microsoft Office Word</Application>
  <DocSecurity>0</DocSecurity>
  <Lines>22</Lines>
  <Paragraphs>6</Paragraphs>
  <ScaleCrop>false</ScaleCrop>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53</cp:revision>
  <dcterms:created xsi:type="dcterms:W3CDTF">2022-01-15T07:17:00Z</dcterms:created>
  <dcterms:modified xsi:type="dcterms:W3CDTF">2022-01-15T10:17:00Z</dcterms:modified>
</cp:coreProperties>
</file>