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DA528" w14:textId="1D307C13" w:rsidR="0020515A" w:rsidRDefault="0020515A" w:rsidP="0020515A">
      <w:pPr>
        <w:pStyle w:val="Ttulo1"/>
      </w:pPr>
      <w:r>
        <w:t xml:space="preserve">Practica Docker </w:t>
      </w:r>
      <w:proofErr w:type="spellStart"/>
      <w:r>
        <w:t>Compose</w:t>
      </w:r>
      <w:proofErr w:type="spellEnd"/>
    </w:p>
    <w:p w14:paraId="0184F806" w14:textId="2F5C04EE" w:rsidR="0020515A" w:rsidRPr="0020515A" w:rsidRDefault="0020515A" w:rsidP="0020515A">
      <w:pPr>
        <w:pStyle w:val="Ttulo1"/>
      </w:pPr>
      <w:r>
        <w:t>Fase de diseño del sistema</w:t>
      </w:r>
    </w:p>
    <w:p w14:paraId="03BC9F7E" w14:textId="77777777" w:rsidR="0020515A" w:rsidRDefault="0020515A" w:rsidP="0020515A">
      <w:pPr>
        <w:pStyle w:val="Ttulo2"/>
        <w:numPr>
          <w:ilvl w:val="0"/>
          <w:numId w:val="3"/>
        </w:numPr>
      </w:pPr>
      <w:r>
        <w:t xml:space="preserve">Tipo del sistema: </w:t>
      </w:r>
    </w:p>
    <w:p w14:paraId="30199E92" w14:textId="31C5939C" w:rsidR="0020515A" w:rsidRDefault="0020515A" w:rsidP="0020515A">
      <w:r w:rsidRPr="0020515A">
        <w:t>Se diseña una Plataforma de Gestión de Biblioteca, un sistema distribuido que permite a los usuarios buscar libros, gestionar préstamos, renovar ejemplares y consultar su historial de lecturas desde un navegador web.</w:t>
      </w:r>
    </w:p>
    <w:p w14:paraId="3A82F5C8" w14:textId="6BE2998D" w:rsidR="0020515A" w:rsidRDefault="0020515A" w:rsidP="0020515A">
      <w:pPr>
        <w:pStyle w:val="Ttulo2"/>
        <w:numPr>
          <w:ilvl w:val="0"/>
          <w:numId w:val="3"/>
        </w:numPr>
      </w:pPr>
      <w:r>
        <w:t>Sistemas Identificados</w:t>
      </w:r>
    </w:p>
    <w:p w14:paraId="2D42D365" w14:textId="02825378" w:rsidR="0020515A" w:rsidRDefault="0020515A" w:rsidP="0020515A">
      <w:pPr>
        <w:spacing w:before="80" w:after="80"/>
      </w:pPr>
      <w:r>
        <w:rPr>
          <w:rFonts w:ascii="Arial" w:eastAsia="Arial" w:hAnsi="Arial" w:cs="Arial"/>
          <w:color w:val="595959"/>
          <w:sz w:val="22"/>
          <w:szCs w:val="22"/>
        </w:rPr>
        <w:t>El sistema está compuesto por cuatro servicios independientes: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20515A" w14:paraId="2CBD0E19" w14:textId="77777777" w:rsidTr="006B2A1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49597" w14:textId="77777777" w:rsidR="0020515A" w:rsidRDefault="0020515A" w:rsidP="006B2A1F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Servicio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C221" w14:textId="77777777" w:rsidR="0020515A" w:rsidRDefault="0020515A" w:rsidP="006B2A1F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Imagen Docker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6AFE" w14:textId="77777777" w:rsidR="0020515A" w:rsidRDefault="0020515A" w:rsidP="006B2A1F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Puerto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678C" w14:textId="77777777" w:rsidR="0020515A" w:rsidRDefault="0020515A" w:rsidP="006B2A1F"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Función</w:t>
            </w:r>
          </w:p>
        </w:tc>
      </w:tr>
      <w:tr w:rsidR="0020515A" w14:paraId="37D6C7B2" w14:textId="77777777" w:rsidTr="006B2A1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29D50" w14:textId="77777777" w:rsidR="0020515A" w:rsidRDefault="0020515A" w:rsidP="006B2A1F">
            <w:proofErr w:type="spellStart"/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E3CD" w14:textId="77777777" w:rsidR="0020515A" w:rsidRDefault="0020515A" w:rsidP="006B2A1F">
            <w:proofErr w:type="spellStart"/>
            <w:proofErr w:type="gramStart"/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>nginx:alpine</w:t>
            </w:r>
            <w:proofErr w:type="spellEnd"/>
            <w:proofErr w:type="gram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4EBF0" w14:textId="77777777" w:rsidR="0020515A" w:rsidRDefault="0020515A" w:rsidP="006B2A1F"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>3000:80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C466E" w14:textId="77777777" w:rsidR="0020515A" w:rsidRDefault="0020515A" w:rsidP="006B2A1F"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>Interfaz web del usuario</w:t>
            </w:r>
          </w:p>
        </w:tc>
      </w:tr>
      <w:tr w:rsidR="0020515A" w14:paraId="1E155CED" w14:textId="77777777" w:rsidTr="006B2A1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7DA6B" w14:textId="77777777" w:rsidR="0020515A" w:rsidRDefault="0020515A" w:rsidP="006B2A1F">
            <w:proofErr w:type="spellStart"/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32425" w14:textId="77777777" w:rsidR="0020515A" w:rsidRDefault="0020515A" w:rsidP="006B2A1F"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>node:18-alpine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E8125" w14:textId="77777777" w:rsidR="0020515A" w:rsidRDefault="0020515A" w:rsidP="006B2A1F"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>4000:4000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D6341" w14:textId="77777777" w:rsidR="0020515A" w:rsidRDefault="0020515A" w:rsidP="006B2A1F"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>API REST – lógica de negocio</w:t>
            </w:r>
          </w:p>
        </w:tc>
      </w:tr>
      <w:tr w:rsidR="0020515A" w14:paraId="62BB453C" w14:textId="77777777" w:rsidTr="006B2A1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ABF4C" w14:textId="77777777" w:rsidR="0020515A" w:rsidRDefault="0020515A" w:rsidP="006B2A1F">
            <w:proofErr w:type="spellStart"/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>base_datos</w:t>
            </w:r>
            <w:proofErr w:type="spellEnd"/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9A03A" w14:textId="77777777" w:rsidR="0020515A" w:rsidRDefault="0020515A" w:rsidP="006B2A1F"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>postgres:15-alpine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48DD7" w14:textId="77777777" w:rsidR="0020515A" w:rsidRDefault="0020515A" w:rsidP="006B2A1F"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>5432:5432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2307F" w14:textId="77777777" w:rsidR="0020515A" w:rsidRDefault="0020515A" w:rsidP="006B2A1F"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>Persistencia de datos</w:t>
            </w:r>
          </w:p>
        </w:tc>
      </w:tr>
      <w:tr w:rsidR="0020515A" w14:paraId="7303C318" w14:textId="77777777" w:rsidTr="006B2A1F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C0B7A" w14:textId="314DF57C" w:rsidR="0020515A" w:rsidRDefault="002A736F" w:rsidP="006B2A1F"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>Historial (cache)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12ABF" w14:textId="77777777" w:rsidR="0020515A" w:rsidRDefault="0020515A" w:rsidP="006B2A1F"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>redis:7-alpine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1E304" w14:textId="77777777" w:rsidR="0020515A" w:rsidRDefault="0020515A" w:rsidP="006B2A1F"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>6379:6379</w:t>
            </w:r>
          </w:p>
        </w:tc>
        <w:tc>
          <w:tcPr>
            <w:tcW w:w="234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ECD38" w14:textId="77777777" w:rsidR="0020515A" w:rsidRDefault="0020515A" w:rsidP="006B2A1F">
            <w:r>
              <w:rPr>
                <w:rFonts w:ascii="Arial" w:eastAsia="Arial" w:hAnsi="Arial" w:cs="Arial"/>
                <w:color w:val="595959"/>
                <w:sz w:val="20"/>
                <w:szCs w:val="20"/>
              </w:rPr>
              <w:t>Caché de sesiones y búsquedas</w:t>
            </w:r>
          </w:p>
        </w:tc>
      </w:tr>
    </w:tbl>
    <w:p w14:paraId="3EE93B54" w14:textId="77777777" w:rsidR="0020515A" w:rsidRDefault="0020515A" w:rsidP="0020515A"/>
    <w:p w14:paraId="617207A8" w14:textId="5CC287B1" w:rsidR="0020515A" w:rsidRDefault="0020515A" w:rsidP="0020515A">
      <w:pPr>
        <w:pStyle w:val="Ttulo2"/>
        <w:numPr>
          <w:ilvl w:val="0"/>
          <w:numId w:val="3"/>
        </w:numPr>
      </w:pPr>
      <w:r>
        <w:t>Comunicación entre servicios</w:t>
      </w:r>
    </w:p>
    <w:p w14:paraId="70DCD594" w14:textId="06A713DD" w:rsidR="0020515A" w:rsidRDefault="0020515A" w:rsidP="0020515A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595959"/>
          <w:sz w:val="22"/>
          <w:szCs w:val="22"/>
        </w:rPr>
        <w:t xml:space="preserve">El usuario accede al </w:t>
      </w:r>
      <w:proofErr w:type="spellStart"/>
      <w:r>
        <w:rPr>
          <w:rFonts w:ascii="Arial" w:eastAsia="Arial" w:hAnsi="Arial" w:cs="Arial"/>
          <w:color w:val="595959"/>
          <w:sz w:val="22"/>
          <w:szCs w:val="22"/>
        </w:rPr>
        <w:t>Frontend</w:t>
      </w:r>
      <w:proofErr w:type="spellEnd"/>
      <w:r>
        <w:rPr>
          <w:rFonts w:ascii="Arial" w:eastAsia="Arial" w:hAnsi="Arial" w:cs="Arial"/>
          <w:color w:val="595959"/>
          <w:sz w:val="22"/>
          <w:szCs w:val="22"/>
        </w:rPr>
        <w:t xml:space="preserve"> (puerto 3000) mediante su navegador.</w:t>
      </w:r>
    </w:p>
    <w:p w14:paraId="62FA7F3B" w14:textId="77777777" w:rsidR="0020515A" w:rsidRPr="0020515A" w:rsidRDefault="0020515A" w:rsidP="0020515A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595959"/>
          <w:sz w:val="22"/>
          <w:szCs w:val="22"/>
        </w:rPr>
        <w:t xml:space="preserve">El </w:t>
      </w:r>
      <w:proofErr w:type="spellStart"/>
      <w:r>
        <w:rPr>
          <w:rFonts w:ascii="Arial" w:eastAsia="Arial" w:hAnsi="Arial" w:cs="Arial"/>
          <w:color w:val="595959"/>
          <w:sz w:val="22"/>
          <w:szCs w:val="22"/>
        </w:rPr>
        <w:t>Frontend</w:t>
      </w:r>
      <w:proofErr w:type="spellEnd"/>
      <w:r>
        <w:rPr>
          <w:rFonts w:ascii="Arial" w:eastAsia="Arial" w:hAnsi="Arial" w:cs="Arial"/>
          <w:color w:val="595959"/>
          <w:sz w:val="22"/>
          <w:szCs w:val="22"/>
        </w:rPr>
        <w:t xml:space="preserve"> realiza peticiones HTTP/REST al </w:t>
      </w:r>
      <w:proofErr w:type="spellStart"/>
      <w:r>
        <w:rPr>
          <w:rFonts w:ascii="Arial" w:eastAsia="Arial" w:hAnsi="Arial" w:cs="Arial"/>
          <w:color w:val="595959"/>
          <w:sz w:val="22"/>
          <w:szCs w:val="22"/>
        </w:rPr>
        <w:t>Backend</w:t>
      </w:r>
      <w:proofErr w:type="spellEnd"/>
      <w:r>
        <w:rPr>
          <w:rFonts w:ascii="Arial" w:eastAsia="Arial" w:hAnsi="Arial" w:cs="Arial"/>
          <w:color w:val="595959"/>
          <w:sz w:val="22"/>
          <w:szCs w:val="22"/>
        </w:rPr>
        <w:t xml:space="preserve"> (puerto 4000) para obtener datos.</w:t>
      </w:r>
    </w:p>
    <w:p w14:paraId="173AD922" w14:textId="77777777" w:rsidR="0020515A" w:rsidRDefault="0020515A" w:rsidP="0020515A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595959"/>
          <w:sz w:val="22"/>
          <w:szCs w:val="22"/>
        </w:rPr>
        <w:t xml:space="preserve">El </w:t>
      </w:r>
      <w:proofErr w:type="spellStart"/>
      <w:r>
        <w:rPr>
          <w:rFonts w:ascii="Arial" w:eastAsia="Arial" w:hAnsi="Arial" w:cs="Arial"/>
          <w:color w:val="595959"/>
          <w:sz w:val="22"/>
          <w:szCs w:val="22"/>
        </w:rPr>
        <w:t>Backend</w:t>
      </w:r>
      <w:proofErr w:type="spellEnd"/>
      <w:r>
        <w:rPr>
          <w:rFonts w:ascii="Arial" w:eastAsia="Arial" w:hAnsi="Arial" w:cs="Arial"/>
          <w:color w:val="595959"/>
          <w:sz w:val="22"/>
          <w:szCs w:val="22"/>
        </w:rPr>
        <w:t xml:space="preserve"> consulta la Base de datos PostgreSQL (puerto 5432) con </w:t>
      </w:r>
      <w:proofErr w:type="spellStart"/>
      <w:r>
        <w:rPr>
          <w:rFonts w:ascii="Arial" w:eastAsia="Arial" w:hAnsi="Arial" w:cs="Arial"/>
          <w:color w:val="595959"/>
          <w:sz w:val="22"/>
          <w:szCs w:val="22"/>
        </w:rPr>
        <w:t>queries</w:t>
      </w:r>
      <w:proofErr w:type="spellEnd"/>
      <w:r>
        <w:rPr>
          <w:rFonts w:ascii="Arial" w:eastAsia="Arial" w:hAnsi="Arial" w:cs="Arial"/>
          <w:color w:val="595959"/>
          <w:sz w:val="22"/>
          <w:szCs w:val="22"/>
        </w:rPr>
        <w:t xml:space="preserve"> SQL para leer/escribir registros.</w:t>
      </w:r>
    </w:p>
    <w:p w14:paraId="47A8998F" w14:textId="77777777" w:rsidR="0020515A" w:rsidRDefault="0020515A" w:rsidP="0020515A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595959"/>
          <w:sz w:val="22"/>
          <w:szCs w:val="22"/>
        </w:rPr>
        <w:t xml:space="preserve">El </w:t>
      </w:r>
      <w:proofErr w:type="spellStart"/>
      <w:r>
        <w:rPr>
          <w:rFonts w:ascii="Arial" w:eastAsia="Arial" w:hAnsi="Arial" w:cs="Arial"/>
          <w:color w:val="595959"/>
          <w:sz w:val="22"/>
          <w:szCs w:val="22"/>
        </w:rPr>
        <w:t>Backend</w:t>
      </w:r>
      <w:proofErr w:type="spellEnd"/>
      <w:r>
        <w:rPr>
          <w:rFonts w:ascii="Arial" w:eastAsia="Arial" w:hAnsi="Arial" w:cs="Arial"/>
          <w:color w:val="595959"/>
          <w:sz w:val="22"/>
          <w:szCs w:val="22"/>
        </w:rPr>
        <w:t xml:space="preserve"> consulta Redis (puerto 6379) antes de ir a la base de datos: si existe caché, retorna directamente el resultado (búsquedas frecuentes, sesiones activas).</w:t>
      </w:r>
    </w:p>
    <w:p w14:paraId="2A17E33C" w14:textId="77777777" w:rsidR="0020515A" w:rsidRDefault="0020515A" w:rsidP="0020515A">
      <w:pPr>
        <w:pStyle w:val="Prrafodelista"/>
        <w:numPr>
          <w:ilvl w:val="0"/>
          <w:numId w:val="1"/>
        </w:numPr>
        <w:spacing w:before="60" w:after="60" w:line="240" w:lineRule="auto"/>
        <w:contextualSpacing w:val="0"/>
      </w:pPr>
      <w:r>
        <w:rPr>
          <w:rFonts w:ascii="Arial" w:eastAsia="Arial" w:hAnsi="Arial" w:cs="Arial"/>
          <w:color w:val="595959"/>
          <w:sz w:val="22"/>
          <w:szCs w:val="22"/>
        </w:rPr>
        <w:t xml:space="preserve">Todos los servicios están en la red interna </w:t>
      </w:r>
      <w:proofErr w:type="spellStart"/>
      <w:r>
        <w:rPr>
          <w:rFonts w:ascii="Arial" w:eastAsia="Arial" w:hAnsi="Arial" w:cs="Arial"/>
          <w:color w:val="595959"/>
          <w:sz w:val="22"/>
          <w:szCs w:val="22"/>
        </w:rPr>
        <w:t>biblioteca_net</w:t>
      </w:r>
      <w:proofErr w:type="spellEnd"/>
      <w:r>
        <w:rPr>
          <w:rFonts w:ascii="Arial" w:eastAsia="Arial" w:hAnsi="Arial" w:cs="Arial"/>
          <w:color w:val="595959"/>
          <w:sz w:val="22"/>
          <w:szCs w:val="22"/>
        </w:rPr>
        <w:t>, por lo que se comunican por nombre de contenedor (</w:t>
      </w:r>
      <w:proofErr w:type="spellStart"/>
      <w:r>
        <w:rPr>
          <w:rFonts w:ascii="Arial" w:eastAsia="Arial" w:hAnsi="Arial" w:cs="Arial"/>
          <w:color w:val="595959"/>
          <w:sz w:val="22"/>
          <w:szCs w:val="22"/>
        </w:rPr>
        <w:t>ej</w:t>
      </w:r>
      <w:proofErr w:type="spellEnd"/>
      <w:r>
        <w:rPr>
          <w:rFonts w:ascii="Arial" w:eastAsia="Arial" w:hAnsi="Arial" w:cs="Arial"/>
          <w:color w:val="595959"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color w:val="595959"/>
          <w:sz w:val="22"/>
          <w:szCs w:val="22"/>
        </w:rPr>
        <w:t>base_datos</w:t>
      </w:r>
      <w:proofErr w:type="spellEnd"/>
      <w:r>
        <w:rPr>
          <w:rFonts w:ascii="Arial" w:eastAsia="Arial" w:hAnsi="Arial" w:cs="Arial"/>
          <w:color w:val="595959"/>
          <w:sz w:val="22"/>
          <w:szCs w:val="22"/>
        </w:rPr>
        <w:t>, cache) sin exponer puertos innecesariamente.</w:t>
      </w:r>
    </w:p>
    <w:p w14:paraId="4FFACDD4" w14:textId="133E8B47" w:rsidR="0020515A" w:rsidRDefault="0020515A" w:rsidP="0020515A">
      <w:pPr>
        <w:pStyle w:val="Ttulo2"/>
        <w:numPr>
          <w:ilvl w:val="0"/>
          <w:numId w:val="3"/>
        </w:numPr>
      </w:pPr>
      <w:r>
        <w:lastRenderedPageBreak/>
        <w:t>Posibles Fallas</w:t>
      </w:r>
    </w:p>
    <w:p w14:paraId="76C2F9C5" w14:textId="77777777" w:rsidR="002A736F" w:rsidRPr="002A736F" w:rsidRDefault="002A736F" w:rsidP="002A736F">
      <w:pPr>
        <w:spacing w:before="180" w:after="80"/>
      </w:pPr>
      <w:r w:rsidRPr="002A736F">
        <w:rPr>
          <w:rFonts w:ascii="Arial" w:eastAsia="Arial" w:hAnsi="Arial" w:cs="Arial"/>
          <w:sz w:val="22"/>
          <w:szCs w:val="22"/>
        </w:rPr>
        <w:t xml:space="preserve">Si falla el </w:t>
      </w:r>
      <w:proofErr w:type="spellStart"/>
      <w:r w:rsidRPr="002A736F">
        <w:rPr>
          <w:rFonts w:ascii="Arial" w:eastAsia="Arial" w:hAnsi="Arial" w:cs="Arial"/>
          <w:sz w:val="22"/>
          <w:szCs w:val="22"/>
        </w:rPr>
        <w:t>Frontend</w:t>
      </w:r>
      <w:proofErr w:type="spellEnd"/>
      <w:r w:rsidRPr="002A736F">
        <w:rPr>
          <w:rFonts w:ascii="Arial" w:eastAsia="Arial" w:hAnsi="Arial" w:cs="Arial"/>
          <w:sz w:val="22"/>
          <w:szCs w:val="22"/>
        </w:rPr>
        <w:t>:</w:t>
      </w:r>
    </w:p>
    <w:p w14:paraId="30F4F167" w14:textId="77777777" w:rsidR="002A736F" w:rsidRPr="002A736F" w:rsidRDefault="002A736F" w:rsidP="002A736F">
      <w:pPr>
        <w:pStyle w:val="Prrafodelista"/>
        <w:numPr>
          <w:ilvl w:val="0"/>
          <w:numId w:val="2"/>
        </w:numPr>
        <w:spacing w:before="60" w:after="60" w:line="240" w:lineRule="auto"/>
        <w:contextualSpacing w:val="0"/>
      </w:pPr>
      <w:r w:rsidRPr="002A736F">
        <w:rPr>
          <w:rFonts w:ascii="Arial" w:eastAsia="Arial" w:hAnsi="Arial" w:cs="Arial"/>
          <w:sz w:val="22"/>
          <w:szCs w:val="22"/>
        </w:rPr>
        <w:t xml:space="preserve">El </w:t>
      </w:r>
      <w:proofErr w:type="spellStart"/>
      <w:r w:rsidRPr="002A736F">
        <w:rPr>
          <w:rFonts w:ascii="Arial" w:eastAsia="Arial" w:hAnsi="Arial" w:cs="Arial"/>
          <w:sz w:val="22"/>
          <w:szCs w:val="22"/>
        </w:rPr>
        <w:t>Backend</w:t>
      </w:r>
      <w:proofErr w:type="spellEnd"/>
      <w:r w:rsidRPr="002A736F">
        <w:rPr>
          <w:rFonts w:ascii="Arial" w:eastAsia="Arial" w:hAnsi="Arial" w:cs="Arial"/>
          <w:sz w:val="22"/>
          <w:szCs w:val="22"/>
        </w:rPr>
        <w:t xml:space="preserve"> y la Base de datos siguen operando normalmente.</w:t>
      </w:r>
    </w:p>
    <w:p w14:paraId="3FDDD98E" w14:textId="77777777" w:rsidR="002A736F" w:rsidRPr="002A736F" w:rsidRDefault="002A736F" w:rsidP="002A736F">
      <w:pPr>
        <w:pStyle w:val="Prrafodelista"/>
        <w:numPr>
          <w:ilvl w:val="0"/>
          <w:numId w:val="2"/>
        </w:numPr>
        <w:spacing w:before="60" w:after="60" w:line="240" w:lineRule="auto"/>
        <w:contextualSpacing w:val="0"/>
      </w:pPr>
      <w:r w:rsidRPr="002A736F">
        <w:rPr>
          <w:rFonts w:ascii="Arial" w:eastAsia="Arial" w:hAnsi="Arial" w:cs="Arial"/>
          <w:sz w:val="22"/>
          <w:szCs w:val="22"/>
        </w:rPr>
        <w:t>Otros clientes (</w:t>
      </w:r>
      <w:proofErr w:type="gramStart"/>
      <w:r w:rsidRPr="002A736F">
        <w:rPr>
          <w:rFonts w:ascii="Arial" w:eastAsia="Arial" w:hAnsi="Arial" w:cs="Arial"/>
          <w:sz w:val="22"/>
          <w:szCs w:val="22"/>
        </w:rPr>
        <w:t>apps</w:t>
      </w:r>
      <w:proofErr w:type="gramEnd"/>
      <w:r w:rsidRPr="002A736F">
        <w:rPr>
          <w:rFonts w:ascii="Arial" w:eastAsia="Arial" w:hAnsi="Arial" w:cs="Arial"/>
          <w:sz w:val="22"/>
          <w:szCs w:val="22"/>
        </w:rPr>
        <w:t xml:space="preserve"> móviles, scripts) pueden seguir consumiendo la API REST.</w:t>
      </w:r>
    </w:p>
    <w:p w14:paraId="3CEFEDF5" w14:textId="77777777" w:rsidR="002A736F" w:rsidRPr="002A736F" w:rsidRDefault="002A736F" w:rsidP="002A736F">
      <w:pPr>
        <w:pStyle w:val="Prrafodelista"/>
        <w:numPr>
          <w:ilvl w:val="0"/>
          <w:numId w:val="2"/>
        </w:numPr>
        <w:spacing w:before="60" w:after="60" w:line="240" w:lineRule="auto"/>
        <w:contextualSpacing w:val="0"/>
      </w:pPr>
      <w:r w:rsidRPr="002A736F">
        <w:rPr>
          <w:rFonts w:ascii="Arial" w:eastAsia="Arial" w:hAnsi="Arial" w:cs="Arial"/>
          <w:sz w:val="22"/>
          <w:szCs w:val="22"/>
        </w:rPr>
        <w:t xml:space="preserve">Se reinicia automáticamente gracias a </w:t>
      </w:r>
      <w:proofErr w:type="spellStart"/>
      <w:r w:rsidRPr="002A736F">
        <w:rPr>
          <w:rFonts w:ascii="Arial" w:eastAsia="Arial" w:hAnsi="Arial" w:cs="Arial"/>
          <w:sz w:val="22"/>
          <w:szCs w:val="22"/>
        </w:rPr>
        <w:t>restart</w:t>
      </w:r>
      <w:proofErr w:type="spellEnd"/>
      <w:r w:rsidRPr="002A736F">
        <w:rPr>
          <w:rFonts w:ascii="Arial" w:eastAsia="Arial" w:hAnsi="Arial" w:cs="Arial"/>
          <w:sz w:val="22"/>
          <w:szCs w:val="22"/>
        </w:rPr>
        <w:t xml:space="preserve">: </w:t>
      </w:r>
      <w:proofErr w:type="spellStart"/>
      <w:r w:rsidRPr="002A736F">
        <w:rPr>
          <w:rFonts w:ascii="Arial" w:eastAsia="Arial" w:hAnsi="Arial" w:cs="Arial"/>
          <w:sz w:val="22"/>
          <w:szCs w:val="22"/>
        </w:rPr>
        <w:t>unless-stopped</w:t>
      </w:r>
      <w:proofErr w:type="spellEnd"/>
      <w:r w:rsidRPr="002A736F">
        <w:rPr>
          <w:rFonts w:ascii="Arial" w:eastAsia="Arial" w:hAnsi="Arial" w:cs="Arial"/>
          <w:sz w:val="22"/>
          <w:szCs w:val="22"/>
        </w:rPr>
        <w:t>.</w:t>
      </w:r>
    </w:p>
    <w:p w14:paraId="5B88B3E2" w14:textId="77777777" w:rsidR="002A736F" w:rsidRPr="002A736F" w:rsidRDefault="002A736F" w:rsidP="002A736F">
      <w:pPr>
        <w:spacing w:before="180" w:after="80"/>
      </w:pPr>
      <w:r w:rsidRPr="002A736F">
        <w:rPr>
          <w:rFonts w:ascii="Arial" w:eastAsia="Arial" w:hAnsi="Arial" w:cs="Arial"/>
          <w:sz w:val="22"/>
          <w:szCs w:val="22"/>
        </w:rPr>
        <w:t xml:space="preserve">Si falla el </w:t>
      </w:r>
      <w:proofErr w:type="spellStart"/>
      <w:r w:rsidRPr="002A736F">
        <w:rPr>
          <w:rFonts w:ascii="Arial" w:eastAsia="Arial" w:hAnsi="Arial" w:cs="Arial"/>
          <w:sz w:val="22"/>
          <w:szCs w:val="22"/>
        </w:rPr>
        <w:t>Backend</w:t>
      </w:r>
      <w:proofErr w:type="spellEnd"/>
      <w:r w:rsidRPr="002A736F">
        <w:rPr>
          <w:rFonts w:ascii="Arial" w:eastAsia="Arial" w:hAnsi="Arial" w:cs="Arial"/>
          <w:sz w:val="22"/>
          <w:szCs w:val="22"/>
        </w:rPr>
        <w:t>:</w:t>
      </w:r>
    </w:p>
    <w:p w14:paraId="2669C3D0" w14:textId="77777777" w:rsidR="002A736F" w:rsidRPr="002A736F" w:rsidRDefault="002A736F" w:rsidP="002A736F">
      <w:pPr>
        <w:pStyle w:val="Prrafodelista"/>
        <w:numPr>
          <w:ilvl w:val="0"/>
          <w:numId w:val="2"/>
        </w:numPr>
        <w:spacing w:before="60" w:after="60" w:line="240" w:lineRule="auto"/>
        <w:contextualSpacing w:val="0"/>
      </w:pPr>
      <w:r w:rsidRPr="002A736F">
        <w:rPr>
          <w:rFonts w:ascii="Arial" w:eastAsia="Arial" w:hAnsi="Arial" w:cs="Arial"/>
          <w:sz w:val="22"/>
          <w:szCs w:val="22"/>
        </w:rPr>
        <w:t xml:space="preserve">El </w:t>
      </w:r>
      <w:proofErr w:type="spellStart"/>
      <w:r w:rsidRPr="002A736F">
        <w:rPr>
          <w:rFonts w:ascii="Arial" w:eastAsia="Arial" w:hAnsi="Arial" w:cs="Arial"/>
          <w:sz w:val="22"/>
          <w:szCs w:val="22"/>
        </w:rPr>
        <w:t>Frontend</w:t>
      </w:r>
      <w:proofErr w:type="spellEnd"/>
      <w:r w:rsidRPr="002A736F">
        <w:rPr>
          <w:rFonts w:ascii="Arial" w:eastAsia="Arial" w:hAnsi="Arial" w:cs="Arial"/>
          <w:sz w:val="22"/>
          <w:szCs w:val="22"/>
        </w:rPr>
        <w:t xml:space="preserve"> muestra errores de conexión al intentar cargar datos.</w:t>
      </w:r>
    </w:p>
    <w:p w14:paraId="4289CCD1" w14:textId="77777777" w:rsidR="002A736F" w:rsidRPr="002A736F" w:rsidRDefault="002A736F" w:rsidP="002A736F">
      <w:pPr>
        <w:pStyle w:val="Prrafodelista"/>
        <w:numPr>
          <w:ilvl w:val="0"/>
          <w:numId w:val="2"/>
        </w:numPr>
        <w:spacing w:before="60" w:after="60" w:line="240" w:lineRule="auto"/>
        <w:contextualSpacing w:val="0"/>
      </w:pPr>
      <w:r w:rsidRPr="002A736F">
        <w:rPr>
          <w:rFonts w:ascii="Arial" w:eastAsia="Arial" w:hAnsi="Arial" w:cs="Arial"/>
          <w:sz w:val="22"/>
          <w:szCs w:val="22"/>
        </w:rPr>
        <w:t>La base de datos y Redis quedan intactos, sin pérdida de información.</w:t>
      </w:r>
    </w:p>
    <w:p w14:paraId="3B8347FD" w14:textId="77777777" w:rsidR="002A736F" w:rsidRPr="002A736F" w:rsidRDefault="002A736F" w:rsidP="002A736F">
      <w:pPr>
        <w:pStyle w:val="Prrafodelista"/>
        <w:numPr>
          <w:ilvl w:val="0"/>
          <w:numId w:val="2"/>
        </w:numPr>
        <w:spacing w:before="60" w:after="60" w:line="240" w:lineRule="auto"/>
        <w:contextualSpacing w:val="0"/>
      </w:pPr>
      <w:r w:rsidRPr="002A736F">
        <w:rPr>
          <w:rFonts w:ascii="Arial" w:eastAsia="Arial" w:hAnsi="Arial" w:cs="Arial"/>
          <w:sz w:val="22"/>
          <w:szCs w:val="22"/>
        </w:rPr>
        <w:t xml:space="preserve">Al reiniciarse el </w:t>
      </w:r>
      <w:proofErr w:type="spellStart"/>
      <w:r w:rsidRPr="002A736F">
        <w:rPr>
          <w:rFonts w:ascii="Arial" w:eastAsia="Arial" w:hAnsi="Arial" w:cs="Arial"/>
          <w:sz w:val="22"/>
          <w:szCs w:val="22"/>
        </w:rPr>
        <w:t>backend</w:t>
      </w:r>
      <w:proofErr w:type="spellEnd"/>
      <w:r w:rsidRPr="002A736F">
        <w:rPr>
          <w:rFonts w:ascii="Arial" w:eastAsia="Arial" w:hAnsi="Arial" w:cs="Arial"/>
          <w:sz w:val="22"/>
          <w:szCs w:val="22"/>
        </w:rPr>
        <w:t>, recupera estado consultando la base de datos.</w:t>
      </w:r>
    </w:p>
    <w:p w14:paraId="366D9B7D" w14:textId="77777777" w:rsidR="002A736F" w:rsidRPr="002A736F" w:rsidRDefault="002A736F" w:rsidP="002A736F">
      <w:pPr>
        <w:spacing w:before="180" w:after="80"/>
      </w:pPr>
      <w:r w:rsidRPr="002A736F">
        <w:rPr>
          <w:rFonts w:ascii="Arial" w:eastAsia="Arial" w:hAnsi="Arial" w:cs="Arial"/>
          <w:sz w:val="22"/>
          <w:szCs w:val="22"/>
        </w:rPr>
        <w:t>Si falla la Base de Datos:</w:t>
      </w:r>
    </w:p>
    <w:p w14:paraId="25F2D770" w14:textId="77777777" w:rsidR="002A736F" w:rsidRPr="002A736F" w:rsidRDefault="002A736F" w:rsidP="002A736F">
      <w:pPr>
        <w:pStyle w:val="Prrafodelista"/>
        <w:numPr>
          <w:ilvl w:val="0"/>
          <w:numId w:val="2"/>
        </w:numPr>
        <w:spacing w:before="60" w:after="60" w:line="240" w:lineRule="auto"/>
        <w:contextualSpacing w:val="0"/>
      </w:pPr>
      <w:r w:rsidRPr="002A736F">
        <w:rPr>
          <w:rFonts w:ascii="Arial" w:eastAsia="Arial" w:hAnsi="Arial" w:cs="Arial"/>
          <w:sz w:val="22"/>
          <w:szCs w:val="22"/>
        </w:rPr>
        <w:t xml:space="preserve">El </w:t>
      </w:r>
      <w:proofErr w:type="spellStart"/>
      <w:r w:rsidRPr="002A736F">
        <w:rPr>
          <w:rFonts w:ascii="Arial" w:eastAsia="Arial" w:hAnsi="Arial" w:cs="Arial"/>
          <w:sz w:val="22"/>
          <w:szCs w:val="22"/>
        </w:rPr>
        <w:t>backend</w:t>
      </w:r>
      <w:proofErr w:type="spellEnd"/>
      <w:r w:rsidRPr="002A736F">
        <w:rPr>
          <w:rFonts w:ascii="Arial" w:eastAsia="Arial" w:hAnsi="Arial" w:cs="Arial"/>
          <w:sz w:val="22"/>
          <w:szCs w:val="22"/>
        </w:rPr>
        <w:t xml:space="preserve"> no puede leer ni guardar préstamos/libros.</w:t>
      </w:r>
    </w:p>
    <w:p w14:paraId="703FB309" w14:textId="77777777" w:rsidR="002A736F" w:rsidRPr="002A736F" w:rsidRDefault="002A736F" w:rsidP="002A736F">
      <w:pPr>
        <w:pStyle w:val="Prrafodelista"/>
        <w:numPr>
          <w:ilvl w:val="0"/>
          <w:numId w:val="2"/>
        </w:numPr>
        <w:spacing w:before="60" w:after="60" w:line="240" w:lineRule="auto"/>
        <w:contextualSpacing w:val="0"/>
      </w:pPr>
      <w:r w:rsidRPr="002A736F">
        <w:rPr>
          <w:rFonts w:ascii="Arial" w:eastAsia="Arial" w:hAnsi="Arial" w:cs="Arial"/>
          <w:sz w:val="22"/>
          <w:szCs w:val="22"/>
        </w:rPr>
        <w:t>Redis puede servir respuestas cacheadas temporalmente para búsquedas de solo lectura.</w:t>
      </w:r>
    </w:p>
    <w:p w14:paraId="56C447D2" w14:textId="77777777" w:rsidR="002A736F" w:rsidRPr="002A736F" w:rsidRDefault="002A736F" w:rsidP="002A736F">
      <w:pPr>
        <w:pStyle w:val="Prrafodelista"/>
        <w:numPr>
          <w:ilvl w:val="0"/>
          <w:numId w:val="2"/>
        </w:numPr>
        <w:spacing w:before="60" w:after="60" w:line="240" w:lineRule="auto"/>
        <w:contextualSpacing w:val="0"/>
      </w:pPr>
      <w:r w:rsidRPr="002A736F">
        <w:rPr>
          <w:rFonts w:ascii="Arial" w:eastAsia="Arial" w:hAnsi="Arial" w:cs="Arial"/>
          <w:sz w:val="22"/>
          <w:szCs w:val="22"/>
        </w:rPr>
        <w:t xml:space="preserve">Docker </w:t>
      </w:r>
      <w:proofErr w:type="spellStart"/>
      <w:r w:rsidRPr="002A736F">
        <w:rPr>
          <w:rFonts w:ascii="Arial" w:eastAsia="Arial" w:hAnsi="Arial" w:cs="Arial"/>
          <w:sz w:val="22"/>
          <w:szCs w:val="22"/>
        </w:rPr>
        <w:t>Compose</w:t>
      </w:r>
      <w:proofErr w:type="spellEnd"/>
      <w:r w:rsidRPr="002A736F">
        <w:rPr>
          <w:rFonts w:ascii="Arial" w:eastAsia="Arial" w:hAnsi="Arial" w:cs="Arial"/>
          <w:sz w:val="22"/>
          <w:szCs w:val="22"/>
        </w:rPr>
        <w:t xml:space="preserve"> usa </w:t>
      </w:r>
      <w:proofErr w:type="spellStart"/>
      <w:r w:rsidRPr="002A736F">
        <w:rPr>
          <w:rFonts w:ascii="Arial" w:eastAsia="Arial" w:hAnsi="Arial" w:cs="Arial"/>
          <w:sz w:val="22"/>
          <w:szCs w:val="22"/>
        </w:rPr>
        <w:t>healthcheck</w:t>
      </w:r>
      <w:proofErr w:type="spellEnd"/>
      <w:r w:rsidRPr="002A736F">
        <w:rPr>
          <w:rFonts w:ascii="Arial" w:eastAsia="Arial" w:hAnsi="Arial" w:cs="Arial"/>
          <w:sz w:val="22"/>
          <w:szCs w:val="22"/>
        </w:rPr>
        <w:t xml:space="preserve"> para reiniciar el contenedor si falla.</w:t>
      </w:r>
    </w:p>
    <w:p w14:paraId="43041E54" w14:textId="77777777" w:rsidR="002A736F" w:rsidRPr="002A736F" w:rsidRDefault="002A736F" w:rsidP="002A736F">
      <w:pPr>
        <w:spacing w:before="180" w:after="80"/>
      </w:pPr>
      <w:r w:rsidRPr="002A736F">
        <w:rPr>
          <w:rFonts w:ascii="Arial" w:eastAsia="Arial" w:hAnsi="Arial" w:cs="Arial"/>
          <w:sz w:val="22"/>
          <w:szCs w:val="22"/>
        </w:rPr>
        <w:t>Si falla el Caché (Redis):</w:t>
      </w:r>
    </w:p>
    <w:p w14:paraId="100C4A98" w14:textId="77777777" w:rsidR="002A736F" w:rsidRPr="002A736F" w:rsidRDefault="002A736F" w:rsidP="002A736F">
      <w:pPr>
        <w:pStyle w:val="Prrafodelista"/>
        <w:numPr>
          <w:ilvl w:val="0"/>
          <w:numId w:val="2"/>
        </w:numPr>
        <w:spacing w:before="60" w:after="60" w:line="240" w:lineRule="auto"/>
        <w:contextualSpacing w:val="0"/>
      </w:pPr>
      <w:r w:rsidRPr="002A736F">
        <w:rPr>
          <w:rFonts w:ascii="Arial" w:eastAsia="Arial" w:hAnsi="Arial" w:cs="Arial"/>
          <w:sz w:val="22"/>
          <w:szCs w:val="22"/>
        </w:rPr>
        <w:t xml:space="preserve">El </w:t>
      </w:r>
      <w:proofErr w:type="spellStart"/>
      <w:r w:rsidRPr="002A736F">
        <w:rPr>
          <w:rFonts w:ascii="Arial" w:eastAsia="Arial" w:hAnsi="Arial" w:cs="Arial"/>
          <w:sz w:val="22"/>
          <w:szCs w:val="22"/>
        </w:rPr>
        <w:t>backend</w:t>
      </w:r>
      <w:proofErr w:type="spellEnd"/>
      <w:r w:rsidRPr="002A736F">
        <w:rPr>
          <w:rFonts w:ascii="Arial" w:eastAsia="Arial" w:hAnsi="Arial" w:cs="Arial"/>
          <w:sz w:val="22"/>
          <w:szCs w:val="22"/>
        </w:rPr>
        <w:t xml:space="preserve"> lo detecta y va directamente a PostgreSQL para todas las consultas.</w:t>
      </w:r>
    </w:p>
    <w:p w14:paraId="42966709" w14:textId="77777777" w:rsidR="002A736F" w:rsidRPr="002A736F" w:rsidRDefault="002A736F" w:rsidP="002A736F">
      <w:pPr>
        <w:pStyle w:val="Prrafodelista"/>
        <w:numPr>
          <w:ilvl w:val="0"/>
          <w:numId w:val="2"/>
        </w:numPr>
        <w:spacing w:before="60" w:after="60" w:line="240" w:lineRule="auto"/>
        <w:contextualSpacing w:val="0"/>
      </w:pPr>
      <w:r w:rsidRPr="002A736F">
        <w:rPr>
          <w:rFonts w:ascii="Arial" w:eastAsia="Arial" w:hAnsi="Arial" w:cs="Arial"/>
          <w:sz w:val="22"/>
          <w:szCs w:val="22"/>
        </w:rPr>
        <w:t>El sistema sigue funcionando con mayor latencia, pero sin pérdida de datos.</w:t>
      </w:r>
    </w:p>
    <w:p w14:paraId="1EFB987E" w14:textId="77777777" w:rsidR="002A736F" w:rsidRPr="002A736F" w:rsidRDefault="002A736F" w:rsidP="002A736F">
      <w:pPr>
        <w:pStyle w:val="Prrafodelista"/>
        <w:numPr>
          <w:ilvl w:val="0"/>
          <w:numId w:val="2"/>
        </w:numPr>
        <w:spacing w:before="60" w:after="60" w:line="240" w:lineRule="auto"/>
        <w:contextualSpacing w:val="0"/>
      </w:pPr>
      <w:r w:rsidRPr="002A736F">
        <w:rPr>
          <w:rFonts w:ascii="Arial" w:eastAsia="Arial" w:hAnsi="Arial" w:cs="Arial"/>
          <w:sz w:val="22"/>
          <w:szCs w:val="22"/>
        </w:rPr>
        <w:t>Es el servicio con menor impacto ante fallo por ser una capa opcional de optimización.</w:t>
      </w:r>
    </w:p>
    <w:p w14:paraId="30E1243B" w14:textId="72812A99" w:rsidR="002A736F" w:rsidRDefault="002A736F" w:rsidP="002A736F">
      <w:pPr>
        <w:pStyle w:val="Ttulo1"/>
      </w:pPr>
      <w:r>
        <w:t>Análisis</w:t>
      </w:r>
    </w:p>
    <w:p w14:paraId="7BEA4305" w14:textId="28748647" w:rsidR="002A736F" w:rsidRDefault="002A736F" w:rsidP="002A736F">
      <w:pPr>
        <w:pStyle w:val="Ttulo2"/>
        <w:numPr>
          <w:ilvl w:val="0"/>
          <w:numId w:val="5"/>
        </w:numPr>
      </w:pPr>
      <w:r>
        <w:t>Rol de cada servicio</w:t>
      </w:r>
    </w:p>
    <w:p w14:paraId="10D04F3B" w14:textId="77777777" w:rsidR="002A736F" w:rsidRPr="009F658F" w:rsidRDefault="002A736F" w:rsidP="002A736F">
      <w:pPr>
        <w:pStyle w:val="Prrafodelista"/>
        <w:spacing w:before="180" w:after="80"/>
      </w:pPr>
      <w:proofErr w:type="spellStart"/>
      <w:r w:rsidRPr="009F658F">
        <w:rPr>
          <w:rFonts w:ascii="Arial" w:eastAsia="Arial" w:hAnsi="Arial" w:cs="Arial"/>
          <w:b/>
          <w:bCs/>
          <w:sz w:val="22"/>
          <w:szCs w:val="22"/>
        </w:rPr>
        <w:t>Frontend</w:t>
      </w:r>
      <w:proofErr w:type="spellEnd"/>
      <w:r w:rsidRPr="009F658F">
        <w:rPr>
          <w:rFonts w:ascii="Arial" w:eastAsia="Arial" w:hAnsi="Arial" w:cs="Arial"/>
          <w:b/>
          <w:bCs/>
          <w:sz w:val="22"/>
          <w:szCs w:val="22"/>
        </w:rPr>
        <w:t xml:space="preserve"> (</w:t>
      </w:r>
      <w:proofErr w:type="spellStart"/>
      <w:proofErr w:type="gramStart"/>
      <w:r w:rsidRPr="009F658F">
        <w:rPr>
          <w:rFonts w:ascii="Arial" w:eastAsia="Arial" w:hAnsi="Arial" w:cs="Arial"/>
          <w:b/>
          <w:bCs/>
          <w:sz w:val="22"/>
          <w:szCs w:val="22"/>
        </w:rPr>
        <w:t>nginx:alpine</w:t>
      </w:r>
      <w:proofErr w:type="spellEnd"/>
      <w:proofErr w:type="gramEnd"/>
      <w:r w:rsidRPr="009F658F">
        <w:rPr>
          <w:rFonts w:ascii="Arial" w:eastAsia="Arial" w:hAnsi="Arial" w:cs="Arial"/>
          <w:b/>
          <w:bCs/>
          <w:sz w:val="22"/>
          <w:szCs w:val="22"/>
        </w:rPr>
        <w:t>)</w:t>
      </w:r>
    </w:p>
    <w:p w14:paraId="227C3D63" w14:textId="77777777" w:rsidR="002A736F" w:rsidRPr="009F658F" w:rsidRDefault="002A736F" w:rsidP="002A736F">
      <w:pPr>
        <w:pStyle w:val="Prrafodelista"/>
        <w:spacing w:before="80" w:after="80"/>
      </w:pPr>
      <w:r w:rsidRPr="009F658F">
        <w:rPr>
          <w:rFonts w:ascii="Arial" w:eastAsia="Arial" w:hAnsi="Arial" w:cs="Arial"/>
          <w:sz w:val="22"/>
          <w:szCs w:val="22"/>
        </w:rPr>
        <w:t xml:space="preserve">Es la capa de presentación. Sirve los archivos estáticos HTML, CSS y JavaScript que el usuario ve en su navegador. No contiene lógica de negocio; toda petición de datos la delega al </w:t>
      </w:r>
      <w:proofErr w:type="spellStart"/>
      <w:r w:rsidRPr="009F658F">
        <w:rPr>
          <w:rFonts w:ascii="Arial" w:eastAsia="Arial" w:hAnsi="Arial" w:cs="Arial"/>
          <w:sz w:val="22"/>
          <w:szCs w:val="22"/>
        </w:rPr>
        <w:t>backend</w:t>
      </w:r>
      <w:proofErr w:type="spellEnd"/>
      <w:r w:rsidRPr="009F658F">
        <w:rPr>
          <w:rFonts w:ascii="Arial" w:eastAsia="Arial" w:hAnsi="Arial" w:cs="Arial"/>
          <w:sz w:val="22"/>
          <w:szCs w:val="22"/>
        </w:rPr>
        <w:t xml:space="preserve"> mediante llamadas HTTP. </w:t>
      </w:r>
      <w:proofErr w:type="spellStart"/>
      <w:r w:rsidRPr="009F658F">
        <w:rPr>
          <w:rFonts w:ascii="Arial" w:eastAsia="Arial" w:hAnsi="Arial" w:cs="Arial"/>
          <w:sz w:val="22"/>
          <w:szCs w:val="22"/>
        </w:rPr>
        <w:t>Nginx</w:t>
      </w:r>
      <w:proofErr w:type="spellEnd"/>
      <w:r w:rsidRPr="009F658F">
        <w:rPr>
          <w:rFonts w:ascii="Arial" w:eastAsia="Arial" w:hAnsi="Arial" w:cs="Arial"/>
          <w:sz w:val="22"/>
          <w:szCs w:val="22"/>
        </w:rPr>
        <w:t xml:space="preserve"> actúa como servidor web eficiente y ligero.</w:t>
      </w:r>
    </w:p>
    <w:p w14:paraId="134BC63A" w14:textId="77777777" w:rsidR="002A736F" w:rsidRPr="009F658F" w:rsidRDefault="002A736F" w:rsidP="002A736F">
      <w:pPr>
        <w:pStyle w:val="Prrafodelista"/>
        <w:spacing w:before="180" w:after="80"/>
      </w:pPr>
      <w:proofErr w:type="spellStart"/>
      <w:r w:rsidRPr="009F658F">
        <w:rPr>
          <w:rFonts w:ascii="Arial" w:eastAsia="Arial" w:hAnsi="Arial" w:cs="Arial"/>
          <w:b/>
          <w:bCs/>
          <w:sz w:val="22"/>
          <w:szCs w:val="22"/>
        </w:rPr>
        <w:t>Backend</w:t>
      </w:r>
      <w:proofErr w:type="spellEnd"/>
      <w:r w:rsidRPr="009F658F">
        <w:rPr>
          <w:rFonts w:ascii="Arial" w:eastAsia="Arial" w:hAnsi="Arial" w:cs="Arial"/>
          <w:b/>
          <w:bCs/>
          <w:sz w:val="22"/>
          <w:szCs w:val="22"/>
        </w:rPr>
        <w:t xml:space="preserve"> (node:18-alpine)</w:t>
      </w:r>
    </w:p>
    <w:p w14:paraId="5D004894" w14:textId="77777777" w:rsidR="002A736F" w:rsidRPr="009F658F" w:rsidRDefault="002A736F" w:rsidP="002A736F">
      <w:pPr>
        <w:pStyle w:val="Prrafodelista"/>
        <w:spacing w:before="80" w:after="80"/>
      </w:pPr>
      <w:r w:rsidRPr="009F658F">
        <w:rPr>
          <w:rFonts w:ascii="Arial" w:eastAsia="Arial" w:hAnsi="Arial" w:cs="Arial"/>
          <w:sz w:val="22"/>
          <w:szCs w:val="22"/>
        </w:rPr>
        <w:t xml:space="preserve">Es el núcleo del sistema. Expone una API REST que recibe solicitudes del </w:t>
      </w:r>
      <w:proofErr w:type="spellStart"/>
      <w:r w:rsidRPr="009F658F">
        <w:rPr>
          <w:rFonts w:ascii="Arial" w:eastAsia="Arial" w:hAnsi="Arial" w:cs="Arial"/>
          <w:sz w:val="22"/>
          <w:szCs w:val="22"/>
        </w:rPr>
        <w:t>frontend</w:t>
      </w:r>
      <w:proofErr w:type="spellEnd"/>
      <w:r w:rsidRPr="009F658F">
        <w:rPr>
          <w:rFonts w:ascii="Arial" w:eastAsia="Arial" w:hAnsi="Arial" w:cs="Arial"/>
          <w:sz w:val="22"/>
          <w:szCs w:val="22"/>
        </w:rPr>
        <w:t>, ejecuta la lógica de negocio (validar préstamos, verificar disponibilidad, gestionar usuarios) y coordina la comunicación con la base de datos y el caché. Toda la inteligencia del sistema reside aquí.</w:t>
      </w:r>
    </w:p>
    <w:p w14:paraId="6EED47BB" w14:textId="77777777" w:rsidR="002A736F" w:rsidRPr="009F658F" w:rsidRDefault="002A736F" w:rsidP="002A736F">
      <w:pPr>
        <w:pStyle w:val="Prrafodelista"/>
        <w:spacing w:before="180" w:after="80"/>
      </w:pPr>
      <w:r w:rsidRPr="009F658F">
        <w:rPr>
          <w:rFonts w:ascii="Arial" w:eastAsia="Arial" w:hAnsi="Arial" w:cs="Arial"/>
          <w:b/>
          <w:bCs/>
          <w:sz w:val="22"/>
          <w:szCs w:val="22"/>
        </w:rPr>
        <w:t>Base de datos (postgres:15-alpine)</w:t>
      </w:r>
    </w:p>
    <w:p w14:paraId="1FE5B557" w14:textId="77777777" w:rsidR="002A736F" w:rsidRPr="009F658F" w:rsidRDefault="002A736F" w:rsidP="002A736F">
      <w:pPr>
        <w:pStyle w:val="Prrafodelista"/>
        <w:spacing w:before="80" w:after="80"/>
      </w:pPr>
      <w:r w:rsidRPr="009F658F">
        <w:rPr>
          <w:rFonts w:ascii="Arial" w:eastAsia="Arial" w:hAnsi="Arial" w:cs="Arial"/>
          <w:sz w:val="22"/>
          <w:szCs w:val="22"/>
        </w:rPr>
        <w:t>Es la capa de persistencia. Almacena de forma permanente todos los registros: catálogo de libros, usuarios registrados, historial de préstamos y devoluciones. PostgreSQL garantiza consistencia e integridad mediante transacciones ACID, lo que es esencial para operaciones como préstamos concurrentes.</w:t>
      </w:r>
    </w:p>
    <w:p w14:paraId="4A6A8D5E" w14:textId="77777777" w:rsidR="002A736F" w:rsidRPr="009F658F" w:rsidRDefault="002A736F" w:rsidP="002A736F">
      <w:pPr>
        <w:pStyle w:val="Prrafodelista"/>
        <w:spacing w:before="180" w:after="80"/>
      </w:pPr>
      <w:r w:rsidRPr="009F658F">
        <w:rPr>
          <w:rFonts w:ascii="Arial" w:eastAsia="Arial" w:hAnsi="Arial" w:cs="Arial"/>
          <w:b/>
          <w:bCs/>
          <w:sz w:val="22"/>
          <w:szCs w:val="22"/>
        </w:rPr>
        <w:lastRenderedPageBreak/>
        <w:t>Caché (redis:7-alpine)</w:t>
      </w:r>
    </w:p>
    <w:p w14:paraId="74BE22EA" w14:textId="77777777" w:rsidR="002A736F" w:rsidRDefault="002A736F" w:rsidP="002A736F">
      <w:pPr>
        <w:pStyle w:val="Prrafodelista"/>
        <w:spacing w:before="80" w:after="80"/>
        <w:rPr>
          <w:rFonts w:ascii="Arial" w:eastAsia="Arial" w:hAnsi="Arial" w:cs="Arial"/>
          <w:sz w:val="22"/>
          <w:szCs w:val="22"/>
        </w:rPr>
      </w:pPr>
      <w:r w:rsidRPr="009F658F">
        <w:rPr>
          <w:rFonts w:ascii="Arial" w:eastAsia="Arial" w:hAnsi="Arial" w:cs="Arial"/>
          <w:sz w:val="22"/>
          <w:szCs w:val="22"/>
        </w:rPr>
        <w:t>Es la capa de optimización. Almacena en memoria resultados de búsquedas frecuentes (libros más consultados) y sesiones de usuario activas. Reduce drásticamente el número de consultas a PostgreSQL y mejora los tiempos de respuesta del sistema.</w:t>
      </w:r>
    </w:p>
    <w:p w14:paraId="53BB2297" w14:textId="72B05E76" w:rsidR="009F658F" w:rsidRDefault="009F658F" w:rsidP="009F658F">
      <w:pPr>
        <w:pStyle w:val="Ttulo2"/>
        <w:numPr>
          <w:ilvl w:val="0"/>
          <w:numId w:val="5"/>
        </w:numPr>
      </w:pPr>
      <w:r>
        <w:t>Ventajas al dividir el sistema</w:t>
      </w:r>
    </w:p>
    <w:p w14:paraId="4152EBCB" w14:textId="33AF9391" w:rsidR="009F658F" w:rsidRDefault="009F658F" w:rsidP="009F658F">
      <w:pPr>
        <w:pStyle w:val="Prrafodelista"/>
        <w:numPr>
          <w:ilvl w:val="0"/>
          <w:numId w:val="7"/>
        </w:numPr>
        <w:spacing w:before="60" w:after="60" w:line="240" w:lineRule="auto"/>
      </w:pPr>
      <w:r w:rsidRPr="009F658F">
        <w:rPr>
          <w:rFonts w:ascii="Arial" w:eastAsia="Arial" w:hAnsi="Arial" w:cs="Arial"/>
          <w:color w:val="595959"/>
          <w:sz w:val="22"/>
          <w:szCs w:val="22"/>
        </w:rPr>
        <w:t xml:space="preserve">Escalabilidad independiente: si hay mucha demanda en búsquedas, solo se escalan las réplicas del </w:t>
      </w:r>
      <w:proofErr w:type="spellStart"/>
      <w:r w:rsidRPr="009F658F">
        <w:rPr>
          <w:rFonts w:ascii="Arial" w:eastAsia="Arial" w:hAnsi="Arial" w:cs="Arial"/>
          <w:color w:val="595959"/>
          <w:sz w:val="22"/>
          <w:szCs w:val="22"/>
        </w:rPr>
        <w:t>backend</w:t>
      </w:r>
      <w:proofErr w:type="spellEnd"/>
      <w:r w:rsidRPr="009F658F">
        <w:rPr>
          <w:rFonts w:ascii="Arial" w:eastAsia="Arial" w:hAnsi="Arial" w:cs="Arial"/>
          <w:color w:val="595959"/>
          <w:sz w:val="22"/>
          <w:szCs w:val="22"/>
        </w:rPr>
        <w:t xml:space="preserve"> sin tocar la base de datos.</w:t>
      </w:r>
    </w:p>
    <w:p w14:paraId="252CA004" w14:textId="7317A821" w:rsidR="009F658F" w:rsidRDefault="009F658F" w:rsidP="009F658F">
      <w:pPr>
        <w:pStyle w:val="Prrafodelista"/>
        <w:numPr>
          <w:ilvl w:val="0"/>
          <w:numId w:val="7"/>
        </w:numPr>
        <w:spacing w:before="60" w:after="60" w:line="240" w:lineRule="auto"/>
      </w:pPr>
      <w:r w:rsidRPr="009F658F">
        <w:rPr>
          <w:rFonts w:ascii="Arial" w:eastAsia="Arial" w:hAnsi="Arial" w:cs="Arial"/>
          <w:color w:val="595959"/>
          <w:sz w:val="22"/>
          <w:szCs w:val="22"/>
        </w:rPr>
        <w:t xml:space="preserve">Mantenimiento aislado: se puede actualizar el </w:t>
      </w:r>
      <w:proofErr w:type="spellStart"/>
      <w:r w:rsidRPr="009F658F">
        <w:rPr>
          <w:rFonts w:ascii="Arial" w:eastAsia="Arial" w:hAnsi="Arial" w:cs="Arial"/>
          <w:color w:val="595959"/>
          <w:sz w:val="22"/>
          <w:szCs w:val="22"/>
        </w:rPr>
        <w:t>frontend</w:t>
      </w:r>
      <w:proofErr w:type="spellEnd"/>
      <w:r w:rsidRPr="009F658F">
        <w:rPr>
          <w:rFonts w:ascii="Arial" w:eastAsia="Arial" w:hAnsi="Arial" w:cs="Arial"/>
          <w:color w:val="595959"/>
          <w:sz w:val="22"/>
          <w:szCs w:val="22"/>
        </w:rPr>
        <w:t xml:space="preserve"> sin reiniciar la base de datos, minimizando el tiempo de inactividad.</w:t>
      </w:r>
    </w:p>
    <w:p w14:paraId="3C03880E" w14:textId="6E7C5C52" w:rsidR="009F658F" w:rsidRDefault="009F658F" w:rsidP="009F658F">
      <w:pPr>
        <w:pStyle w:val="Prrafodelista"/>
        <w:numPr>
          <w:ilvl w:val="0"/>
          <w:numId w:val="7"/>
        </w:numPr>
        <w:spacing w:before="60" w:after="60" w:line="240" w:lineRule="auto"/>
      </w:pPr>
      <w:r w:rsidRPr="009F658F">
        <w:rPr>
          <w:rFonts w:ascii="Arial" w:eastAsia="Arial" w:hAnsi="Arial" w:cs="Arial"/>
          <w:color w:val="595959"/>
          <w:sz w:val="22"/>
          <w:szCs w:val="22"/>
        </w:rPr>
        <w:t>Tecnología adecuada por capa: cada servicio usa la tecnología óptima para su función (Node.js para API asíncrona, PostgreSQL para datos relacionales, Redis para acceso ultrarrápido).</w:t>
      </w:r>
    </w:p>
    <w:p w14:paraId="6E874950" w14:textId="67263E76" w:rsidR="009F658F" w:rsidRDefault="009F658F" w:rsidP="009F658F">
      <w:pPr>
        <w:pStyle w:val="Prrafodelista"/>
        <w:numPr>
          <w:ilvl w:val="0"/>
          <w:numId w:val="7"/>
        </w:numPr>
        <w:spacing w:before="60" w:after="60" w:line="240" w:lineRule="auto"/>
      </w:pPr>
      <w:r w:rsidRPr="009F658F">
        <w:rPr>
          <w:rFonts w:ascii="Arial" w:eastAsia="Arial" w:hAnsi="Arial" w:cs="Arial"/>
          <w:color w:val="595959"/>
          <w:sz w:val="22"/>
          <w:szCs w:val="22"/>
        </w:rPr>
        <w:t xml:space="preserve">Tolerancia a fallos parciales: si </w:t>
      </w:r>
      <w:r w:rsidRPr="009F658F">
        <w:rPr>
          <w:rFonts w:ascii="Arial" w:eastAsia="Arial" w:hAnsi="Arial" w:cs="Arial"/>
          <w:color w:val="595959"/>
          <w:sz w:val="22"/>
          <w:szCs w:val="22"/>
        </w:rPr>
        <w:t>la caché falla</w:t>
      </w:r>
      <w:r w:rsidRPr="009F658F">
        <w:rPr>
          <w:rFonts w:ascii="Arial" w:eastAsia="Arial" w:hAnsi="Arial" w:cs="Arial"/>
          <w:color w:val="595959"/>
          <w:sz w:val="22"/>
          <w:szCs w:val="22"/>
        </w:rPr>
        <w:t>, el sistema continúa funcionando. No hay un único punto de fallo total.</w:t>
      </w:r>
    </w:p>
    <w:p w14:paraId="57148629" w14:textId="0AD10A2E" w:rsidR="009F658F" w:rsidRDefault="009F658F" w:rsidP="009F658F">
      <w:pPr>
        <w:pStyle w:val="Prrafodelista"/>
        <w:numPr>
          <w:ilvl w:val="0"/>
          <w:numId w:val="7"/>
        </w:numPr>
        <w:spacing w:before="60" w:after="60" w:line="240" w:lineRule="auto"/>
      </w:pPr>
      <w:r w:rsidRPr="009F658F">
        <w:rPr>
          <w:rFonts w:ascii="Arial" w:eastAsia="Arial" w:hAnsi="Arial" w:cs="Arial"/>
          <w:color w:val="595959"/>
          <w:sz w:val="22"/>
          <w:szCs w:val="22"/>
        </w:rPr>
        <w:t xml:space="preserve">Facilita el trabajo en equipo: distintos equipos pueden trabajar en el </w:t>
      </w:r>
      <w:proofErr w:type="spellStart"/>
      <w:r w:rsidRPr="009F658F">
        <w:rPr>
          <w:rFonts w:ascii="Arial" w:eastAsia="Arial" w:hAnsi="Arial" w:cs="Arial"/>
          <w:color w:val="595959"/>
          <w:sz w:val="22"/>
          <w:szCs w:val="22"/>
        </w:rPr>
        <w:t>frontend</w:t>
      </w:r>
      <w:proofErr w:type="spellEnd"/>
      <w:r w:rsidRPr="009F658F">
        <w:rPr>
          <w:rFonts w:ascii="Arial" w:eastAsia="Arial" w:hAnsi="Arial" w:cs="Arial"/>
          <w:color w:val="595959"/>
          <w:sz w:val="22"/>
          <w:szCs w:val="22"/>
        </w:rPr>
        <w:t xml:space="preserve"> y el </w:t>
      </w:r>
      <w:proofErr w:type="spellStart"/>
      <w:r w:rsidRPr="009F658F">
        <w:rPr>
          <w:rFonts w:ascii="Arial" w:eastAsia="Arial" w:hAnsi="Arial" w:cs="Arial"/>
          <w:color w:val="595959"/>
          <w:sz w:val="22"/>
          <w:szCs w:val="22"/>
        </w:rPr>
        <w:t>backend</w:t>
      </w:r>
      <w:proofErr w:type="spellEnd"/>
      <w:r w:rsidRPr="009F658F">
        <w:rPr>
          <w:rFonts w:ascii="Arial" w:eastAsia="Arial" w:hAnsi="Arial" w:cs="Arial"/>
          <w:color w:val="595959"/>
          <w:sz w:val="22"/>
          <w:szCs w:val="22"/>
        </w:rPr>
        <w:t xml:space="preserve"> de forma paralela e independiente.</w:t>
      </w:r>
    </w:p>
    <w:p w14:paraId="19DFFF54" w14:textId="77777777" w:rsidR="009F658F" w:rsidRPr="009F658F" w:rsidRDefault="009F658F" w:rsidP="009F658F"/>
    <w:p w14:paraId="381ECDF7" w14:textId="77777777" w:rsidR="002A736F" w:rsidRPr="002A736F" w:rsidRDefault="002A736F" w:rsidP="002A736F"/>
    <w:p w14:paraId="135C4D20" w14:textId="77777777" w:rsidR="002A736F" w:rsidRPr="002A736F" w:rsidRDefault="002A736F" w:rsidP="002A736F">
      <w:pPr>
        <w:pStyle w:val="Prrafodelista"/>
      </w:pPr>
    </w:p>
    <w:p w14:paraId="586033B6" w14:textId="77777777" w:rsidR="002A736F" w:rsidRPr="002A736F" w:rsidRDefault="002A736F" w:rsidP="002A736F">
      <w:pPr>
        <w:spacing w:before="60" w:after="60" w:line="240" w:lineRule="auto"/>
      </w:pPr>
    </w:p>
    <w:p w14:paraId="5A4DD3CB" w14:textId="77777777" w:rsidR="002A736F" w:rsidRPr="002A736F" w:rsidRDefault="002A736F" w:rsidP="002A736F"/>
    <w:p w14:paraId="625D81E8" w14:textId="77777777" w:rsidR="0020515A" w:rsidRDefault="0020515A" w:rsidP="0020515A">
      <w:pPr>
        <w:pStyle w:val="Prrafodelista"/>
        <w:spacing w:before="60" w:after="60" w:line="240" w:lineRule="auto"/>
        <w:contextualSpacing w:val="0"/>
        <w:rPr>
          <w:rFonts w:ascii="Arial" w:eastAsia="Arial" w:hAnsi="Arial" w:cs="Arial"/>
          <w:color w:val="595959"/>
          <w:sz w:val="22"/>
          <w:szCs w:val="22"/>
        </w:rPr>
      </w:pPr>
    </w:p>
    <w:p w14:paraId="418E28F6" w14:textId="77777777" w:rsidR="0020515A" w:rsidRDefault="0020515A" w:rsidP="0020515A">
      <w:pPr>
        <w:pStyle w:val="Prrafodelista"/>
        <w:spacing w:before="60" w:after="60" w:line="240" w:lineRule="auto"/>
        <w:contextualSpacing w:val="0"/>
        <w:rPr>
          <w:rFonts w:ascii="Arial" w:eastAsia="Arial" w:hAnsi="Arial" w:cs="Arial"/>
          <w:color w:val="595959"/>
          <w:sz w:val="22"/>
          <w:szCs w:val="22"/>
        </w:rPr>
      </w:pPr>
    </w:p>
    <w:p w14:paraId="223CDCE0" w14:textId="77777777" w:rsidR="0020515A" w:rsidRDefault="0020515A" w:rsidP="0020515A">
      <w:pPr>
        <w:pStyle w:val="Prrafodelista"/>
        <w:spacing w:before="60" w:after="60" w:line="240" w:lineRule="auto"/>
        <w:contextualSpacing w:val="0"/>
        <w:rPr>
          <w:rFonts w:ascii="Arial" w:eastAsia="Arial" w:hAnsi="Arial" w:cs="Arial"/>
          <w:color w:val="595959"/>
          <w:sz w:val="22"/>
          <w:szCs w:val="22"/>
        </w:rPr>
      </w:pPr>
    </w:p>
    <w:p w14:paraId="0FEC20C4" w14:textId="77777777" w:rsidR="0020515A" w:rsidRDefault="0020515A" w:rsidP="0020515A">
      <w:pPr>
        <w:pStyle w:val="Prrafodelista"/>
        <w:spacing w:before="60" w:after="60" w:line="240" w:lineRule="auto"/>
        <w:contextualSpacing w:val="0"/>
        <w:rPr>
          <w:rFonts w:ascii="Arial" w:eastAsia="Arial" w:hAnsi="Arial" w:cs="Arial"/>
          <w:color w:val="595959"/>
          <w:sz w:val="22"/>
          <w:szCs w:val="22"/>
        </w:rPr>
      </w:pPr>
    </w:p>
    <w:p w14:paraId="6A5A6350" w14:textId="77777777" w:rsidR="0020515A" w:rsidRDefault="0020515A" w:rsidP="0020515A">
      <w:pPr>
        <w:pStyle w:val="Prrafodelista"/>
        <w:spacing w:before="60" w:after="60" w:line="240" w:lineRule="auto"/>
        <w:contextualSpacing w:val="0"/>
      </w:pPr>
    </w:p>
    <w:p w14:paraId="32DF8727" w14:textId="0C469B6D" w:rsidR="0020515A" w:rsidRPr="0020515A" w:rsidRDefault="0020515A" w:rsidP="0020515A">
      <w:pPr>
        <w:pStyle w:val="Prrafodelista"/>
      </w:pPr>
    </w:p>
    <w:p w14:paraId="0B3B1FA8" w14:textId="77777777" w:rsidR="0020515A" w:rsidRPr="0020515A" w:rsidRDefault="0020515A" w:rsidP="0020515A"/>
    <w:p w14:paraId="7C3409E6" w14:textId="77777777" w:rsidR="0020515A" w:rsidRPr="0020515A" w:rsidRDefault="0020515A" w:rsidP="0020515A"/>
    <w:sectPr w:rsidR="0020515A" w:rsidRPr="002051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8170A"/>
    <w:multiLevelType w:val="hybridMultilevel"/>
    <w:tmpl w:val="35349C4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C52DDE"/>
    <w:multiLevelType w:val="hybridMultilevel"/>
    <w:tmpl w:val="54780706"/>
    <w:lvl w:ilvl="0" w:tplc="CA326062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36742"/>
    <w:multiLevelType w:val="hybridMultilevel"/>
    <w:tmpl w:val="5CDE2488"/>
    <w:lvl w:ilvl="0" w:tplc="EC2C18F2">
      <w:start w:val="1"/>
      <w:numFmt w:val="bullet"/>
      <w:lvlText w:val="•"/>
      <w:lvlJc w:val="left"/>
      <w:pPr>
        <w:ind w:left="720" w:hanging="360"/>
      </w:pPr>
    </w:lvl>
    <w:lvl w:ilvl="1" w:tplc="4BC8C2CA">
      <w:numFmt w:val="decimal"/>
      <w:lvlText w:val=""/>
      <w:lvlJc w:val="left"/>
    </w:lvl>
    <w:lvl w:ilvl="2" w:tplc="3808E7F6">
      <w:numFmt w:val="decimal"/>
      <w:lvlText w:val=""/>
      <w:lvlJc w:val="left"/>
    </w:lvl>
    <w:lvl w:ilvl="3" w:tplc="47FE5FB8">
      <w:numFmt w:val="decimal"/>
      <w:lvlText w:val=""/>
      <w:lvlJc w:val="left"/>
    </w:lvl>
    <w:lvl w:ilvl="4" w:tplc="72FA6016">
      <w:numFmt w:val="decimal"/>
      <w:lvlText w:val=""/>
      <w:lvlJc w:val="left"/>
    </w:lvl>
    <w:lvl w:ilvl="5" w:tplc="B04A95CA">
      <w:numFmt w:val="decimal"/>
      <w:lvlText w:val=""/>
      <w:lvlJc w:val="left"/>
    </w:lvl>
    <w:lvl w:ilvl="6" w:tplc="E96C7CE4">
      <w:numFmt w:val="decimal"/>
      <w:lvlText w:val=""/>
      <w:lvlJc w:val="left"/>
    </w:lvl>
    <w:lvl w:ilvl="7" w:tplc="BE2AE880">
      <w:numFmt w:val="decimal"/>
      <w:lvlText w:val=""/>
      <w:lvlJc w:val="left"/>
    </w:lvl>
    <w:lvl w:ilvl="8" w:tplc="35067B72">
      <w:numFmt w:val="decimal"/>
      <w:lvlText w:val=""/>
      <w:lvlJc w:val="left"/>
    </w:lvl>
  </w:abstractNum>
  <w:abstractNum w:abstractNumId="3" w15:restartNumberingAfterBreak="0">
    <w:nsid w:val="2D4E33C5"/>
    <w:multiLevelType w:val="hybridMultilevel"/>
    <w:tmpl w:val="8D662028"/>
    <w:lvl w:ilvl="0" w:tplc="EA9CFCF2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cs="Arial" w:hint="default"/>
        <w:color w:val="595959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EC559B"/>
    <w:multiLevelType w:val="hybridMultilevel"/>
    <w:tmpl w:val="7BAAA93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4D5270"/>
    <w:multiLevelType w:val="hybridMultilevel"/>
    <w:tmpl w:val="EEFAA3C6"/>
    <w:lvl w:ilvl="0" w:tplc="10E81870">
      <w:start w:val="1"/>
      <w:numFmt w:val="lowerLetter"/>
      <w:lvlText w:val="%1."/>
      <w:lvlJc w:val="left"/>
      <w:pPr>
        <w:ind w:left="1080" w:hanging="360"/>
      </w:pPr>
      <w:rPr>
        <w:rFonts w:ascii="Arial" w:eastAsia="Arial" w:hAnsi="Arial" w:cs="Arial" w:hint="default"/>
        <w:color w:val="595959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34544CD"/>
    <w:multiLevelType w:val="hybridMultilevel"/>
    <w:tmpl w:val="C4C09F0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8094770">
    <w:abstractNumId w:val="1"/>
  </w:num>
  <w:num w:numId="2" w16cid:durableId="333074943">
    <w:abstractNumId w:val="2"/>
    <w:lvlOverride w:ilvl="0">
      <w:startOverride w:val="1"/>
    </w:lvlOverride>
  </w:num>
  <w:num w:numId="3" w16cid:durableId="2030401879">
    <w:abstractNumId w:val="6"/>
  </w:num>
  <w:num w:numId="4" w16cid:durableId="382563776">
    <w:abstractNumId w:val="0"/>
  </w:num>
  <w:num w:numId="5" w16cid:durableId="173687166">
    <w:abstractNumId w:val="4"/>
  </w:num>
  <w:num w:numId="6" w16cid:durableId="1692563810">
    <w:abstractNumId w:val="5"/>
  </w:num>
  <w:num w:numId="7" w16cid:durableId="13859063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15A"/>
    <w:rsid w:val="0020515A"/>
    <w:rsid w:val="002A736F"/>
    <w:rsid w:val="003901ED"/>
    <w:rsid w:val="009F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276AE"/>
  <w15:chartTrackingRefBased/>
  <w15:docId w15:val="{367C1F9E-B3F1-44C9-9C34-2228BF616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5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05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5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5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5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5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5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5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5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5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205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5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51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51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51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51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51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51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5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5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5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5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5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515A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2051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51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5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51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51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650</Words>
  <Characters>3581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perez</dc:creator>
  <cp:keywords/>
  <dc:description/>
  <cp:lastModifiedBy>daniel perez</cp:lastModifiedBy>
  <cp:revision>1</cp:revision>
  <dcterms:created xsi:type="dcterms:W3CDTF">2026-03-18T01:59:00Z</dcterms:created>
  <dcterms:modified xsi:type="dcterms:W3CDTF">2026-03-18T02:26:00Z</dcterms:modified>
</cp:coreProperties>
</file>