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8BA6" w14:textId="77777777" w:rsidR="00971054" w:rsidRDefault="00000000">
      <w:pPr>
        <w:jc w:val="center"/>
      </w:pPr>
      <w:r>
        <w:rPr>
          <w:b/>
          <w:sz w:val="32"/>
        </w:rPr>
        <w:t>PLATAFORMA DE GESTION DE CITAS MEDICAS</w:t>
      </w:r>
    </w:p>
    <w:p w14:paraId="49F51FD1" w14:textId="77777777" w:rsidR="00971054" w:rsidRDefault="00000000">
      <w:pPr>
        <w:jc w:val="center"/>
      </w:pPr>
      <w:r>
        <w:rPr>
          <w:b/>
          <w:sz w:val="26"/>
        </w:rPr>
        <w:t>Segundo Corte - Documento Tecnico</w:t>
      </w:r>
    </w:p>
    <w:p w14:paraId="5BD27DD3" w14:textId="77777777" w:rsidR="00971054" w:rsidRDefault="00971054"/>
    <w:p w14:paraId="3531ECE2" w14:textId="77777777" w:rsidR="00971054" w:rsidRDefault="00000000">
      <w:pPr>
        <w:jc w:val="center"/>
      </w:pPr>
      <w:r>
        <w:t>Sistemas Distribuidos</w:t>
      </w:r>
    </w:p>
    <w:p w14:paraId="57595CC9" w14:textId="77777777" w:rsidR="00971054" w:rsidRDefault="00000000">
      <w:pPr>
        <w:jc w:val="center"/>
      </w:pPr>
      <w:r>
        <w:t>2026</w:t>
      </w:r>
    </w:p>
    <w:p w14:paraId="1A497E30" w14:textId="77777777" w:rsidR="00971054" w:rsidRDefault="00000000">
      <w:r>
        <w:br w:type="page"/>
      </w:r>
    </w:p>
    <w:p w14:paraId="107AB1E3" w14:textId="77777777" w:rsidR="00971054" w:rsidRDefault="00000000">
      <w:pPr>
        <w:pStyle w:val="Ttulo1"/>
      </w:pPr>
      <w:r>
        <w:lastRenderedPageBreak/>
        <w:t>1. Descripcion del avance</w:t>
      </w:r>
    </w:p>
    <w:p w14:paraId="4E06F8A7" w14:textId="77777777" w:rsidR="00971054" w:rsidRDefault="00000000">
      <w:pPr>
        <w:pStyle w:val="Ttulo2"/>
      </w:pPr>
      <w:r>
        <w:t>1.1 Evolucion respecto al primer corte</w:t>
      </w:r>
    </w:p>
    <w:p w14:paraId="7C7DF86E" w14:textId="77777777" w:rsidR="00971054" w:rsidRDefault="00000000">
      <w:r>
        <w:t>En el primer corte el sistema operaba con un alcance reducido. En este segundo corte se consolida una arquitectura distribuida funcional con cuatro microservicios de negocio, frontend web, base de datos en contenedor y API Gateway como punto unico de entrada.</w:t>
      </w:r>
    </w:p>
    <w:tbl>
      <w:tblPr>
        <w:tblStyle w:val="Tablaconcuadrcula"/>
        <w:tblW w:w="0" w:type="auto"/>
        <w:tblLook w:val="04A0" w:firstRow="1" w:lastRow="0" w:firstColumn="1" w:lastColumn="0" w:noHBand="0" w:noVBand="1"/>
      </w:tblPr>
      <w:tblGrid>
        <w:gridCol w:w="2880"/>
        <w:gridCol w:w="2880"/>
        <w:gridCol w:w="2880"/>
      </w:tblGrid>
      <w:tr w:rsidR="00971054" w14:paraId="5B0E115A" w14:textId="77777777">
        <w:tc>
          <w:tcPr>
            <w:tcW w:w="2880" w:type="dxa"/>
          </w:tcPr>
          <w:p w14:paraId="07B08508" w14:textId="77777777" w:rsidR="00971054" w:rsidRDefault="00000000">
            <w:r>
              <w:t>Aspecto</w:t>
            </w:r>
          </w:p>
        </w:tc>
        <w:tc>
          <w:tcPr>
            <w:tcW w:w="2880" w:type="dxa"/>
          </w:tcPr>
          <w:p w14:paraId="19EC3B22" w14:textId="77777777" w:rsidR="00971054" w:rsidRDefault="00000000">
            <w:r>
              <w:t>Primer corte</w:t>
            </w:r>
          </w:p>
        </w:tc>
        <w:tc>
          <w:tcPr>
            <w:tcW w:w="2880" w:type="dxa"/>
          </w:tcPr>
          <w:p w14:paraId="16A535CF" w14:textId="77777777" w:rsidR="00971054" w:rsidRDefault="00000000">
            <w:r>
              <w:t>Estado actual</w:t>
            </w:r>
          </w:p>
        </w:tc>
      </w:tr>
      <w:tr w:rsidR="00971054" w14:paraId="08DB988B" w14:textId="77777777">
        <w:tc>
          <w:tcPr>
            <w:tcW w:w="2880" w:type="dxa"/>
          </w:tcPr>
          <w:p w14:paraId="45BC8AA7" w14:textId="77777777" w:rsidR="00971054" w:rsidRDefault="00000000">
            <w:r>
              <w:t>Microservicios</w:t>
            </w:r>
          </w:p>
        </w:tc>
        <w:tc>
          <w:tcPr>
            <w:tcW w:w="2880" w:type="dxa"/>
          </w:tcPr>
          <w:p w14:paraId="6D200427" w14:textId="77777777" w:rsidR="00971054" w:rsidRDefault="00000000">
            <w:r>
              <w:t>2 (MS-1, MS-4)</w:t>
            </w:r>
          </w:p>
        </w:tc>
        <w:tc>
          <w:tcPr>
            <w:tcW w:w="2880" w:type="dxa"/>
          </w:tcPr>
          <w:p w14:paraId="004C440F" w14:textId="77777777" w:rsidR="00971054" w:rsidRDefault="00000000">
            <w:r>
              <w:t>4 (MS-1, MS-3, MS-4, MS-7)</w:t>
            </w:r>
          </w:p>
        </w:tc>
      </w:tr>
      <w:tr w:rsidR="00971054" w14:paraId="7657D41A" w14:textId="77777777">
        <w:tc>
          <w:tcPr>
            <w:tcW w:w="2880" w:type="dxa"/>
          </w:tcPr>
          <w:p w14:paraId="6B77BC99" w14:textId="77777777" w:rsidR="00971054" w:rsidRDefault="00000000">
            <w:r>
              <w:t>Frontend</w:t>
            </w:r>
          </w:p>
        </w:tc>
        <w:tc>
          <w:tcPr>
            <w:tcW w:w="2880" w:type="dxa"/>
          </w:tcPr>
          <w:p w14:paraId="6B8B3953" w14:textId="77777777" w:rsidR="00971054" w:rsidRDefault="00000000">
            <w:r>
              <w:t>No implementado</w:t>
            </w:r>
          </w:p>
        </w:tc>
        <w:tc>
          <w:tcPr>
            <w:tcW w:w="2880" w:type="dxa"/>
          </w:tcPr>
          <w:p w14:paraId="57230A87" w14:textId="77777777" w:rsidR="00971054" w:rsidRDefault="00000000">
            <w:r>
              <w:t>SPA en ms-frontend (nginx)</w:t>
            </w:r>
          </w:p>
        </w:tc>
      </w:tr>
      <w:tr w:rsidR="00971054" w14:paraId="1ECDA51E" w14:textId="77777777">
        <w:tc>
          <w:tcPr>
            <w:tcW w:w="2880" w:type="dxa"/>
          </w:tcPr>
          <w:p w14:paraId="2270DB57" w14:textId="77777777" w:rsidR="00971054" w:rsidRDefault="00000000">
            <w:r>
              <w:t>Punto de entrada</w:t>
            </w:r>
          </w:p>
        </w:tc>
        <w:tc>
          <w:tcPr>
            <w:tcW w:w="2880" w:type="dxa"/>
          </w:tcPr>
          <w:p w14:paraId="5E9B4FAD" w14:textId="77777777" w:rsidR="00971054" w:rsidRDefault="00000000">
            <w:r>
              <w:t>Acceso directo por servicio</w:t>
            </w:r>
          </w:p>
        </w:tc>
        <w:tc>
          <w:tcPr>
            <w:tcW w:w="2880" w:type="dxa"/>
          </w:tcPr>
          <w:p w14:paraId="074C8D19" w14:textId="77777777" w:rsidR="00971054" w:rsidRDefault="00000000">
            <w:r>
              <w:t>API Gateway en puerto 8080</w:t>
            </w:r>
          </w:p>
        </w:tc>
      </w:tr>
      <w:tr w:rsidR="00971054" w14:paraId="6D9B8DB5" w14:textId="77777777">
        <w:tc>
          <w:tcPr>
            <w:tcW w:w="2880" w:type="dxa"/>
          </w:tcPr>
          <w:p w14:paraId="524429BE" w14:textId="77777777" w:rsidR="00971054" w:rsidRDefault="00000000">
            <w:r>
              <w:t>Base de datos</w:t>
            </w:r>
          </w:p>
        </w:tc>
        <w:tc>
          <w:tcPr>
            <w:tcW w:w="2880" w:type="dxa"/>
          </w:tcPr>
          <w:p w14:paraId="1C02408F" w14:textId="77777777" w:rsidR="00971054" w:rsidRDefault="00000000">
            <w:r>
              <w:t>Propuesta PostgreSQL</w:t>
            </w:r>
          </w:p>
        </w:tc>
        <w:tc>
          <w:tcPr>
            <w:tcW w:w="2880" w:type="dxa"/>
          </w:tcPr>
          <w:p w14:paraId="1D735BF5" w14:textId="77777777" w:rsidR="00971054" w:rsidRDefault="00000000">
            <w:r>
              <w:t>MySQL 8.0 en contenedor</w:t>
            </w:r>
          </w:p>
        </w:tc>
      </w:tr>
      <w:tr w:rsidR="00971054" w14:paraId="1CA61EBF" w14:textId="77777777">
        <w:tc>
          <w:tcPr>
            <w:tcW w:w="2880" w:type="dxa"/>
          </w:tcPr>
          <w:p w14:paraId="03985271" w14:textId="77777777" w:rsidR="00971054" w:rsidRDefault="00000000">
            <w:r>
              <w:t>Integracion</w:t>
            </w:r>
          </w:p>
        </w:tc>
        <w:tc>
          <w:tcPr>
            <w:tcW w:w="2880" w:type="dxa"/>
          </w:tcPr>
          <w:p w14:paraId="059F6BEE" w14:textId="77777777" w:rsidR="00971054" w:rsidRDefault="00000000">
            <w:r>
              <w:t>Basica</w:t>
            </w:r>
          </w:p>
        </w:tc>
        <w:tc>
          <w:tcPr>
            <w:tcW w:w="2880" w:type="dxa"/>
          </w:tcPr>
          <w:p w14:paraId="4FFC49C0" w14:textId="77777777" w:rsidR="00971054" w:rsidRDefault="00000000">
            <w:r>
              <w:t>Validaciones REST inter-servicio</w:t>
            </w:r>
          </w:p>
        </w:tc>
      </w:tr>
      <w:tr w:rsidR="00971054" w14:paraId="5E0F5031" w14:textId="77777777">
        <w:tc>
          <w:tcPr>
            <w:tcW w:w="2880" w:type="dxa"/>
          </w:tcPr>
          <w:p w14:paraId="2BF6509E" w14:textId="77777777" w:rsidR="00971054" w:rsidRDefault="00000000">
            <w:r>
              <w:t>Contenerizacion</w:t>
            </w:r>
          </w:p>
        </w:tc>
        <w:tc>
          <w:tcPr>
            <w:tcW w:w="2880" w:type="dxa"/>
          </w:tcPr>
          <w:p w14:paraId="237F7EF6" w14:textId="77777777" w:rsidR="00971054" w:rsidRDefault="00000000">
            <w:r>
              <w:t>Parcial</w:t>
            </w:r>
          </w:p>
        </w:tc>
        <w:tc>
          <w:tcPr>
            <w:tcW w:w="2880" w:type="dxa"/>
          </w:tcPr>
          <w:p w14:paraId="6D367ABB" w14:textId="77777777" w:rsidR="00971054" w:rsidRDefault="00000000">
            <w:r>
              <w:t>Dockerfiles + docker-compose.yml</w:t>
            </w:r>
          </w:p>
        </w:tc>
      </w:tr>
    </w:tbl>
    <w:p w14:paraId="0C84562C" w14:textId="77777777" w:rsidR="00971054" w:rsidRDefault="00000000">
      <w:pPr>
        <w:pStyle w:val="Ttulo2"/>
      </w:pPr>
      <w:r>
        <w:t>1.2 Componentes implementados y operativos</w:t>
      </w:r>
    </w:p>
    <w:p w14:paraId="4BEA9ED0" w14:textId="77777777" w:rsidR="00971054" w:rsidRDefault="00000000">
      <w:pPr>
        <w:pStyle w:val="Listaconvietas"/>
      </w:pPr>
      <w:r>
        <w:t>Frontend (http://localhost) para operacion funcional del sistema.</w:t>
      </w:r>
    </w:p>
    <w:p w14:paraId="02DB80AF" w14:textId="77777777" w:rsidR="00971054" w:rsidRDefault="00000000">
      <w:pPr>
        <w:pStyle w:val="Listaconvietas"/>
      </w:pPr>
      <w:r>
        <w:t>API Gateway (http://localhost:8080) como entrada unica para clientes.</w:t>
      </w:r>
    </w:p>
    <w:p w14:paraId="39E47B5D" w14:textId="77777777" w:rsidR="00971054" w:rsidRDefault="00000000">
      <w:pPr>
        <w:pStyle w:val="Listaconvietas"/>
      </w:pPr>
      <w:r>
        <w:t>Microservicios: ms-usuarios, ms-disponibilidad, ms-citas, ms-especialidades.</w:t>
      </w:r>
    </w:p>
    <w:p w14:paraId="0D5D64B3" w14:textId="77777777" w:rsidR="00971054" w:rsidRDefault="00000000">
      <w:pPr>
        <w:pStyle w:val="Listaconvietas"/>
      </w:pPr>
      <w:r>
        <w:t>Base de datos MySQL (contenedor mysql) con volumen persistente mysql_data.</w:t>
      </w:r>
    </w:p>
    <w:p w14:paraId="52ECDD33" w14:textId="77777777" w:rsidR="00971054" w:rsidRDefault="00000000">
      <w:pPr>
        <w:pStyle w:val="Listaconvietas"/>
      </w:pPr>
      <w:r>
        <w:t>Red Docker citas_net para comunicacion interna entre contenedores.</w:t>
      </w:r>
    </w:p>
    <w:p w14:paraId="63EED3E1" w14:textId="77777777" w:rsidR="00971054" w:rsidRDefault="00000000">
      <w:pPr>
        <w:pStyle w:val="Ttulo2"/>
      </w:pPr>
      <w:r>
        <w:t>1.3 Servicios existentes, funcionalidades y endpoints (con URL)</w:t>
      </w:r>
    </w:p>
    <w:p w14:paraId="5C433D39" w14:textId="77777777" w:rsidR="00971054" w:rsidRDefault="00000000">
      <w:r>
        <w:rPr>
          <w:b/>
        </w:rPr>
        <w:t>API Gateway (ms-gateway)</w:t>
      </w:r>
    </w:p>
    <w:p w14:paraId="1A908F6C" w14:textId="77777777" w:rsidR="00971054" w:rsidRDefault="00000000">
      <w:r>
        <w:t>Funcion: punto unico de entrada para clientes externos.</w:t>
      </w:r>
    </w:p>
    <w:p w14:paraId="36DAE24D" w14:textId="77777777" w:rsidR="00971054" w:rsidRDefault="00000000">
      <w:r>
        <w:t>Base URL: http://localhost:8080</w:t>
      </w:r>
    </w:p>
    <w:p w14:paraId="06286311" w14:textId="77777777" w:rsidR="00971054" w:rsidRDefault="00000000">
      <w:pPr>
        <w:pStyle w:val="Listaconvietas"/>
      </w:pPr>
      <w:r>
        <w:t>GET /health -&gt; estado del gateway.</w:t>
      </w:r>
    </w:p>
    <w:p w14:paraId="566D3467" w14:textId="77777777" w:rsidR="00971054" w:rsidRDefault="00000000">
      <w:pPr>
        <w:pStyle w:val="Listaconvietas"/>
      </w:pPr>
      <w:r>
        <w:t>ALL /api/usuarios/* -&gt; proxy a ms-usuarios.</w:t>
      </w:r>
    </w:p>
    <w:p w14:paraId="36803A38" w14:textId="77777777" w:rsidR="00971054" w:rsidRDefault="00000000">
      <w:pPr>
        <w:pStyle w:val="Listaconvietas"/>
      </w:pPr>
      <w:r>
        <w:t>ALL /api/disponibilidad/* -&gt; proxy a ms-disponibilidad.</w:t>
      </w:r>
    </w:p>
    <w:p w14:paraId="70465846" w14:textId="77777777" w:rsidR="00971054" w:rsidRDefault="00000000">
      <w:pPr>
        <w:pStyle w:val="Listaconvietas"/>
      </w:pPr>
      <w:r>
        <w:t>ALL /api/citas/* -&gt; proxy a ms-citas.</w:t>
      </w:r>
    </w:p>
    <w:p w14:paraId="55B55EC7" w14:textId="77777777" w:rsidR="00971054" w:rsidRDefault="00000000">
      <w:pPr>
        <w:pStyle w:val="Listaconvietas"/>
      </w:pPr>
      <w:r>
        <w:t>ALL /api/especialidades/* -&gt; proxy a ms-especialidades.</w:t>
      </w:r>
    </w:p>
    <w:p w14:paraId="2A01E11F" w14:textId="77777777" w:rsidR="00971054" w:rsidRDefault="00000000">
      <w:r>
        <w:rPr>
          <w:b/>
        </w:rPr>
        <w:t>MS-1 Usuarios (ms-usuarios)</w:t>
      </w:r>
    </w:p>
    <w:p w14:paraId="25261A29" w14:textId="77777777" w:rsidR="00971054" w:rsidRDefault="00000000">
      <w:r>
        <w:t>Funcion: CRUD de pacientes, medicos y administradores.</w:t>
      </w:r>
    </w:p>
    <w:p w14:paraId="41C65DB4" w14:textId="77777777" w:rsidR="00971054" w:rsidRDefault="00000000">
      <w:r>
        <w:t>URL cliente (via gateway): http://localhost:8080/api/usuarios</w:t>
      </w:r>
    </w:p>
    <w:p w14:paraId="72058ED1" w14:textId="77777777" w:rsidR="00971054" w:rsidRDefault="00000000">
      <w:pPr>
        <w:pStyle w:val="Listaconvietas"/>
      </w:pPr>
      <w:r>
        <w:t>GET /api/usuarios/usuarios -&gt; listar usuarios.</w:t>
      </w:r>
    </w:p>
    <w:p w14:paraId="5A44CC41" w14:textId="77777777" w:rsidR="00971054" w:rsidRDefault="00000000">
      <w:pPr>
        <w:pStyle w:val="Listaconvietas"/>
      </w:pPr>
      <w:r>
        <w:t>GET /api/usuarios/usuarios/:id -&gt; consultar usuario por ID.</w:t>
      </w:r>
    </w:p>
    <w:p w14:paraId="1C5CBBD9" w14:textId="77777777" w:rsidR="00971054" w:rsidRDefault="00000000">
      <w:pPr>
        <w:pStyle w:val="Listaconvietas"/>
      </w:pPr>
      <w:r>
        <w:lastRenderedPageBreak/>
        <w:t>POST /api/usuarios/usuarios -&gt; crear usuario (nombre, email, rol).</w:t>
      </w:r>
    </w:p>
    <w:p w14:paraId="2C9F2C54" w14:textId="77777777" w:rsidR="00971054" w:rsidRDefault="00000000">
      <w:pPr>
        <w:pStyle w:val="Listaconvietas"/>
      </w:pPr>
      <w:r>
        <w:t>PUT /api/usuarios/usuarios/:id -&gt; actualizar usuario.</w:t>
      </w:r>
    </w:p>
    <w:p w14:paraId="71746AB4" w14:textId="77777777" w:rsidR="00971054" w:rsidRDefault="00000000">
      <w:pPr>
        <w:pStyle w:val="Listaconvietas"/>
      </w:pPr>
      <w:r>
        <w:t>DELETE /api/usuarios/usuarios/:id -&gt; desactivar usuario.</w:t>
      </w:r>
    </w:p>
    <w:p w14:paraId="1A2E7394" w14:textId="77777777" w:rsidR="00971054" w:rsidRDefault="00000000">
      <w:r>
        <w:rPr>
          <w:b/>
        </w:rPr>
        <w:t>MS-7 Especialidades (ms-especialidades)</w:t>
      </w:r>
    </w:p>
    <w:p w14:paraId="0314B5BC" w14:textId="77777777" w:rsidR="00971054" w:rsidRDefault="00000000">
      <w:r>
        <w:t>Funcion: CRUD de especialidades medicas.</w:t>
      </w:r>
    </w:p>
    <w:p w14:paraId="4C8C8CEB" w14:textId="77777777" w:rsidR="00971054" w:rsidRDefault="00000000">
      <w:r>
        <w:t>URL cliente (via gateway): http://localhost:8080/api/especialidades</w:t>
      </w:r>
    </w:p>
    <w:p w14:paraId="4706DFE0" w14:textId="77777777" w:rsidR="00971054" w:rsidRDefault="00000000">
      <w:pPr>
        <w:pStyle w:val="Listaconvietas"/>
      </w:pPr>
      <w:r>
        <w:t>GET /api/especialidades/especialidades -&gt; listar especialidades.</w:t>
      </w:r>
    </w:p>
    <w:p w14:paraId="6DC7704F" w14:textId="77777777" w:rsidR="00971054" w:rsidRDefault="00000000">
      <w:pPr>
        <w:pStyle w:val="Listaconvietas"/>
      </w:pPr>
      <w:r>
        <w:t>GET /api/especialidades/especialidades/:id -&gt; consultar especialidad.</w:t>
      </w:r>
    </w:p>
    <w:p w14:paraId="172C8209" w14:textId="77777777" w:rsidR="00971054" w:rsidRDefault="00000000">
      <w:pPr>
        <w:pStyle w:val="Listaconvietas"/>
      </w:pPr>
      <w:r>
        <w:t>POST /api/especialidades/especialidades -&gt; crear especialidad.</w:t>
      </w:r>
    </w:p>
    <w:p w14:paraId="21854626" w14:textId="77777777" w:rsidR="00971054" w:rsidRDefault="00000000">
      <w:pPr>
        <w:pStyle w:val="Listaconvietas"/>
      </w:pPr>
      <w:r>
        <w:t>PUT /api/especialidades/especialidades/:id -&gt; actualizar especialidad.</w:t>
      </w:r>
    </w:p>
    <w:p w14:paraId="10E0E019" w14:textId="77777777" w:rsidR="00971054" w:rsidRDefault="00000000">
      <w:pPr>
        <w:pStyle w:val="Listaconvietas"/>
      </w:pPr>
      <w:r>
        <w:t>DELETE /api/especialidades/especialidades/:id -&gt; desactivar especialidad.</w:t>
      </w:r>
    </w:p>
    <w:p w14:paraId="1E01CCB7" w14:textId="77777777" w:rsidR="00971054" w:rsidRDefault="00000000">
      <w:r>
        <w:rPr>
          <w:b/>
        </w:rPr>
        <w:t>MS-3 Disponibilidad (ms-disponibilidad)</w:t>
      </w:r>
    </w:p>
    <w:p w14:paraId="461753B5" w14:textId="77777777" w:rsidR="00971054" w:rsidRDefault="00000000">
      <w:r>
        <w:t>Funcion: gestion de bloques horarios de medicos.</w:t>
      </w:r>
    </w:p>
    <w:p w14:paraId="07F32EAF" w14:textId="77777777" w:rsidR="00971054" w:rsidRDefault="00000000">
      <w:r>
        <w:t>URL cliente (via gateway): http://localhost:8080/api/disponibilidad</w:t>
      </w:r>
    </w:p>
    <w:p w14:paraId="1752A095" w14:textId="77777777" w:rsidR="00971054" w:rsidRDefault="00000000">
      <w:pPr>
        <w:pStyle w:val="Listaconvietas"/>
      </w:pPr>
      <w:r>
        <w:t>GET /api/disponibilidad/disponibilidad -&gt; listar bloques (con filtros opcionales).</w:t>
      </w:r>
    </w:p>
    <w:p w14:paraId="57E71FA9" w14:textId="77777777" w:rsidR="00971054" w:rsidRDefault="00000000">
      <w:pPr>
        <w:pStyle w:val="Listaconvietas"/>
      </w:pPr>
      <w:r>
        <w:t>GET /api/disponibilidad/disponibilidad/verificar?medico_id=&amp;fecha=&amp;hora= -&gt; validar disponibilidad puntual.</w:t>
      </w:r>
    </w:p>
    <w:p w14:paraId="58B684B0" w14:textId="77777777" w:rsidR="00971054" w:rsidRDefault="00000000">
      <w:pPr>
        <w:pStyle w:val="Listaconvietas"/>
      </w:pPr>
      <w:r>
        <w:t>GET /api/disponibilidad/disponibilidad/:id -&gt; consultar bloque por ID.</w:t>
      </w:r>
    </w:p>
    <w:p w14:paraId="6D0D3C29" w14:textId="77777777" w:rsidR="00971054" w:rsidRDefault="00000000">
      <w:pPr>
        <w:pStyle w:val="Listaconvietas"/>
      </w:pPr>
      <w:r>
        <w:t>POST /api/disponibilidad/disponibilidad -&gt; crear bloque (valida medico en MS-1).</w:t>
      </w:r>
    </w:p>
    <w:p w14:paraId="2FC9E423" w14:textId="77777777" w:rsidR="00971054" w:rsidRDefault="00000000">
      <w:pPr>
        <w:pStyle w:val="Listaconvietas"/>
      </w:pPr>
      <w:r>
        <w:t>DELETE /api/disponibilidad/disponibilidad/:id -&gt; eliminar/desactivar bloque.</w:t>
      </w:r>
    </w:p>
    <w:p w14:paraId="6F41D446" w14:textId="77777777" w:rsidR="00971054" w:rsidRDefault="00000000">
      <w:r>
        <w:rPr>
          <w:b/>
        </w:rPr>
        <w:t>MS-4 Citas (ms-citas)</w:t>
      </w:r>
    </w:p>
    <w:p w14:paraId="4B797F29" w14:textId="77777777" w:rsidR="00971054" w:rsidRDefault="00000000">
      <w:r>
        <w:t>Funcion: agendar, consultar, cancelar y completar citas.</w:t>
      </w:r>
    </w:p>
    <w:p w14:paraId="0F1019F2" w14:textId="77777777" w:rsidR="00971054" w:rsidRDefault="00000000">
      <w:r>
        <w:t>URL cliente (via gateway): http://localhost:8080/api/citas</w:t>
      </w:r>
    </w:p>
    <w:p w14:paraId="77C0086A" w14:textId="77777777" w:rsidR="00971054" w:rsidRDefault="00000000">
      <w:pPr>
        <w:pStyle w:val="Listaconvietas"/>
      </w:pPr>
      <w:r>
        <w:t>GET /api/citas/citas -&gt; listar citas.</w:t>
      </w:r>
    </w:p>
    <w:p w14:paraId="1D0FD0DB" w14:textId="77777777" w:rsidR="00971054" w:rsidRDefault="00000000">
      <w:pPr>
        <w:pStyle w:val="Listaconvietas"/>
      </w:pPr>
      <w:r>
        <w:t>GET /api/citas/citas/:id -&gt; consultar cita por ID.</w:t>
      </w:r>
    </w:p>
    <w:p w14:paraId="02CC2F43" w14:textId="77777777" w:rsidR="00971054" w:rsidRDefault="00000000">
      <w:pPr>
        <w:pStyle w:val="Listaconvietas"/>
      </w:pPr>
      <w:r>
        <w:t>POST /api/citas/citas -&gt; agendar cita (paciente_id, medico_id, fecha_hora, notas).</w:t>
      </w:r>
    </w:p>
    <w:p w14:paraId="6E3DDEAD" w14:textId="77777777" w:rsidR="00971054" w:rsidRDefault="00000000">
      <w:pPr>
        <w:pStyle w:val="Listaconvietas"/>
      </w:pPr>
      <w:r>
        <w:t>PATCH /api/citas/citas/:id/cancelar -&gt; cambiar estado a cancelada.</w:t>
      </w:r>
    </w:p>
    <w:p w14:paraId="56947BAC" w14:textId="77777777" w:rsidR="00971054" w:rsidRDefault="00000000">
      <w:pPr>
        <w:pStyle w:val="Listaconvietas"/>
      </w:pPr>
      <w:r>
        <w:t>PATCH /api/citas/citas/:id/completar -&gt; cambiar estado a completada.</w:t>
      </w:r>
    </w:p>
    <w:p w14:paraId="19596AC0" w14:textId="77777777" w:rsidR="00971054" w:rsidRDefault="00000000">
      <w:pPr>
        <w:pStyle w:val="Ttulo2"/>
      </w:pPr>
      <w:r>
        <w:t>1.4 Componentes aun no desarrollados</w:t>
      </w:r>
    </w:p>
    <w:p w14:paraId="1661057E" w14:textId="77777777" w:rsidR="00971054" w:rsidRDefault="00000000">
      <w:pPr>
        <w:pStyle w:val="Listaconvietas"/>
      </w:pPr>
      <w:r>
        <w:t>MS-2 Autenticacion y control de acceso (JWT, login y permisos avanzados).</w:t>
      </w:r>
    </w:p>
    <w:p w14:paraId="231C8007" w14:textId="77777777" w:rsidR="00971054" w:rsidRDefault="00000000">
      <w:pPr>
        <w:pStyle w:val="Listaconvietas"/>
      </w:pPr>
      <w:r>
        <w:t>MS-5 Historial de citas independiente.</w:t>
      </w:r>
    </w:p>
    <w:p w14:paraId="17684A70" w14:textId="77777777" w:rsidR="00971054" w:rsidRDefault="00000000">
      <w:pPr>
        <w:pStyle w:val="Listaconvietas"/>
      </w:pPr>
      <w:r>
        <w:t>MS-6 Notificaciones asincronas.</w:t>
      </w:r>
    </w:p>
    <w:p w14:paraId="16FC5F84" w14:textId="77777777" w:rsidR="00971054" w:rsidRDefault="00000000">
      <w:pPr>
        <w:pStyle w:val="Listaconvietas"/>
      </w:pPr>
      <w:r>
        <w:lastRenderedPageBreak/>
        <w:t>Broker de mensajeria (RabbitMQ/Kafka).</w:t>
      </w:r>
    </w:p>
    <w:p w14:paraId="6AE90099" w14:textId="77777777" w:rsidR="00971054" w:rsidRDefault="00000000">
      <w:pPr>
        <w:pStyle w:val="Listaconvietas"/>
      </w:pPr>
      <w:r>
        <w:t>Migracion a patron database-per-service.</w:t>
      </w:r>
    </w:p>
    <w:p w14:paraId="07C8EFE3" w14:textId="07D3C8D5" w:rsidR="00971054" w:rsidRDefault="00000000">
      <w:pPr>
        <w:pStyle w:val="Ttulo1"/>
      </w:pPr>
      <w:r>
        <w:t xml:space="preserve">2. Arquitectura actualizada </w:t>
      </w:r>
    </w:p>
    <w:p w14:paraId="5168357F" w14:textId="19305F30" w:rsidR="00530EA1" w:rsidRDefault="00530EA1" w:rsidP="00530EA1">
      <w:r>
        <w:rPr>
          <w:noProof/>
        </w:rPr>
        <w:drawing>
          <wp:inline distT="0" distB="0" distL="0" distR="0" wp14:anchorId="6FC08150" wp14:editId="520D27C7">
            <wp:extent cx="5486400" cy="2362200"/>
            <wp:effectExtent l="0" t="0" r="0" b="0"/>
            <wp:docPr id="97214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0801" name="Imagen 972140801"/>
                    <pic:cNvPicPr/>
                  </pic:nvPicPr>
                  <pic:blipFill>
                    <a:blip r:embed="rId6"/>
                    <a:stretch>
                      <a:fillRect/>
                    </a:stretch>
                  </pic:blipFill>
                  <pic:spPr>
                    <a:xfrm>
                      <a:off x="0" y="0"/>
                      <a:ext cx="5486400" cy="2362200"/>
                    </a:xfrm>
                    <a:prstGeom prst="rect">
                      <a:avLst/>
                    </a:prstGeom>
                  </pic:spPr>
                </pic:pic>
              </a:graphicData>
            </a:graphic>
          </wp:inline>
        </w:drawing>
      </w:r>
    </w:p>
    <w:p w14:paraId="0C8EEA21" w14:textId="4C7D7711" w:rsidR="00530EA1" w:rsidRDefault="00530EA1" w:rsidP="00530EA1">
      <w:r>
        <w:t xml:space="preserve">Link: </w:t>
      </w:r>
      <w:hyperlink r:id="rId7" w:history="1">
        <w:r w:rsidRPr="008B18BF">
          <w:rPr>
            <w:rStyle w:val="Hipervnculo"/>
          </w:rPr>
          <w:t>https://lucid.app/lucidchart/374432b3-79de-4f35-bc2e-f498062d48d6/edit?viewport_loc=-811%2C391%2C2688%2C1287%2C0_0&amp;invitationId=inv_aa8b2e24-0110-4ad6-bbd6-569e259cccb4</w:t>
        </w:r>
      </w:hyperlink>
    </w:p>
    <w:p w14:paraId="5B331CCE" w14:textId="77777777" w:rsidR="00530EA1" w:rsidRPr="00530EA1" w:rsidRDefault="00530EA1" w:rsidP="00530EA1"/>
    <w:p w14:paraId="42A78625" w14:textId="77777777" w:rsidR="00971054" w:rsidRDefault="00000000">
      <w:pPr>
        <w:pStyle w:val="Ttulo2"/>
      </w:pPr>
      <w:r>
        <w:t>2.1 Descripcion de la arquitectura real</w:t>
      </w:r>
    </w:p>
    <w:p w14:paraId="2FD21980" w14:textId="77777777" w:rsidR="00971054" w:rsidRDefault="00000000">
      <w:r>
        <w:t>La arquitectura implementada sigue un enfoque de microservicios con comunicacion REST sincrona. El frontend consume unicamente el API Gateway. El Gateway enruta solicitudes a los microservicios de negocio usando nombres de servicio Docker (por ejemplo, http://ms-usuarios:3001). La infraestructura se orquesta con Docker Compose sobre la red citas_net.</w:t>
      </w:r>
    </w:p>
    <w:p w14:paraId="2A291818" w14:textId="77777777" w:rsidR="00971054" w:rsidRDefault="00000000">
      <w:pPr>
        <w:pStyle w:val="Ttulo2"/>
      </w:pPr>
      <w:r>
        <w:t>2.2 Servicios implementados y relaciones</w:t>
      </w:r>
    </w:p>
    <w:p w14:paraId="058E2D56" w14:textId="77777777" w:rsidR="00971054" w:rsidRDefault="00000000">
      <w:pPr>
        <w:pStyle w:val="Listaconvietas"/>
      </w:pPr>
      <w:r>
        <w:t>ms-citas -&gt; ms-usuarios (validar paciente y medico).</w:t>
      </w:r>
    </w:p>
    <w:p w14:paraId="3A6DDCD6" w14:textId="77777777" w:rsidR="00971054" w:rsidRDefault="00000000">
      <w:pPr>
        <w:pStyle w:val="Listaconvietas"/>
      </w:pPr>
      <w:r>
        <w:t>ms-citas -&gt; ms-disponibilidad (verificar horario).</w:t>
      </w:r>
    </w:p>
    <w:p w14:paraId="23BDD81C" w14:textId="77777777" w:rsidR="00971054" w:rsidRDefault="00000000">
      <w:pPr>
        <w:pStyle w:val="Listaconvietas"/>
      </w:pPr>
      <w:r>
        <w:t>ms-disponibilidad -&gt; ms-usuarios (validar medico).</w:t>
      </w:r>
    </w:p>
    <w:p w14:paraId="45185FE5" w14:textId="77777777" w:rsidR="00971054" w:rsidRDefault="00000000">
      <w:pPr>
        <w:pStyle w:val="Listaconvietas"/>
      </w:pPr>
      <w:r>
        <w:t>ms-disponibilidad -&gt; ms-especialidades (consultar especialidad).</w:t>
      </w:r>
    </w:p>
    <w:p w14:paraId="5323B719" w14:textId="77777777" w:rsidR="00971054" w:rsidRDefault="00000000">
      <w:pPr>
        <w:pStyle w:val="Listaconvietas"/>
      </w:pPr>
      <w:r>
        <w:t>Todos los microservicios persisten en MySQL (citas_db).</w:t>
      </w:r>
    </w:p>
    <w:p w14:paraId="1C340AEF" w14:textId="77777777" w:rsidR="00971054" w:rsidRDefault="00000000">
      <w:pPr>
        <w:pStyle w:val="Ttulo2"/>
      </w:pPr>
      <w:r>
        <w:t>2.3 Diagrama de arquitectura implementada</w:t>
      </w:r>
    </w:p>
    <w:p w14:paraId="139425EE" w14:textId="77777777" w:rsidR="00971054" w:rsidRDefault="00000000">
      <w:r>
        <w:t>Adjuntar diagrama final en imagen dentro del documento o como anexo local para no depender de enlaces externos.</w:t>
      </w:r>
    </w:p>
    <w:p w14:paraId="357FCA4B" w14:textId="77777777" w:rsidR="00971054" w:rsidRDefault="00000000">
      <w:pPr>
        <w:pStyle w:val="Ttulo2"/>
      </w:pPr>
      <w:r>
        <w:lastRenderedPageBreak/>
        <w:t>2.4 Variables de entorno</w:t>
      </w:r>
    </w:p>
    <w:p w14:paraId="028066E2" w14:textId="77777777" w:rsidR="00971054" w:rsidRDefault="00000000">
      <w:pPr>
        <w:pStyle w:val="Listaconvietas"/>
      </w:pPr>
      <w:r>
        <w:t>Credenciales y conexion BD: DB_*, MYSQL_ROOT_PASSWORD.</w:t>
      </w:r>
    </w:p>
    <w:p w14:paraId="12F79218" w14:textId="77777777" w:rsidR="00971054" w:rsidRDefault="00000000">
      <w:pPr>
        <w:pStyle w:val="Listaconvietas"/>
      </w:pPr>
      <w:r>
        <w:t>Puertos expuestos: PORT_FRONTEND, PORT_GATEWAY, PORT_MYSQL.</w:t>
      </w:r>
    </w:p>
    <w:p w14:paraId="3EAC59B8" w14:textId="77777777" w:rsidR="00971054" w:rsidRDefault="00000000">
      <w:pPr>
        <w:pStyle w:val="Listaconvietas"/>
      </w:pPr>
      <w:r>
        <w:t>URLs internas entre servicios: MS_USUARIOS_URL, MS_DISPONIBILIDAD_URL, MS_CITAS_URL, MS_ESPECIALIDADES_URL.</w:t>
      </w:r>
    </w:p>
    <w:p w14:paraId="74FABEC2" w14:textId="77777777" w:rsidR="00971054" w:rsidRDefault="00000000">
      <w:pPr>
        <w:pStyle w:val="Ttulo1"/>
      </w:pPr>
      <w:r>
        <w:t>3. Comunicacion entre servicios</w:t>
      </w:r>
    </w:p>
    <w:p w14:paraId="52750D4A" w14:textId="77777777" w:rsidR="00971054" w:rsidRDefault="00000000">
      <w:pPr>
        <w:pStyle w:val="Ttulo2"/>
      </w:pPr>
      <w:r>
        <w:t>3.1 Mecanismo de comunicacion</w:t>
      </w:r>
    </w:p>
    <w:p w14:paraId="6F8BB09D" w14:textId="77777777" w:rsidR="00971054" w:rsidRDefault="00000000">
      <w:r>
        <w:t>La comunicacion se realiza por HTTP REST sincrono. Los servicios leen URLs destino desde variables de entorno, evitando dependencia de localhost dentro de contenedores y facilitando portabilidad entre ambientes.</w:t>
      </w:r>
    </w:p>
    <w:p w14:paraId="5D0363FB" w14:textId="77777777" w:rsidR="00971054" w:rsidRDefault="00000000">
      <w:pPr>
        <w:pStyle w:val="Ttulo2"/>
      </w:pPr>
      <w:r>
        <w:t>3.2 Endpoints usados en integracion inter-servicio</w:t>
      </w:r>
    </w:p>
    <w:p w14:paraId="661F7237" w14:textId="77777777" w:rsidR="00971054" w:rsidRDefault="00000000">
      <w:pPr>
        <w:pStyle w:val="Listaconvietas"/>
      </w:pPr>
      <w:r>
        <w:t>ms-citas -&gt; GET /usuarios/:id (en ms-usuarios).</w:t>
      </w:r>
    </w:p>
    <w:p w14:paraId="5F6DA69C" w14:textId="77777777" w:rsidR="00971054" w:rsidRDefault="00000000">
      <w:pPr>
        <w:pStyle w:val="Listaconvietas"/>
      </w:pPr>
      <w:r>
        <w:t>ms-citas -&gt; GET /disponibilidad/verificar (en ms-disponibilidad).</w:t>
      </w:r>
    </w:p>
    <w:p w14:paraId="0C9D8777" w14:textId="77777777" w:rsidR="00971054" w:rsidRDefault="00000000">
      <w:pPr>
        <w:pStyle w:val="Listaconvietas"/>
      </w:pPr>
      <w:r>
        <w:t>ms-disponibilidad -&gt; GET /usuarios/:id (en ms-usuarios).</w:t>
      </w:r>
    </w:p>
    <w:p w14:paraId="12629D13" w14:textId="77777777" w:rsidR="00971054" w:rsidRDefault="00000000">
      <w:pPr>
        <w:pStyle w:val="Listaconvietas"/>
      </w:pPr>
      <w:r>
        <w:t>ms-disponibilidad -&gt; GET /especialidades/:id (en ms-especialidades).</w:t>
      </w:r>
    </w:p>
    <w:p w14:paraId="6C30A842" w14:textId="77777777" w:rsidR="00971054" w:rsidRDefault="00000000">
      <w:pPr>
        <w:pStyle w:val="Ttulo2"/>
      </w:pPr>
      <w:r>
        <w:t>3.3 Flujo completo: Agendar una cita (POST /api/citas/citas)</w:t>
      </w:r>
    </w:p>
    <w:p w14:paraId="21B3DB52" w14:textId="77777777" w:rsidR="00971054" w:rsidRDefault="00000000">
      <w:pPr>
        <w:pStyle w:val="Listaconnmeros"/>
      </w:pPr>
      <w:r>
        <w:t>Cliente envia solicitud al Gateway.</w:t>
      </w:r>
    </w:p>
    <w:p w14:paraId="0BF1AFA2" w14:textId="77777777" w:rsidR="00971054" w:rsidRDefault="00000000">
      <w:pPr>
        <w:pStyle w:val="Listaconnmeros"/>
      </w:pPr>
      <w:r>
        <w:t>Gateway reenvia a ms-citas.</w:t>
      </w:r>
    </w:p>
    <w:p w14:paraId="51EBA155" w14:textId="77777777" w:rsidR="00971054" w:rsidRDefault="00000000">
      <w:pPr>
        <w:pStyle w:val="Listaconnmeros"/>
      </w:pPr>
      <w:r>
        <w:t>ms-citas valida paciente y medico en ms-usuarios.</w:t>
      </w:r>
    </w:p>
    <w:p w14:paraId="57991EA8" w14:textId="77777777" w:rsidR="00971054" w:rsidRDefault="00000000">
      <w:pPr>
        <w:pStyle w:val="Listaconnmeros"/>
      </w:pPr>
      <w:r>
        <w:t>ms-citas valida horario en ms-disponibilidad.</w:t>
      </w:r>
    </w:p>
    <w:p w14:paraId="2839F8A3" w14:textId="77777777" w:rsidR="00971054" w:rsidRDefault="00000000">
      <w:pPr>
        <w:pStyle w:val="Listaconnmeros"/>
      </w:pPr>
      <w:r>
        <w:t>ms-citas verifica conflicto de horario en BD y registra la cita.</w:t>
      </w:r>
    </w:p>
    <w:p w14:paraId="53044461" w14:textId="77777777" w:rsidR="00971054" w:rsidRDefault="00000000">
      <w:pPr>
        <w:pStyle w:val="Listaconnmeros"/>
      </w:pPr>
      <w:r>
        <w:t>Respuesta final al cliente (201, 409 o 422 segun el caso).</w:t>
      </w:r>
    </w:p>
    <w:p w14:paraId="65C01BCC" w14:textId="77777777" w:rsidR="00971054" w:rsidRDefault="00000000">
      <w:pPr>
        <w:pStyle w:val="Ttulo2"/>
      </w:pPr>
      <w:r>
        <w:t>3.4 Flujo secundario: Registrar disponibilidad</w:t>
      </w:r>
    </w:p>
    <w:p w14:paraId="15F743CB" w14:textId="77777777" w:rsidR="00971054" w:rsidRDefault="00000000">
      <w:pPr>
        <w:pStyle w:val="Listaconnmeros"/>
      </w:pPr>
      <w:r>
        <w:t>Cliente envia POST /api/disponibilidad/disponibilidad al Gateway.</w:t>
      </w:r>
    </w:p>
    <w:p w14:paraId="49F07EB0" w14:textId="77777777" w:rsidR="00971054" w:rsidRDefault="00000000">
      <w:pPr>
        <w:pStyle w:val="Listaconnmeros"/>
      </w:pPr>
      <w:r>
        <w:t>Gateway reenvia a ms-disponibilidad.</w:t>
      </w:r>
    </w:p>
    <w:p w14:paraId="2A390BC4" w14:textId="77777777" w:rsidR="00971054" w:rsidRDefault="00000000">
      <w:pPr>
        <w:pStyle w:val="Listaconnmeros"/>
      </w:pPr>
      <w:r>
        <w:t>ms-disponibilidad valida que medico exista y tenga rol medico en ms-usuarios.</w:t>
      </w:r>
    </w:p>
    <w:p w14:paraId="69853245" w14:textId="77777777" w:rsidR="00971054" w:rsidRDefault="00000000">
      <w:pPr>
        <w:pStyle w:val="Listaconnmeros"/>
      </w:pPr>
      <w:r>
        <w:t>ms-disponibilidad registra bloque en BD y retorna resultado.</w:t>
      </w:r>
    </w:p>
    <w:p w14:paraId="35E679A1" w14:textId="77777777" w:rsidR="00971054" w:rsidRDefault="00000000">
      <w:pPr>
        <w:pStyle w:val="Ttulo2"/>
      </w:pPr>
      <w:r>
        <w:t>3.5 Principales problemas y soluciones aplicadas</w:t>
      </w:r>
    </w:p>
    <w:p w14:paraId="65D4D2ED" w14:textId="77777777" w:rsidR="00971054" w:rsidRDefault="00000000">
      <w:pPr>
        <w:pStyle w:val="Listaconvietas"/>
      </w:pPr>
      <w:r>
        <w:t>Problema: Acoplamiento del cliente a multiples puertos</w:t>
      </w:r>
    </w:p>
    <w:p w14:paraId="30ACCC34" w14:textId="77777777" w:rsidR="00971054" w:rsidRDefault="00000000">
      <w:pPr>
        <w:pStyle w:val="Listaconvietas2"/>
      </w:pPr>
      <w:r>
        <w:t>Solucion: Se implemento API Gateway como entrada unica.</w:t>
      </w:r>
    </w:p>
    <w:p w14:paraId="7022B543" w14:textId="77777777" w:rsidR="00971054" w:rsidRDefault="00000000">
      <w:pPr>
        <w:pStyle w:val="Listaconvietas"/>
      </w:pPr>
      <w:r>
        <w:t>Problema: Riesgo de configuracion inconsistente</w:t>
      </w:r>
    </w:p>
    <w:p w14:paraId="7E90CB64" w14:textId="77777777" w:rsidR="00971054" w:rsidRDefault="00000000">
      <w:pPr>
        <w:pStyle w:val="Listaconvietas2"/>
      </w:pPr>
      <w:r>
        <w:t>Solucion: Se centralizo configuracion en docker-compose.yml y .env.example.</w:t>
      </w:r>
    </w:p>
    <w:p w14:paraId="13D7A581" w14:textId="77777777" w:rsidR="00971054" w:rsidRDefault="00000000">
      <w:pPr>
        <w:pStyle w:val="Listaconvietas"/>
      </w:pPr>
      <w:r>
        <w:lastRenderedPageBreak/>
        <w:t>Problema: Validacion distribuida de reglas de negocio</w:t>
      </w:r>
    </w:p>
    <w:p w14:paraId="52F5082D" w14:textId="77777777" w:rsidR="00971054" w:rsidRDefault="00000000">
      <w:pPr>
        <w:pStyle w:val="Listaconvietas2"/>
      </w:pPr>
      <w:r>
        <w:t>Solucion: Se implementaron llamadas REST entre servicios antes de persistir operaciones criticas.</w:t>
      </w:r>
    </w:p>
    <w:p w14:paraId="1D4776AC" w14:textId="77777777" w:rsidR="00971054" w:rsidRDefault="00000000">
      <w:pPr>
        <w:pStyle w:val="Listaconvietas"/>
      </w:pPr>
      <w:r>
        <w:t>Problema: Portabilidad del entorno</w:t>
      </w:r>
    </w:p>
    <w:p w14:paraId="59A07388" w14:textId="77777777" w:rsidR="00971054" w:rsidRDefault="00000000">
      <w:pPr>
        <w:pStyle w:val="Listaconvietas2"/>
      </w:pPr>
      <w:r>
        <w:t>Solucion: Se contenerizo la plataforma completa con Docker Compose y red dedicada.</w:t>
      </w:r>
    </w:p>
    <w:p w14:paraId="7B7D1A72" w14:textId="77777777" w:rsidR="00971054" w:rsidRDefault="00000000">
      <w:pPr>
        <w:pStyle w:val="Ttulo1"/>
      </w:pPr>
      <w:r>
        <w:t>4. Tecnologias utilizadas y estado actual</w:t>
      </w:r>
    </w:p>
    <w:p w14:paraId="096C72CA" w14:textId="77777777" w:rsidR="00971054" w:rsidRDefault="00000000">
      <w:pPr>
        <w:pStyle w:val="Listaconvietas"/>
      </w:pPr>
      <w:r>
        <w:t>Backend: Node.js + Express.</w:t>
      </w:r>
    </w:p>
    <w:p w14:paraId="207C6E1A" w14:textId="77777777" w:rsidR="00971054" w:rsidRDefault="00000000">
      <w:pPr>
        <w:pStyle w:val="Listaconvietas"/>
      </w:pPr>
      <w:r>
        <w:t>Gateway: Express + proxy HTTP.</w:t>
      </w:r>
    </w:p>
    <w:p w14:paraId="60989031" w14:textId="77777777" w:rsidR="00971054" w:rsidRDefault="00000000">
      <w:pPr>
        <w:pStyle w:val="Listaconvietas"/>
      </w:pPr>
      <w:r>
        <w:t>Base de datos: MySQL 8.0.</w:t>
      </w:r>
    </w:p>
    <w:p w14:paraId="57E0A335" w14:textId="77777777" w:rsidR="00971054" w:rsidRDefault="00000000">
      <w:pPr>
        <w:pStyle w:val="Listaconvietas"/>
      </w:pPr>
      <w:r>
        <w:t>Frontend: HTML, CSS, JavaScript sobre nginx.</w:t>
      </w:r>
    </w:p>
    <w:p w14:paraId="5FE2084F" w14:textId="77777777" w:rsidR="00971054" w:rsidRDefault="00000000">
      <w:pPr>
        <w:pStyle w:val="Listaconvietas"/>
      </w:pPr>
      <w:r>
        <w:t>Orquestacion: Docker Compose.</w:t>
      </w:r>
    </w:p>
    <w:p w14:paraId="7D65B9A7" w14:textId="77777777" w:rsidR="00971054" w:rsidRDefault="00000000">
      <w:r>
        <w:t>Estado actual del proyecto:</w:t>
      </w:r>
    </w:p>
    <w:p w14:paraId="42903EA5" w14:textId="77777777" w:rsidR="00971054" w:rsidRDefault="00000000">
      <w:pPr>
        <w:pStyle w:val="Listaconvietas"/>
      </w:pPr>
      <w:r>
        <w:t>Nucleo funcional operativo (usuarios, especialidades, disponibilidad, citas).</w:t>
      </w:r>
    </w:p>
    <w:p w14:paraId="32C006E6" w14:textId="77777777" w:rsidR="00971054" w:rsidRDefault="00000000">
      <w:pPr>
        <w:pStyle w:val="Listaconvietas"/>
      </w:pPr>
      <w:r>
        <w:t>Gateway implementado y funcional como punto unico de entrada.</w:t>
      </w:r>
    </w:p>
    <w:p w14:paraId="0BD57FEC" w14:textId="77777777" w:rsidR="00971054" w:rsidRDefault="00000000">
      <w:pPr>
        <w:pStyle w:val="Listaconvietas"/>
      </w:pPr>
      <w:r>
        <w:t>Persistencia operativa con volumen Docker.</w:t>
      </w:r>
    </w:p>
    <w:p w14:paraId="18993676" w14:textId="77777777" w:rsidR="00971054" w:rsidRDefault="00000000">
      <w:pPr>
        <w:pStyle w:val="Listaconvietas"/>
      </w:pPr>
      <w:r>
        <w:t>Pendiente: autenticacion avanzada, notificaciones, historial y mensajeria asincrona.</w:t>
      </w:r>
    </w:p>
    <w:p w14:paraId="1800E421" w14:textId="77777777" w:rsidR="00A235FD" w:rsidRDefault="00A235FD" w:rsidP="00A235FD">
      <w:pPr>
        <w:pStyle w:val="Listaconvietas"/>
        <w:numPr>
          <w:ilvl w:val="0"/>
          <w:numId w:val="0"/>
        </w:numPr>
        <w:ind w:left="360" w:hanging="360"/>
      </w:pPr>
    </w:p>
    <w:p w14:paraId="2D8DCA93" w14:textId="3D4C0E45" w:rsidR="00A235FD" w:rsidRDefault="00A235FD" w:rsidP="00A235FD">
      <w:pPr>
        <w:pStyle w:val="Ttulo1"/>
      </w:pPr>
      <w:r>
        <w:t>5. Evidencias</w:t>
      </w:r>
    </w:p>
    <w:p w14:paraId="6C9F35FA" w14:textId="47FF44EF" w:rsidR="00A235FD" w:rsidRDefault="00A235FD" w:rsidP="00A235FD">
      <w:r w:rsidRPr="00A235FD">
        <w:drawing>
          <wp:inline distT="0" distB="0" distL="0" distR="0" wp14:anchorId="27045EF7" wp14:editId="7573899F">
            <wp:extent cx="3476226" cy="3104865"/>
            <wp:effectExtent l="0" t="0" r="0" b="635"/>
            <wp:docPr id="27685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8743" name=""/>
                    <pic:cNvPicPr/>
                  </pic:nvPicPr>
                  <pic:blipFill>
                    <a:blip r:embed="rId8"/>
                    <a:stretch>
                      <a:fillRect/>
                    </a:stretch>
                  </pic:blipFill>
                  <pic:spPr>
                    <a:xfrm>
                      <a:off x="0" y="0"/>
                      <a:ext cx="3491387" cy="3118407"/>
                    </a:xfrm>
                    <a:prstGeom prst="rect">
                      <a:avLst/>
                    </a:prstGeom>
                  </pic:spPr>
                </pic:pic>
              </a:graphicData>
            </a:graphic>
          </wp:inline>
        </w:drawing>
      </w:r>
    </w:p>
    <w:p w14:paraId="270B4CB9" w14:textId="5AEA2D0A" w:rsidR="00A235FD" w:rsidRDefault="00A235FD" w:rsidP="00A235FD">
      <w:r w:rsidRPr="00A235FD">
        <w:lastRenderedPageBreak/>
        <w:drawing>
          <wp:inline distT="0" distB="0" distL="0" distR="0" wp14:anchorId="64CEB1DF" wp14:editId="77A53F79">
            <wp:extent cx="5868219" cy="580030"/>
            <wp:effectExtent l="0" t="0" r="0" b="0"/>
            <wp:docPr id="162409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9758" name=""/>
                    <pic:cNvPicPr/>
                  </pic:nvPicPr>
                  <pic:blipFill>
                    <a:blip r:embed="rId9"/>
                    <a:stretch>
                      <a:fillRect/>
                    </a:stretch>
                  </pic:blipFill>
                  <pic:spPr>
                    <a:xfrm>
                      <a:off x="0" y="0"/>
                      <a:ext cx="5965065" cy="589603"/>
                    </a:xfrm>
                    <a:prstGeom prst="rect">
                      <a:avLst/>
                    </a:prstGeom>
                  </pic:spPr>
                </pic:pic>
              </a:graphicData>
            </a:graphic>
          </wp:inline>
        </w:drawing>
      </w:r>
    </w:p>
    <w:p w14:paraId="038AC046" w14:textId="4FCC8744" w:rsidR="00A235FD" w:rsidRDefault="00A235FD" w:rsidP="00A235FD">
      <w:hyperlink r:id="rId10" w:history="1">
        <w:r w:rsidRPr="005A47F4">
          <w:rPr>
            <w:rStyle w:val="Hipervnculo"/>
          </w:rPr>
          <w:t>http://localhost/</w:t>
        </w:r>
      </w:hyperlink>
    </w:p>
    <w:p w14:paraId="2710AED3" w14:textId="5124A338" w:rsidR="00A235FD" w:rsidRDefault="00A235FD" w:rsidP="00A235FD">
      <w:r w:rsidRPr="00A235FD">
        <w:drawing>
          <wp:inline distT="0" distB="0" distL="0" distR="0" wp14:anchorId="05968419" wp14:editId="6424F7E5">
            <wp:extent cx="5486400" cy="1854835"/>
            <wp:effectExtent l="0" t="0" r="0" b="0"/>
            <wp:docPr id="357882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2920" name=""/>
                    <pic:cNvPicPr/>
                  </pic:nvPicPr>
                  <pic:blipFill>
                    <a:blip r:embed="rId11"/>
                    <a:stretch>
                      <a:fillRect/>
                    </a:stretch>
                  </pic:blipFill>
                  <pic:spPr>
                    <a:xfrm>
                      <a:off x="0" y="0"/>
                      <a:ext cx="5486400" cy="1854835"/>
                    </a:xfrm>
                    <a:prstGeom prst="rect">
                      <a:avLst/>
                    </a:prstGeom>
                  </pic:spPr>
                </pic:pic>
              </a:graphicData>
            </a:graphic>
          </wp:inline>
        </w:drawing>
      </w:r>
    </w:p>
    <w:p w14:paraId="2435957A" w14:textId="385BEEDA" w:rsidR="00A235FD" w:rsidRDefault="00A235FD" w:rsidP="00A235FD">
      <w:hyperlink r:id="rId12" w:history="1">
        <w:r w:rsidRPr="005A47F4">
          <w:rPr>
            <w:rStyle w:val="Hipervnculo"/>
          </w:rPr>
          <w:t>http://localhost:8080/</w:t>
        </w:r>
      </w:hyperlink>
    </w:p>
    <w:p w14:paraId="3520B6F6" w14:textId="6C3400C7" w:rsidR="00A235FD" w:rsidRPr="00A235FD" w:rsidRDefault="00A235FD" w:rsidP="00A235FD">
      <w:r w:rsidRPr="00A235FD">
        <w:drawing>
          <wp:inline distT="0" distB="0" distL="0" distR="0" wp14:anchorId="220EC503" wp14:editId="2BA8BB2A">
            <wp:extent cx="3410426" cy="2295845"/>
            <wp:effectExtent l="0" t="0" r="0" b="9525"/>
            <wp:docPr id="82419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5400" name=""/>
                    <pic:cNvPicPr/>
                  </pic:nvPicPr>
                  <pic:blipFill>
                    <a:blip r:embed="rId13"/>
                    <a:stretch>
                      <a:fillRect/>
                    </a:stretch>
                  </pic:blipFill>
                  <pic:spPr>
                    <a:xfrm>
                      <a:off x="0" y="0"/>
                      <a:ext cx="3410426" cy="2295845"/>
                    </a:xfrm>
                    <a:prstGeom prst="rect">
                      <a:avLst/>
                    </a:prstGeom>
                  </pic:spPr>
                </pic:pic>
              </a:graphicData>
            </a:graphic>
          </wp:inline>
        </w:drawing>
      </w:r>
    </w:p>
    <w:sectPr w:rsidR="00A235FD" w:rsidRPr="00A235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9146202">
    <w:abstractNumId w:val="8"/>
  </w:num>
  <w:num w:numId="2" w16cid:durableId="377357203">
    <w:abstractNumId w:val="6"/>
  </w:num>
  <w:num w:numId="3" w16cid:durableId="1162507961">
    <w:abstractNumId w:val="5"/>
  </w:num>
  <w:num w:numId="4" w16cid:durableId="776295436">
    <w:abstractNumId w:val="4"/>
  </w:num>
  <w:num w:numId="5" w16cid:durableId="1592009332">
    <w:abstractNumId w:val="7"/>
  </w:num>
  <w:num w:numId="6" w16cid:durableId="829828278">
    <w:abstractNumId w:val="3"/>
  </w:num>
  <w:num w:numId="7" w16cid:durableId="924411980">
    <w:abstractNumId w:val="2"/>
  </w:num>
  <w:num w:numId="8" w16cid:durableId="414018349">
    <w:abstractNumId w:val="1"/>
  </w:num>
  <w:num w:numId="9" w16cid:durableId="198096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28B"/>
    <w:rsid w:val="0029639D"/>
    <w:rsid w:val="00326F90"/>
    <w:rsid w:val="00530EA1"/>
    <w:rsid w:val="008E44EE"/>
    <w:rsid w:val="00971054"/>
    <w:rsid w:val="00A235FD"/>
    <w:rsid w:val="00AA1D8D"/>
    <w:rsid w:val="00B47730"/>
    <w:rsid w:val="00CB0664"/>
    <w:rsid w:val="00EB6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2E5DA"/>
  <w14:defaultImageDpi w14:val="300"/>
  <w15:docId w15:val="{9D448D58-8CB0-440E-A505-3901C1CD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30EA1"/>
    <w:rPr>
      <w:color w:val="0000FF" w:themeColor="hyperlink"/>
      <w:u w:val="single"/>
    </w:rPr>
  </w:style>
  <w:style w:type="character" w:styleId="Mencinsinresolver">
    <w:name w:val="Unresolved Mention"/>
    <w:basedOn w:val="Fuentedeprrafopredeter"/>
    <w:uiPriority w:val="99"/>
    <w:semiHidden/>
    <w:unhideWhenUsed/>
    <w:rsid w:val="00530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lucid.app/lucidchart/374432b3-79de-4f35-bc2e-f498062d48d6/edit?viewport_loc=-811%2C391%2C2688%2C1287%2C0_0&amp;invitationId=inv_aa8b2e24-0110-4ad6-bbd6-569e259cccb4" TargetMode="External"/><Relationship Id="rId12" Type="http://schemas.openxmlformats.org/officeDocument/2006/relationships/hyperlink" Target="http://localhost:80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1187</Words>
  <Characters>6530</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perez</cp:lastModifiedBy>
  <cp:revision>3</cp:revision>
  <dcterms:created xsi:type="dcterms:W3CDTF">2013-12-23T23:15:00Z</dcterms:created>
  <dcterms:modified xsi:type="dcterms:W3CDTF">2026-04-27T18:59:00Z</dcterms:modified>
  <cp:category/>
</cp:coreProperties>
</file>