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4A6D4" w14:textId="77777777" w:rsidR="00AB66B9" w:rsidRDefault="00AB66B9"/>
    <w:sectPr w:rsidR="00AB6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D21"/>
    <w:rsid w:val="00AB66B9"/>
    <w:rsid w:val="00BF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889C"/>
  <w15:chartTrackingRefBased/>
  <w15:docId w15:val="{146F94D4-9B17-4FA1-93B9-A8AF2AB2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Shaden Tareq Mohammed mangour</dc:creator>
  <cp:keywords/>
  <dc:description/>
  <cp:lastModifiedBy>Shaden Tareq Mohammed mangour</cp:lastModifiedBy>
  <cp:revision>1</cp:revision>
  <dcterms:created xsi:type="dcterms:W3CDTF">2021-11-27T11:09:00Z</dcterms:created>
  <dcterms:modified xsi:type="dcterms:W3CDTF">2021-11-27T11:10:00Z</dcterms:modified>
</cp:coreProperties>
</file>