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D50" w:rsidRDefault="00BD3D50" w:rsidP="00BD3D50">
      <w:pPr>
        <w:bidi w:val="0"/>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D3D50">
        <w:rPr>
          <w:rFonts w:ascii="Verdana" w:eastAsia="Times New Roman" w:hAnsi="Verdana" w:cs="Times New Roman"/>
          <w:color w:val="121214"/>
          <w:spacing w:val="-15"/>
          <w:kern w:val="36"/>
          <w:sz w:val="48"/>
          <w:szCs w:val="48"/>
          <w:highlight w:val="yellow"/>
        </w:rPr>
        <w:t>Design Patterns - Bridge Pattern</w:t>
      </w:r>
    </w:p>
    <w:p w:rsidR="00BD3D50" w:rsidRDefault="00BD3D50" w:rsidP="00BD3D50">
      <w:pPr>
        <w:bidi w:val="0"/>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BD3D50" w:rsidRDefault="00BD3D50" w:rsidP="00BD3D5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BD3D50" w:rsidRDefault="00BD3D50" w:rsidP="00BD3D5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pattern involves an interface which acts as a bridge which makes the functionality of concrete classes independent from interface implementer classes. Both types of classes can be altered structurally without affecting each other.</w:t>
      </w:r>
    </w:p>
    <w:p w:rsidR="00BD3D50" w:rsidRDefault="00BD3D50" w:rsidP="00BD3D5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demonstrating use of Bridge pattern via following example in which a circle can be drawn in different colors using same abstract class method but different bridge implementer classes.</w:t>
      </w:r>
    </w:p>
    <w:p w:rsidR="00BD3D50" w:rsidRDefault="00BD3D50" w:rsidP="00BD3D50">
      <w:pPr>
        <w:pStyle w:val="2"/>
        <w:bidi w:val="0"/>
        <w:spacing w:before="48" w:after="48" w:line="360" w:lineRule="atLeast"/>
        <w:ind w:right="48"/>
        <w:rPr>
          <w:rFonts w:ascii="Verdana" w:hAnsi="Verdana"/>
          <w:color w:val="121214"/>
          <w:spacing w:val="-15"/>
          <w:sz w:val="41"/>
          <w:szCs w:val="41"/>
        </w:rPr>
      </w:pPr>
      <w:r w:rsidRPr="00BD3D50">
        <w:rPr>
          <w:rFonts w:ascii="Verdana" w:hAnsi="Verdana"/>
          <w:b/>
          <w:bCs/>
          <w:color w:val="121214"/>
          <w:spacing w:val="-15"/>
          <w:sz w:val="41"/>
          <w:szCs w:val="41"/>
          <w:highlight w:val="yellow"/>
        </w:rPr>
        <w:t>Implementation</w:t>
      </w:r>
    </w:p>
    <w:p w:rsidR="00BD3D50" w:rsidRDefault="00BD3D50" w:rsidP="00BD3D50">
      <w:pPr>
        <w:bidi w:val="0"/>
        <w:spacing w:before="48" w:after="48" w:line="450" w:lineRule="atLeast"/>
        <w:ind w:right="48"/>
        <w:outlineLvl w:val="0"/>
        <w:rPr>
          <w:rFonts w:ascii="Verdana" w:eastAsia="Times New Roman" w:hAnsi="Verdana" w:cs="Times New Roman"/>
          <w:color w:val="121214"/>
          <w:spacing w:val="-15"/>
          <w:kern w:val="36"/>
          <w:sz w:val="36"/>
          <w:szCs w:val="36"/>
        </w:rPr>
      </w:pPr>
      <w:r>
        <w:rPr>
          <w:rFonts w:ascii="Verdana" w:hAnsi="Verdana"/>
          <w:color w:val="000000"/>
          <w:sz w:val="23"/>
          <w:szCs w:val="23"/>
          <w:shd w:val="clear" w:color="auto" w:fill="FFFFFF"/>
        </w:rPr>
        <w:t>We have a </w:t>
      </w:r>
      <w:proofErr w:type="spellStart"/>
      <w:r>
        <w:rPr>
          <w:rFonts w:ascii="Verdana" w:hAnsi="Verdana"/>
          <w:i/>
          <w:iCs/>
          <w:color w:val="000000"/>
          <w:sz w:val="23"/>
          <w:szCs w:val="23"/>
          <w:shd w:val="clear" w:color="auto" w:fill="FFFFFF"/>
        </w:rPr>
        <w:t>DrawAPI</w:t>
      </w:r>
      <w:proofErr w:type="spellEnd"/>
      <w:r>
        <w:rPr>
          <w:rFonts w:ascii="Verdana" w:hAnsi="Verdana"/>
          <w:color w:val="000000"/>
          <w:sz w:val="23"/>
          <w:szCs w:val="23"/>
          <w:shd w:val="clear" w:color="auto" w:fill="FFFFFF"/>
        </w:rPr>
        <w:t> interface which is acting as a bridge implementer and concrete classes </w:t>
      </w:r>
      <w:proofErr w:type="spellStart"/>
      <w:r>
        <w:rPr>
          <w:rFonts w:ascii="Verdana" w:hAnsi="Verdana"/>
          <w:i/>
          <w:iCs/>
          <w:color w:val="000000"/>
          <w:sz w:val="23"/>
          <w:szCs w:val="23"/>
          <w:shd w:val="clear" w:color="auto" w:fill="FFFFFF"/>
        </w:rPr>
        <w:t>RedCircle</w:t>
      </w:r>
      <w:proofErr w:type="spellEnd"/>
      <w:r>
        <w:rPr>
          <w:rFonts w:ascii="Verdana" w:hAnsi="Verdana"/>
          <w:color w:val="000000"/>
          <w:sz w:val="23"/>
          <w:szCs w:val="23"/>
          <w:shd w:val="clear" w:color="auto" w:fill="FFFFFF"/>
        </w:rPr>
        <w:t>, </w:t>
      </w:r>
      <w:proofErr w:type="spellStart"/>
      <w:r>
        <w:rPr>
          <w:rFonts w:ascii="Verdana" w:hAnsi="Verdana"/>
          <w:i/>
          <w:iCs/>
          <w:color w:val="000000"/>
          <w:sz w:val="23"/>
          <w:szCs w:val="23"/>
          <w:shd w:val="clear" w:color="auto" w:fill="FFFFFF"/>
        </w:rPr>
        <w:t>GreenCircle</w:t>
      </w:r>
      <w:proofErr w:type="spellEnd"/>
      <w:r>
        <w:rPr>
          <w:rFonts w:ascii="Verdana" w:hAnsi="Verdana"/>
          <w:color w:val="000000"/>
          <w:sz w:val="23"/>
          <w:szCs w:val="23"/>
          <w:shd w:val="clear" w:color="auto" w:fill="FFFFFF"/>
        </w:rPr>
        <w:t> implementing the </w:t>
      </w:r>
      <w:proofErr w:type="spellStart"/>
      <w:r>
        <w:rPr>
          <w:rFonts w:ascii="Verdana" w:hAnsi="Verdana"/>
          <w:i/>
          <w:iCs/>
          <w:color w:val="000000"/>
          <w:sz w:val="23"/>
          <w:szCs w:val="23"/>
          <w:shd w:val="clear" w:color="auto" w:fill="FFFFFF"/>
        </w:rPr>
        <w:t>DrawAPI</w:t>
      </w:r>
      <w:proofErr w:type="spellEnd"/>
      <w:r>
        <w:rPr>
          <w:rFonts w:ascii="Verdana" w:hAnsi="Verdana"/>
          <w:color w:val="000000"/>
          <w:sz w:val="23"/>
          <w:szCs w:val="23"/>
          <w:shd w:val="clear" w:color="auto" w:fill="FFFFFF"/>
        </w:rPr>
        <w:t> interface. </w:t>
      </w:r>
      <w:r>
        <w:rPr>
          <w:rFonts w:ascii="Verdana" w:hAnsi="Verdana"/>
          <w:i/>
          <w:iCs/>
          <w:color w:val="000000"/>
          <w:sz w:val="23"/>
          <w:szCs w:val="23"/>
          <w:shd w:val="clear" w:color="auto" w:fill="FFFFFF"/>
        </w:rPr>
        <w:t>Shape</w:t>
      </w:r>
      <w:r>
        <w:rPr>
          <w:rFonts w:ascii="Verdana" w:hAnsi="Verdana"/>
          <w:color w:val="000000"/>
          <w:sz w:val="23"/>
          <w:szCs w:val="23"/>
          <w:shd w:val="clear" w:color="auto" w:fill="FFFFFF"/>
        </w:rPr>
        <w:t> is an abstract class and will use object of </w:t>
      </w:r>
      <w:proofErr w:type="spellStart"/>
      <w:r>
        <w:rPr>
          <w:rFonts w:ascii="Verdana" w:hAnsi="Verdana"/>
          <w:i/>
          <w:iCs/>
          <w:color w:val="000000"/>
          <w:sz w:val="23"/>
          <w:szCs w:val="23"/>
          <w:shd w:val="clear" w:color="auto" w:fill="FFFFFF"/>
        </w:rPr>
        <w:t>DrawAPI</w:t>
      </w:r>
      <w:proofErr w:type="spellEnd"/>
      <w:r>
        <w:rPr>
          <w:rFonts w:ascii="Verdana" w:hAnsi="Verdana"/>
          <w:color w:val="000000"/>
          <w:sz w:val="23"/>
          <w:szCs w:val="23"/>
          <w:shd w:val="clear" w:color="auto" w:fill="FFFFFF"/>
        </w:rPr>
        <w:t>. </w:t>
      </w:r>
      <w:proofErr w:type="spellStart"/>
      <w:r>
        <w:rPr>
          <w:rFonts w:ascii="Verdana" w:hAnsi="Verdana"/>
          <w:i/>
          <w:iCs/>
          <w:color w:val="000000"/>
          <w:sz w:val="23"/>
          <w:szCs w:val="23"/>
          <w:shd w:val="clear" w:color="auto" w:fill="FFFFFF"/>
        </w:rPr>
        <w:t>BridgePatternDemo</w:t>
      </w:r>
      <w:proofErr w:type="spellEnd"/>
      <w:r>
        <w:rPr>
          <w:rFonts w:ascii="Verdana" w:hAnsi="Verdana"/>
          <w:color w:val="000000"/>
          <w:sz w:val="23"/>
          <w:szCs w:val="23"/>
          <w:shd w:val="clear" w:color="auto" w:fill="FFFFFF"/>
        </w:rPr>
        <w:t>, our demo class will use </w:t>
      </w:r>
      <w:r>
        <w:rPr>
          <w:rFonts w:ascii="Verdana" w:hAnsi="Verdana"/>
          <w:i/>
          <w:iCs/>
          <w:color w:val="000000"/>
          <w:sz w:val="23"/>
          <w:szCs w:val="23"/>
          <w:shd w:val="clear" w:color="auto" w:fill="FFFFFF"/>
        </w:rPr>
        <w:t>Shape</w:t>
      </w:r>
      <w:r>
        <w:rPr>
          <w:rFonts w:ascii="Verdana" w:hAnsi="Verdana"/>
          <w:color w:val="000000"/>
          <w:sz w:val="23"/>
          <w:szCs w:val="23"/>
          <w:shd w:val="clear" w:color="auto" w:fill="FFFFFF"/>
        </w:rPr>
        <w:t> class to draw different colored circle.</w:t>
      </w:r>
    </w:p>
    <w:p w:rsidR="00BD3D50" w:rsidRDefault="00BD3D50" w:rsidP="00BD3D50">
      <w:pPr>
        <w:bidi w:val="0"/>
        <w:spacing w:before="48" w:after="48" w:line="450" w:lineRule="atLeast"/>
        <w:ind w:right="48"/>
        <w:outlineLvl w:val="0"/>
        <w:rPr>
          <w:rFonts w:ascii="Verdana" w:eastAsia="Times New Roman" w:hAnsi="Verdana" w:cs="Times New Roman"/>
          <w:color w:val="121214"/>
          <w:spacing w:val="-15"/>
          <w:kern w:val="36"/>
          <w:sz w:val="36"/>
          <w:szCs w:val="36"/>
        </w:rPr>
      </w:pPr>
    </w:p>
    <w:p w:rsidR="00BD3D50" w:rsidRDefault="00BD3D50" w:rsidP="00BD3D50">
      <w:pPr>
        <w:bidi w:val="0"/>
        <w:spacing w:before="48" w:after="48" w:line="450" w:lineRule="atLeast"/>
        <w:ind w:right="48"/>
        <w:outlineLvl w:val="0"/>
        <w:rPr>
          <w:rFonts w:ascii="Verdana" w:eastAsia="Times New Roman" w:hAnsi="Verdana" w:cs="Times New Roman"/>
          <w:color w:val="121214"/>
          <w:spacing w:val="-15"/>
          <w:kern w:val="36"/>
          <w:sz w:val="36"/>
          <w:szCs w:val="36"/>
        </w:rPr>
      </w:pPr>
      <w:r>
        <w:rPr>
          <w:rFonts w:ascii="Verdana" w:eastAsia="Times New Roman" w:hAnsi="Verdana" w:cs="Times New Roman"/>
          <w:noProof/>
          <w:color w:val="121214"/>
          <w:spacing w:val="-15"/>
          <w:kern w:val="36"/>
          <w:sz w:val="36"/>
          <w:szCs w:val="36"/>
        </w:rPr>
        <w:drawing>
          <wp:inline distT="0" distB="0" distL="0" distR="0">
            <wp:extent cx="5269230" cy="2678430"/>
            <wp:effectExtent l="0" t="0" r="762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9230" cy="2678430"/>
                    </a:xfrm>
                    <a:prstGeom prst="rect">
                      <a:avLst/>
                    </a:prstGeom>
                    <a:noFill/>
                    <a:ln>
                      <a:noFill/>
                    </a:ln>
                  </pic:spPr>
                </pic:pic>
              </a:graphicData>
            </a:graphic>
          </wp:inline>
        </w:drawing>
      </w:r>
    </w:p>
    <w:p w:rsidR="00BD3D50" w:rsidRPr="00BD3D50" w:rsidRDefault="00BD3D50" w:rsidP="00BD3D50">
      <w:pPr>
        <w:bidi w:val="0"/>
        <w:spacing w:before="48" w:after="48" w:line="450" w:lineRule="atLeast"/>
        <w:ind w:right="48"/>
        <w:outlineLvl w:val="0"/>
        <w:rPr>
          <w:rFonts w:ascii="Verdana" w:eastAsia="Times New Roman" w:hAnsi="Verdana" w:cs="Times New Roman"/>
          <w:color w:val="121214"/>
          <w:spacing w:val="-15"/>
          <w:kern w:val="36"/>
          <w:sz w:val="36"/>
          <w:szCs w:val="36"/>
        </w:rPr>
      </w:pPr>
      <w:bookmarkStart w:id="0" w:name="_GoBack"/>
      <w:bookmarkEnd w:id="0"/>
    </w:p>
    <w:p w:rsidR="00983980" w:rsidRDefault="00983980" w:rsidP="00BD3D50">
      <w:pPr>
        <w:bidi w:val="0"/>
        <w:rPr>
          <w:rFonts w:hint="cs"/>
        </w:rPr>
      </w:pPr>
    </w:p>
    <w:sectPr w:rsidR="00983980" w:rsidSect="008B468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50"/>
    <w:rsid w:val="008B4681"/>
    <w:rsid w:val="00983980"/>
    <w:rsid w:val="00A93C8A"/>
    <w:rsid w:val="00BD3D50"/>
    <w:rsid w:val="00E67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5E4F"/>
  <w15:chartTrackingRefBased/>
  <w15:docId w15:val="{910CC470-8E04-420D-A40B-5E7875AD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link w:val="10"/>
    <w:uiPriority w:val="9"/>
    <w:qFormat/>
    <w:rsid w:val="00BD3D5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BD3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3D50"/>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semiHidden/>
    <w:rsid w:val="00BD3D50"/>
    <w:rPr>
      <w:rFonts w:asciiTheme="majorHAnsi" w:eastAsiaTheme="majorEastAsia" w:hAnsiTheme="majorHAnsi" w:cstheme="majorBidi"/>
      <w:color w:val="2F5496" w:themeColor="accent1" w:themeShade="BF"/>
      <w:sz w:val="26"/>
      <w:szCs w:val="26"/>
    </w:rPr>
  </w:style>
  <w:style w:type="paragraph" w:styleId="NormalWeb">
    <w:name w:val="Normal (Web)"/>
    <w:basedOn w:val="a"/>
    <w:uiPriority w:val="99"/>
    <w:semiHidden/>
    <w:unhideWhenUsed/>
    <w:rsid w:val="00BD3D5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BD3D5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BD3D5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16826">
      <w:bodyDiv w:val="1"/>
      <w:marLeft w:val="0"/>
      <w:marRight w:val="0"/>
      <w:marTop w:val="0"/>
      <w:marBottom w:val="0"/>
      <w:divBdr>
        <w:top w:val="none" w:sz="0" w:space="0" w:color="auto"/>
        <w:left w:val="none" w:sz="0" w:space="0" w:color="auto"/>
        <w:bottom w:val="none" w:sz="0" w:space="0" w:color="auto"/>
        <w:right w:val="none" w:sz="0" w:space="0" w:color="auto"/>
      </w:divBdr>
    </w:div>
    <w:div w:id="18446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177</Words>
  <Characters>890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Najara</dc:creator>
  <cp:keywords/>
  <dc:description/>
  <cp:lastModifiedBy>Hanan Najara</cp:lastModifiedBy>
  <cp:revision>1</cp:revision>
  <dcterms:created xsi:type="dcterms:W3CDTF">2019-03-20T22:13:00Z</dcterms:created>
  <dcterms:modified xsi:type="dcterms:W3CDTF">2019-03-20T22:18:00Z</dcterms:modified>
</cp:coreProperties>
</file>