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572" w:rsidRPr="000E5572" w:rsidRDefault="000E5572" w:rsidP="000E5572">
      <w:pPr>
        <w:bidi w:val="0"/>
        <w:spacing w:before="240" w:after="240" w:line="264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0E557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System Properties Comparison Derby vs. MySQL</w:t>
      </w:r>
    </w:p>
    <w:p w:rsidR="000E5572" w:rsidRPr="000E5572" w:rsidRDefault="000E5572" w:rsidP="000E5572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724"/>
        <w:gridCol w:w="1657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</w:tblGrid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  <w:t>Derby </w:t>
            </w:r>
            <w:r w:rsidRPr="000E5572">
              <w:rPr>
                <w:rFonts w:ascii="Tahoma" w:eastAsia="Times New Roman" w:hAnsi="Tahoma" w:cs="Tahoma"/>
                <w:b/>
                <w:bCs/>
                <w:noProof/>
                <w:color w:val="222222"/>
                <w:sz w:val="26"/>
                <w:szCs w:val="26"/>
              </w:rPr>
              <w:drawing>
                <wp:inline distT="0" distB="0" distL="0" distR="0" wp14:anchorId="09399401" wp14:editId="00EFA15D">
                  <wp:extent cx="153035" cy="153035"/>
                  <wp:effectExtent l="0" t="0" r="0" b="0"/>
                  <wp:docPr id="30" name="תמונה 3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5572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  <w:t>  </w:t>
            </w:r>
            <w:hyperlink r:id="rId6" w:history="1">
              <w:r w:rsidRPr="000E5572">
                <w:rPr>
                  <w:rFonts w:ascii="Tahoma" w:eastAsia="Times New Roman" w:hAnsi="Tahoma" w:cs="Tahoma"/>
                  <w:b/>
                  <w:bCs/>
                  <w:color w:val="FF0000"/>
                  <w:sz w:val="26"/>
                  <w:szCs w:val="26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</w:rPr>
              <w:t>MySQL  </w:t>
            </w:r>
            <w:hyperlink r:id="rId7" w:history="1">
              <w:r w:rsidRPr="000E5572">
                <w:rPr>
                  <w:rFonts w:ascii="Tahoma" w:eastAsia="Times New Roman" w:hAnsi="Tahoma" w:cs="Tahoma"/>
                  <w:b/>
                  <w:bCs/>
                  <w:color w:val="FF0000"/>
                  <w:sz w:val="26"/>
                  <w:szCs w:val="26"/>
                </w:rPr>
                <w:t>X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Full-featured RDBMS with a small footprint, either embedded into a Java application or used as a database server.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Widely used open source </w:t>
            </w:r>
            <w:hyperlink r:id="rId8" w:history="1"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t>RDBMS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Primary database model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9" w:history="1"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t>Relational 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0" w:history="1"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t>Relational DBMS</w:t>
              </w:r>
            </w:hyperlink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 </w:t>
            </w:r>
            <w:r w:rsidRPr="000E5572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 wp14:anchorId="040E2CB4" wp14:editId="2ED5A68C">
                  <wp:extent cx="153035" cy="153035"/>
                  <wp:effectExtent l="0" t="0" r="0" b="0"/>
                  <wp:docPr id="29" name="תמונה 2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Secondary database models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1" w:history="1"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t>Key-value store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12" w:history="1"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t>Document store</w:t>
              </w:r>
            </w:hyperlink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hyperlink r:id="rId13" w:history="1"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t>Key-value store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46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1353"/>
            </w:tblGrid>
            <w:tr w:rsidR="000E5572" w:rsidRPr="000E557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history="1">
                    <w:r w:rsidRPr="000E557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DB-Engines Ranking</w:t>
                    </w:r>
                  </w:hyperlink>
                  <w:r w:rsidRPr="000E55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0E557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5630DD3" wp14:editId="541644B6">
                        <wp:extent cx="153035" cy="153035"/>
                        <wp:effectExtent l="0" t="0" r="0" b="0"/>
                        <wp:docPr id="28" name="תמונה 28" descr="inf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inf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035" cy="153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5572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7556CF3C" wp14:editId="1E5917D3">
                        <wp:extent cx="600075" cy="381000"/>
                        <wp:effectExtent l="0" t="0" r="9525" b="0"/>
                        <wp:docPr id="27" name="תמונה 27" descr="ranking trend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ranking trend">
                                  <a:hlinkClick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E5572" w:rsidRPr="000E557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history="1">
                    <w:r w:rsidRPr="000E557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Trend Chart</w:t>
                    </w:r>
                  </w:hyperlink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"/>
              <w:gridCol w:w="441"/>
              <w:gridCol w:w="618"/>
            </w:tblGrid>
            <w:tr w:rsidR="000E5572" w:rsidRPr="000E557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55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55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4.97</w:t>
                  </w:r>
                </w:p>
              </w:tc>
            </w:tr>
            <w:tr w:rsidR="000E5572" w:rsidRPr="000E557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55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55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55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hyperlink r:id="rId18" w:history="1">
                    <w:r w:rsidRPr="000E557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Overall</w:t>
                    </w:r>
                  </w:hyperlink>
                </w:p>
              </w:tc>
            </w:tr>
            <w:tr w:rsidR="000E5572" w:rsidRPr="000E557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55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55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hyperlink r:id="rId19" w:history="1">
                    <w:r w:rsidRPr="000E557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Relational DBMS</w:t>
                    </w:r>
                  </w:hyperlink>
                </w:p>
              </w:tc>
            </w:tr>
          </w:tbl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"/>
              <w:gridCol w:w="374"/>
              <w:gridCol w:w="618"/>
            </w:tblGrid>
            <w:tr w:rsidR="000E5572" w:rsidRPr="000E557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55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55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1159.89</w:t>
                  </w:r>
                </w:p>
              </w:tc>
            </w:tr>
            <w:tr w:rsidR="000E5572" w:rsidRPr="000E557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55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55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55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hyperlink r:id="rId20" w:history="1">
                    <w:r w:rsidRPr="000E557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Overall</w:t>
                    </w:r>
                  </w:hyperlink>
                </w:p>
              </w:tc>
            </w:tr>
            <w:tr w:rsidR="000E5572" w:rsidRPr="000E557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55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E5572" w:rsidRPr="000E5572" w:rsidRDefault="000E5572" w:rsidP="000E557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55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hyperlink r:id="rId21" w:history="1">
                    <w:r w:rsidRPr="000E557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Relational DBMS</w:t>
                    </w:r>
                  </w:hyperlink>
                </w:p>
              </w:tc>
            </w:tr>
          </w:tbl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22" w:history="1"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t>db.apache.org/</w:t>
              </w:r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softHyphen/>
                <w:t>derby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23" w:history="1"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t>www.mysql.com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Technical documentation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24" w:history="1"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t>db.apache.org/</w:t>
              </w:r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softHyphen/>
                <w:t>derby/</w:t>
              </w:r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softHyphen/>
                <w:t>manuals/</w:t>
              </w:r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softHyphen/>
                <w:t>index.html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25" w:history="1"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t>dev.mysql.com/</w:t>
              </w:r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softHyphen/>
                <w:t>doc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lastRenderedPageBreak/>
              <w:t>Developer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Apache Software Foundation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Oracle </w:t>
            </w:r>
            <w:r w:rsidRPr="000E5572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 wp14:anchorId="5AF3CA33" wp14:editId="55A0EA7B">
                  <wp:extent cx="153035" cy="153035"/>
                  <wp:effectExtent l="0" t="0" r="0" b="0"/>
                  <wp:docPr id="26" name="תמונה 2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Initial release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1997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1995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Current release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10.14.2.0, May 2018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8.0.12, July 2018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License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1950565D" wp14:editId="3A0DF3EB">
                  <wp:extent cx="153035" cy="153035"/>
                  <wp:effectExtent l="0" t="0" r="0" b="0"/>
                  <wp:docPr id="25" name="תמונה 2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Open Source </w:t>
            </w:r>
            <w:r w:rsidRPr="000E5572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 wp14:anchorId="445358CF" wp14:editId="4C82E041">
                  <wp:extent cx="153035" cy="153035"/>
                  <wp:effectExtent l="0" t="0" r="0" b="0"/>
                  <wp:docPr id="24" name="תמונה 2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Open Source </w:t>
            </w:r>
            <w:r w:rsidRPr="000E5572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 wp14:anchorId="53E1FC66" wp14:editId="1F9CA647">
                  <wp:extent cx="153035" cy="153035"/>
                  <wp:effectExtent l="0" t="0" r="0" b="0"/>
                  <wp:docPr id="23" name="תמונה 2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Cloud-based only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57A3C7BC" wp14:editId="41325E40">
                  <wp:extent cx="153035" cy="153035"/>
                  <wp:effectExtent l="0" t="0" r="0" b="0"/>
                  <wp:docPr id="22" name="תמונה 2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no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DBaaS</w:t>
            </w:r>
            <w:proofErr w:type="spellEnd"/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 xml:space="preserve"> offerings </w:t>
            </w:r>
            <w:r w:rsidRPr="000E5572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(sponsored links)</w:t>
            </w: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445686C1" wp14:editId="467C7B38">
                  <wp:extent cx="153035" cy="153035"/>
                  <wp:effectExtent l="0" t="0" r="0" b="0"/>
                  <wp:docPr id="21" name="תמונה 2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numPr>
                <w:ilvl w:val="0"/>
                <w:numId w:val="1"/>
              </w:numPr>
              <w:bidi w:val="0"/>
              <w:spacing w:after="0" w:line="240" w:lineRule="auto"/>
              <w:ind w:left="288" w:right="240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26" w:history="1"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t>Google Cloud SQL</w:t>
              </w:r>
            </w:hyperlink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: A fully-managed database service for the Google Cloud Platform</w:t>
            </w:r>
          </w:p>
          <w:p w:rsidR="000E5572" w:rsidRPr="000E5572" w:rsidRDefault="000E5572" w:rsidP="000E5572">
            <w:pPr>
              <w:numPr>
                <w:ilvl w:val="0"/>
                <w:numId w:val="1"/>
              </w:numPr>
              <w:bidi w:val="0"/>
              <w:spacing w:after="0" w:line="240" w:lineRule="auto"/>
              <w:ind w:left="288" w:right="240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hyperlink r:id="rId27" w:history="1">
              <w:r w:rsidRPr="000E5572">
                <w:rPr>
                  <w:rFonts w:ascii="Tahoma" w:eastAsia="Times New Roman" w:hAnsi="Tahoma" w:cs="Tahoma"/>
                  <w:color w:val="0000FF"/>
                  <w:sz w:val="26"/>
                  <w:szCs w:val="26"/>
                </w:rPr>
                <w:t>Azure Database for MySQL</w:t>
              </w:r>
            </w:hyperlink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: A fully managed, scalable MySQL relational 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lastRenderedPageBreak/>
              <w:t>database with high availability and security built in at no extra cost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lastRenderedPageBreak/>
              <w:t>Implementation language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Java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C and C++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Server operating systems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All OS with a Java VM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FreeBSD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Linux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OS X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Solaris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Windows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Data scheme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Typing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308FFCC5" wp14:editId="1EE0DAD9">
                  <wp:extent cx="153035" cy="153035"/>
                  <wp:effectExtent l="0" t="0" r="0" b="0"/>
                  <wp:docPr id="20" name="תמונה 2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XML support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33388309" wp14:editId="1A07BFB2">
                  <wp:extent cx="153035" cy="153035"/>
                  <wp:effectExtent l="0" t="0" r="0" b="0"/>
                  <wp:docPr id="19" name="תמונה 1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Secondary indexes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SQL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3651D7D2" wp14:editId="7CD16A0D">
                  <wp:extent cx="153035" cy="153035"/>
                  <wp:effectExtent l="0" t="0" r="0" b="0"/>
                  <wp:docPr id="18" name="תמונה 1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 </w:t>
            </w:r>
            <w:r w:rsidRPr="000E5572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 wp14:anchorId="08DE81F7" wp14:editId="5B2CA357">
                  <wp:extent cx="153035" cy="153035"/>
                  <wp:effectExtent l="0" t="0" r="0" b="0"/>
                  <wp:docPr id="17" name="תמונה 1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APIs and other access methods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JDBC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Proprietary native API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ADO.NET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JDBC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ODBC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Supported programming languages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Java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Ada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C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proofErr w:type="spellStart"/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C</w:t>
            </w:r>
            <w:proofErr w:type="spellEnd"/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#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C++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D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Delphi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Eiffel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proofErr w:type="spellStart"/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Erlang</w:t>
            </w:r>
            <w:proofErr w:type="spellEnd"/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Haskell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Java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lastRenderedPageBreak/>
              <w:t>JavaScript (Node.js)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Objective-C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proofErr w:type="spellStart"/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OCaml</w:t>
            </w:r>
            <w:proofErr w:type="spellEnd"/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Perl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PHP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Python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Ruby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Scheme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</w:r>
            <w:proofErr w:type="spellStart"/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Tcl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lastRenderedPageBreak/>
              <w:t>Server-side scripts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5A832CCD" wp14:editId="755A9966">
                  <wp:extent cx="153035" cy="153035"/>
                  <wp:effectExtent l="0" t="0" r="0" b="0"/>
                  <wp:docPr id="16" name="תמונה 1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Java Stored Procedures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 </w:t>
            </w:r>
            <w:r w:rsidRPr="000E5572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 wp14:anchorId="2FBBD198" wp14:editId="536491A7">
                  <wp:extent cx="153035" cy="153035"/>
                  <wp:effectExtent l="0" t="0" r="0" b="0"/>
                  <wp:docPr id="15" name="תמונה 1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Triggers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Partitioning methods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5434A0EA" wp14:editId="020E0468">
                  <wp:extent cx="153035" cy="153035"/>
                  <wp:effectExtent l="0" t="0" r="0" b="0"/>
                  <wp:docPr id="14" name="תמונה 1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none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horizontal partitioning, </w:t>
            </w:r>
            <w:proofErr w:type="spellStart"/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sharding</w:t>
            </w:r>
            <w:proofErr w:type="spellEnd"/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 xml:space="preserve"> with MySQL Cluster or MySQL Fabric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Replication methods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6ECBC3A0" wp14:editId="1A1CB3A9">
                  <wp:extent cx="153035" cy="153035"/>
                  <wp:effectExtent l="0" t="0" r="0" b="0"/>
                  <wp:docPr id="13" name="תמונה 1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Master-slave replication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Master-master replication</w:t>
            </w: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br/>
              <w:t>Master-slave replication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MapReduce</w:t>
            </w:r>
            <w:proofErr w:type="spellEnd"/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5A251F67" wp14:editId="5D32976B">
                  <wp:extent cx="153035" cy="153035"/>
                  <wp:effectExtent l="0" t="0" r="0" b="0"/>
                  <wp:docPr id="12" name="תמונה 1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no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Consistency concepts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78E7DE60" wp14:editId="724B0866">
                  <wp:extent cx="153035" cy="153035"/>
                  <wp:effectExtent l="0" t="0" r="0" b="0"/>
                  <wp:docPr id="11" name="תמונה 1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Immediate Consistency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Immediate Consistency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Foreign keys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438E3740" wp14:editId="41EA7861">
                  <wp:extent cx="153035" cy="153035"/>
                  <wp:effectExtent l="0" t="0" r="0" b="0"/>
                  <wp:docPr id="10" name="תמונה 1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 </w:t>
            </w:r>
            <w:r w:rsidRPr="000E5572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 wp14:anchorId="5B18EAD1" wp14:editId="65F53C00">
                  <wp:extent cx="153035" cy="153035"/>
                  <wp:effectExtent l="0" t="0" r="0" b="0"/>
                  <wp:docPr id="9" name="תמונה 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Transaction concepts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0C0BB14E" wp14:editId="379DC6FE">
                  <wp:extent cx="153035" cy="153035"/>
                  <wp:effectExtent l="0" t="0" r="0" b="0"/>
                  <wp:docPr id="8" name="תמונה 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ACID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ACID </w:t>
            </w:r>
            <w:r w:rsidRPr="000E5572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 wp14:anchorId="3AE7C6F4" wp14:editId="68C85FD2">
                  <wp:extent cx="153035" cy="153035"/>
                  <wp:effectExtent l="0" t="0" r="0" b="0"/>
                  <wp:docPr id="7" name="תמונה 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Concurrency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6A10EBAE" wp14:editId="262E5DBC">
                  <wp:extent cx="153035" cy="153035"/>
                  <wp:effectExtent l="0" t="0" r="0" b="0"/>
                  <wp:docPr id="6" name="תמונה 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 </w:t>
            </w:r>
            <w:r w:rsidRPr="000E5572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 wp14:anchorId="5BCEC1DF" wp14:editId="25F07A47">
                  <wp:extent cx="153035" cy="153035"/>
                  <wp:effectExtent l="0" t="0" r="0" b="0"/>
                  <wp:docPr id="5" name="תמונה 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Durability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158FCFB6" wp14:editId="49202B65">
                  <wp:extent cx="153035" cy="153035"/>
                  <wp:effectExtent l="0" t="0" r="0" b="0"/>
                  <wp:docPr id="4" name="תמונה 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In-memory capabilities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722D96F5" wp14:editId="5A0529F7">
                  <wp:extent cx="153035" cy="153035"/>
                  <wp:effectExtent l="0" t="0" r="0" b="0"/>
                  <wp:docPr id="3" name="תמונה 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572" w:rsidRPr="000E5572" w:rsidTr="000E557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0E5572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lastRenderedPageBreak/>
              <w:t>User concepts </w:t>
            </w:r>
            <w:r w:rsidRPr="000E5572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</w:rPr>
              <w:drawing>
                <wp:inline distT="0" distB="0" distL="0" distR="0" wp14:anchorId="1327D767" wp14:editId="7A7F48C1">
                  <wp:extent cx="153035" cy="153035"/>
                  <wp:effectExtent l="0" t="0" r="0" b="0"/>
                  <wp:docPr id="2" name="תמונה 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fine grained access rights according to SQL-standard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</w:rPr>
            </w:pPr>
            <w:r w:rsidRPr="000E5572">
              <w:rPr>
                <w:rFonts w:ascii="Tahoma" w:eastAsia="Times New Roman" w:hAnsi="Tahoma" w:cs="Tahoma"/>
                <w:color w:val="222222"/>
                <w:sz w:val="26"/>
                <w:szCs w:val="26"/>
              </w:rPr>
              <w:t>Users with fine-grained authorization concept </w:t>
            </w:r>
            <w:r w:rsidRPr="000E5572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</w:rPr>
              <w:drawing>
                <wp:inline distT="0" distB="0" distL="0" distR="0" wp14:anchorId="0017191D" wp14:editId="112B30E6">
                  <wp:extent cx="153035" cy="153035"/>
                  <wp:effectExtent l="0" t="0" r="0" b="0"/>
                  <wp:docPr id="1" name="תמונה 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0E5572" w:rsidRPr="000E5572" w:rsidRDefault="000E5572" w:rsidP="000E55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D679F" w:rsidRPr="000E5572" w:rsidRDefault="000E5572">
      <w:pPr>
        <w:rPr>
          <w:rFonts w:hint="cs"/>
        </w:rPr>
      </w:pPr>
    </w:p>
    <w:sectPr w:rsidR="00ED679F" w:rsidRPr="000E5572" w:rsidSect="001D00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F1CC7"/>
    <w:multiLevelType w:val="multilevel"/>
    <w:tmpl w:val="8672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A6"/>
    <w:rsid w:val="000E5572"/>
    <w:rsid w:val="001D0060"/>
    <w:rsid w:val="003A608C"/>
    <w:rsid w:val="008C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A154B-A5CB-424F-BD5C-7F0294CA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0E557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E55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0E55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0E5572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E5572"/>
    <w:rPr>
      <w:color w:val="800080"/>
      <w:u w:val="single"/>
    </w:rPr>
  </w:style>
  <w:style w:type="character" w:customStyle="1" w:styleId="info">
    <w:name w:val="info"/>
    <w:basedOn w:val="a0"/>
    <w:rsid w:val="000E5572"/>
  </w:style>
  <w:style w:type="character" w:customStyle="1" w:styleId="exclude">
    <w:name w:val="exclude"/>
    <w:basedOn w:val="a0"/>
    <w:rsid w:val="000E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-engines.com/en/article/RDBMS" TargetMode="External"/><Relationship Id="rId13" Type="http://schemas.openxmlformats.org/officeDocument/2006/relationships/hyperlink" Target="https://db-engines.com/en/article/Key-value+Stores" TargetMode="External"/><Relationship Id="rId18" Type="http://schemas.openxmlformats.org/officeDocument/2006/relationships/hyperlink" Target="https://db-engines.com/en/ranking" TargetMode="External"/><Relationship Id="rId26" Type="http://schemas.openxmlformats.org/officeDocument/2006/relationships/hyperlink" Target="https://cloud.google.com/sq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b-engines.com/en/ranking/relational+dbms" TargetMode="External"/><Relationship Id="rId7" Type="http://schemas.openxmlformats.org/officeDocument/2006/relationships/hyperlink" Target="https://db-engines.com/en/system/Derby" TargetMode="External"/><Relationship Id="rId12" Type="http://schemas.openxmlformats.org/officeDocument/2006/relationships/hyperlink" Target="https://db-engines.com/en/article/Document+Stores" TargetMode="External"/><Relationship Id="rId17" Type="http://schemas.openxmlformats.org/officeDocument/2006/relationships/hyperlink" Target="https://db-engines.com/en/ranking_trend/system/Derby%3BMySQL" TargetMode="External"/><Relationship Id="rId25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db-engines.com/en/ranki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b-engines.com/en/system/MySQL" TargetMode="External"/><Relationship Id="rId11" Type="http://schemas.openxmlformats.org/officeDocument/2006/relationships/hyperlink" Target="https://db-engines.com/en/article/Key-value+Stores" TargetMode="External"/><Relationship Id="rId24" Type="http://schemas.openxmlformats.org/officeDocument/2006/relationships/hyperlink" Target="http://db.apache.org/derby/manuals/index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b-engines.com/en/ranking_trend/system/Derby%3BMySQL" TargetMode="External"/><Relationship Id="rId23" Type="http://schemas.openxmlformats.org/officeDocument/2006/relationships/hyperlink" Target="https://www.mysql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b-engines.com/en/article/RDBMS" TargetMode="External"/><Relationship Id="rId19" Type="http://schemas.openxmlformats.org/officeDocument/2006/relationships/hyperlink" Target="https://db-engines.com/en/ranking/relational+db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-engines.com/en/article/RDBMS" TargetMode="External"/><Relationship Id="rId14" Type="http://schemas.openxmlformats.org/officeDocument/2006/relationships/hyperlink" Target="https://db-engines.com/en/ranking" TargetMode="External"/><Relationship Id="rId22" Type="http://schemas.openxmlformats.org/officeDocument/2006/relationships/hyperlink" Target="http://db.apache.org/derby/" TargetMode="External"/><Relationship Id="rId27" Type="http://schemas.openxmlformats.org/officeDocument/2006/relationships/hyperlink" Target="https://azure.microsoft.com/en-us/services/mysql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870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2018-11-21T15:55:00Z</dcterms:created>
  <dcterms:modified xsi:type="dcterms:W3CDTF">2018-11-21T15:57:00Z</dcterms:modified>
</cp:coreProperties>
</file>