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Falcon Heavy - Stats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- 2 boosters</w:t>
      </w:r>
      <w:r>
        <w:rPr>
          <w:rFonts w:ascii="Arial" w:hAnsi="Arial"/>
          <w:sz w:val="24"/>
          <w:szCs w:val="24"/>
        </w:rPr>
        <w:t xml:space="preserve"> : Ignition à 0 jusqu’à 149 secondes à pleine capacités suivit de leur éjection à 153 secondes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Info pour un seul booster, x2 pour total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411 00 kg de propergol + 22 500 kg à vide : 7607 kN de poussée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Étage principale</w:t>
      </w:r>
      <w:r>
        <w:rPr>
          <w:rFonts w:ascii="Arial" w:hAnsi="Arial"/>
          <w:sz w:val="24"/>
          <w:szCs w:val="24"/>
        </w:rPr>
        <w:t> :  Ignition à 0 jusqu’à 174 secondes puis éjection à 178 secondes (100 % jusqu’à 30 secondes, 77,78 % jusqu’à 174)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411 000 kg de propergol + 25 600 kg à vide (une estimation juste) : 7607 kN de </w:t>
        <w:tab/>
        <w:t>poussée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Étage secondaire</w:t>
      </w:r>
      <w:r>
        <w:rPr>
          <w:rFonts w:ascii="Arial" w:hAnsi="Arial"/>
          <w:sz w:val="24"/>
          <w:szCs w:val="24"/>
        </w:rPr>
        <w:t> : Ignition à 195 secondes jusqu’à (511) 592 secondes (Manipulation chelou de Elon … on va dire que nous on est à 100 % jusqu’à éjection.)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(Parking en orbite???) ( Réorientation de la fusée puis  attente pendant 5h30min?)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107 500 kg de propergol  + 4 000 kg à vide : 934 kN de poussée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Fairing du payload</w:t>
        <w:tab/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1 750 kg + 3 000 kg de payload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Bibliographie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« Falcon Heavy. » Rockets, spaceflight101.com/spacerockets/falcon-heavy/.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« Falcon-9H » SpaceX Compagny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http://www.b14643.de/Spacerockets_2/United_States_1/Falcon-9H/Description/Frame.htm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174</Words>
  <Characters>833</Characters>
  <CharactersWithSpaces>1003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2019-04-01T16:04:08Z</dcterms:modified>
  <cp:revision>1</cp:revision>
  <dc:subject/>
  <dc:title/>
</cp:coreProperties>
</file>