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655EA387"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22</w:t>
      </w:r>
      <w:r w:rsidR="00721B88">
        <w:rPr>
          <w:rFonts w:asciiTheme="majorHAnsi" w:hAnsiTheme="majorHAnsi" w:cs="Arial"/>
          <w:sz w:val="21"/>
          <w:szCs w:val="21"/>
        </w:rPr>
        <w:t xml:space="preserve"> </w:t>
      </w:r>
      <w:r>
        <w:rPr>
          <w:rFonts w:asciiTheme="majorHAnsi" w:hAnsiTheme="majorHAnsi" w:cs="Arial"/>
          <w:sz w:val="21"/>
          <w:szCs w:val="21"/>
        </w:rPr>
        <w:t>May</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601C4EDD" w:rsidR="00721B88" w:rsidRPr="00942D8E" w:rsidRDefault="00942D8E" w:rsidP="00721B88">
      <w:pPr>
        <w:widowControl w:val="0"/>
        <w:autoSpaceDE w:val="0"/>
        <w:autoSpaceDN w:val="0"/>
        <w:adjustRightInd w:val="0"/>
        <w:jc w:val="both"/>
        <w:rPr>
          <w:rFonts w:asciiTheme="majorHAnsi" w:hAnsiTheme="majorHAnsi" w:cs="Arial"/>
          <w:sz w:val="21"/>
          <w:szCs w:val="21"/>
          <w:lang w:val="fr-CA"/>
        </w:rPr>
      </w:pPr>
      <w:r w:rsidRPr="00942D8E">
        <w:rPr>
          <w:rFonts w:asciiTheme="majorHAnsi" w:hAnsiTheme="majorHAnsi" w:cs="Arial"/>
          <w:sz w:val="21"/>
          <w:szCs w:val="21"/>
          <w:lang w:val="fr-CA"/>
        </w:rPr>
        <w:t>Cynthia</w:t>
      </w:r>
      <w:r w:rsidRPr="00942D8E">
        <w:rPr>
          <w:rFonts w:asciiTheme="majorHAnsi" w:hAnsiTheme="majorHAnsi" w:cs="Arial"/>
          <w:sz w:val="21"/>
          <w:szCs w:val="21"/>
          <w:lang w:val="fr-CA"/>
        </w:rPr>
        <w:t xml:space="preserve"> </w:t>
      </w:r>
      <w:r w:rsidRPr="00942D8E">
        <w:rPr>
          <w:rFonts w:asciiTheme="majorHAnsi" w:hAnsiTheme="majorHAnsi" w:cs="Arial"/>
          <w:sz w:val="21"/>
          <w:szCs w:val="21"/>
          <w:lang w:val="fr-CA"/>
        </w:rPr>
        <w:t>Lafontaine</w:t>
      </w:r>
    </w:p>
    <w:bookmarkEnd w:id="0"/>
    <w:p w14:paraId="0E92E645" w14:textId="77777777" w:rsidR="00942D8E" w:rsidRPr="00942D8E" w:rsidRDefault="00942D8E" w:rsidP="00721B88">
      <w:pPr>
        <w:widowControl w:val="0"/>
        <w:autoSpaceDE w:val="0"/>
        <w:autoSpaceDN w:val="0"/>
        <w:adjustRightInd w:val="0"/>
        <w:jc w:val="both"/>
        <w:rPr>
          <w:rFonts w:asciiTheme="majorHAnsi" w:hAnsiTheme="majorHAnsi" w:cs="Arial"/>
          <w:sz w:val="21"/>
          <w:szCs w:val="21"/>
          <w:highlight w:val="yellow"/>
          <w:lang w:val="fr-CA"/>
        </w:rPr>
      </w:pPr>
      <w:r w:rsidRPr="00942D8E">
        <w:rPr>
          <w:rFonts w:asciiTheme="majorHAnsi" w:hAnsiTheme="majorHAnsi" w:cs="Arial"/>
          <w:sz w:val="21"/>
          <w:szCs w:val="21"/>
          <w:lang w:val="fr-CA"/>
        </w:rPr>
        <w:t>Desjardins</w:t>
      </w:r>
      <w:r w:rsidRPr="00942D8E">
        <w:rPr>
          <w:rFonts w:asciiTheme="majorHAnsi" w:hAnsiTheme="majorHAnsi" w:cs="Arial"/>
          <w:sz w:val="21"/>
          <w:szCs w:val="21"/>
          <w:highlight w:val="yellow"/>
          <w:lang w:val="fr-CA"/>
        </w:rPr>
        <w:t xml:space="preserve"> </w:t>
      </w:r>
    </w:p>
    <w:p w14:paraId="7529E249" w14:textId="7E756FE7" w:rsidR="00942D8E" w:rsidRDefault="00942D8E" w:rsidP="00721B88">
      <w:pPr>
        <w:widowControl w:val="0"/>
        <w:autoSpaceDE w:val="0"/>
        <w:autoSpaceDN w:val="0"/>
        <w:adjustRightInd w:val="0"/>
        <w:jc w:val="both"/>
        <w:rPr>
          <w:rFonts w:asciiTheme="majorHAnsi" w:hAnsiTheme="majorHAnsi" w:cs="Arial"/>
          <w:sz w:val="21"/>
          <w:szCs w:val="21"/>
          <w:lang w:val="fr-CA"/>
        </w:rPr>
      </w:pPr>
      <w:r w:rsidRPr="00942D8E">
        <w:rPr>
          <w:rFonts w:asciiTheme="majorHAnsi" w:hAnsiTheme="majorHAnsi" w:cs="Arial"/>
          <w:sz w:val="21"/>
          <w:szCs w:val="21"/>
          <w:lang w:val="fr-CA"/>
        </w:rPr>
        <w:t>2, Complexe Desjardins Tour Est, 22ieme</w:t>
      </w:r>
    </w:p>
    <w:p w14:paraId="3181EA54" w14:textId="673C94E9" w:rsidR="00721B88" w:rsidRPr="00721B88" w:rsidRDefault="00721B88" w:rsidP="00721B88">
      <w:pPr>
        <w:widowControl w:val="0"/>
        <w:autoSpaceDE w:val="0"/>
        <w:autoSpaceDN w:val="0"/>
        <w:adjustRightInd w:val="0"/>
        <w:jc w:val="both"/>
        <w:rPr>
          <w:rFonts w:asciiTheme="majorHAnsi" w:hAnsiTheme="majorHAnsi" w:cs="Arial"/>
          <w:sz w:val="21"/>
          <w:szCs w:val="21"/>
          <w:lang w:val="fr-CA"/>
        </w:rPr>
      </w:pPr>
      <w:r w:rsidRPr="00942D8E">
        <w:rPr>
          <w:rFonts w:asciiTheme="majorHAnsi" w:hAnsiTheme="majorHAnsi" w:cs="Arial"/>
          <w:sz w:val="21"/>
          <w:szCs w:val="21"/>
          <w:lang w:val="fr-CA"/>
        </w:rPr>
        <w:t xml:space="preserve">Montréal, Québec </w:t>
      </w:r>
      <w:r w:rsidR="00942D8E" w:rsidRPr="00942D8E">
        <w:rPr>
          <w:rFonts w:asciiTheme="majorHAnsi" w:hAnsiTheme="majorHAnsi" w:cs="Arial"/>
          <w:sz w:val="21"/>
          <w:szCs w:val="21"/>
          <w:lang w:val="fr-CA"/>
        </w:rPr>
        <w:t>H5B 1E2</w:t>
      </w:r>
    </w:p>
    <w:p w14:paraId="60075941" w14:textId="77777777" w:rsidR="00721B88" w:rsidRPr="006510AC" w:rsidRDefault="00721B88" w:rsidP="00721B88">
      <w:pPr>
        <w:widowControl w:val="0"/>
        <w:autoSpaceDE w:val="0"/>
        <w:autoSpaceDN w:val="0"/>
        <w:adjustRightInd w:val="0"/>
        <w:jc w:val="both"/>
        <w:rPr>
          <w:rFonts w:asciiTheme="majorHAnsi" w:hAnsiTheme="majorHAnsi" w:cs="Arial"/>
          <w:b/>
          <w:sz w:val="21"/>
          <w:szCs w:val="21"/>
          <w:lang w:val="fr-CA"/>
        </w:rPr>
      </w:pPr>
    </w:p>
    <w:p w14:paraId="14F7EA0F" w14:textId="77777777" w:rsidR="00721B88" w:rsidRPr="006510AC" w:rsidRDefault="00721B88" w:rsidP="00721B88">
      <w:pPr>
        <w:widowControl w:val="0"/>
        <w:autoSpaceDE w:val="0"/>
        <w:autoSpaceDN w:val="0"/>
        <w:adjustRightInd w:val="0"/>
        <w:jc w:val="both"/>
        <w:rPr>
          <w:rFonts w:asciiTheme="majorHAnsi" w:hAnsiTheme="majorHAnsi" w:cs="Arial"/>
          <w:b/>
          <w:sz w:val="21"/>
          <w:szCs w:val="21"/>
          <w:lang w:val="fr-CA"/>
        </w:rPr>
      </w:pPr>
    </w:p>
    <w:p w14:paraId="05DAF3F4" w14:textId="7E8E1064"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Subject:</w:t>
      </w:r>
      <w:r w:rsidR="00942D8E">
        <w:rPr>
          <w:rFonts w:asciiTheme="majorHAnsi" w:hAnsiTheme="majorHAnsi" w:cs="Arial"/>
          <w:b/>
          <w:sz w:val="21"/>
          <w:szCs w:val="21"/>
        </w:rPr>
        <w:t xml:space="preserve"> Analyst Programmer (</w:t>
      </w:r>
      <w:proofErr w:type="spellStart"/>
      <w:r w:rsidR="002846A2" w:rsidRPr="002846A2">
        <w:rPr>
          <w:rFonts w:asciiTheme="majorHAnsi" w:hAnsiTheme="majorHAnsi" w:cs="Arial"/>
          <w:b/>
          <w:sz w:val="21"/>
          <w:szCs w:val="21"/>
        </w:rPr>
        <w:t>Analyste</w:t>
      </w:r>
      <w:proofErr w:type="spellEnd"/>
      <w:r w:rsidR="002846A2" w:rsidRPr="002846A2">
        <w:rPr>
          <w:rFonts w:asciiTheme="majorHAnsi" w:hAnsiTheme="majorHAnsi" w:cs="Arial"/>
          <w:b/>
          <w:sz w:val="21"/>
          <w:szCs w:val="21"/>
        </w:rPr>
        <w:t xml:space="preserve"> </w:t>
      </w:r>
      <w:proofErr w:type="spellStart"/>
      <w:r w:rsidR="002846A2" w:rsidRPr="002846A2">
        <w:rPr>
          <w:rFonts w:asciiTheme="majorHAnsi" w:hAnsiTheme="majorHAnsi" w:cs="Arial"/>
          <w:b/>
          <w:sz w:val="21"/>
          <w:szCs w:val="21"/>
        </w:rPr>
        <w:t>programmeur</w:t>
      </w:r>
      <w:proofErr w:type="spellEnd"/>
      <w:r w:rsidR="00942D8E">
        <w:rPr>
          <w:rFonts w:asciiTheme="majorHAnsi" w:hAnsiTheme="majorHAnsi" w:cs="Arial"/>
          <w:b/>
          <w:sz w:val="21"/>
          <w:szCs w:val="21"/>
        </w:rPr>
        <w:t>)</w:t>
      </w:r>
      <w:r w:rsidRPr="000C76E7">
        <w:rPr>
          <w:rFonts w:asciiTheme="majorHAnsi" w:hAnsiTheme="majorHAnsi" w:cs="Arial"/>
          <w:b/>
          <w:sz w:val="21"/>
          <w:szCs w:val="21"/>
        </w:rPr>
        <w:t xml:space="preserve"> </w:t>
      </w:r>
      <w:r w:rsidR="00942D8E">
        <w:rPr>
          <w:rFonts w:asciiTheme="majorHAnsi" w:hAnsiTheme="majorHAnsi" w:cs="Arial"/>
          <w:b/>
          <w:sz w:val="21"/>
          <w:szCs w:val="21"/>
        </w:rPr>
        <w:t>w</w:t>
      </w:r>
      <w:r>
        <w:rPr>
          <w:rFonts w:asciiTheme="majorHAnsi" w:hAnsiTheme="majorHAnsi" w:cs="Arial"/>
          <w:b/>
          <w:sz w:val="21"/>
          <w:szCs w:val="21"/>
        </w:rPr>
        <w:t xml:space="preserve">ith </w:t>
      </w:r>
      <w:bookmarkStart w:id="1" w:name="_Hlk41139892"/>
      <w:r w:rsidR="00942D8E" w:rsidRPr="00942D8E">
        <w:rPr>
          <w:rFonts w:asciiTheme="majorHAnsi" w:hAnsiTheme="majorHAnsi" w:cs="Arial"/>
          <w:b/>
          <w:sz w:val="21"/>
          <w:szCs w:val="21"/>
        </w:rPr>
        <w:t>Desjardins</w:t>
      </w:r>
      <w:r w:rsidR="00942D8E" w:rsidRPr="00942D8E">
        <w:rPr>
          <w:rFonts w:asciiTheme="majorHAnsi" w:hAnsiTheme="majorHAnsi" w:cs="Arial"/>
          <w:b/>
          <w:sz w:val="21"/>
          <w:szCs w:val="21"/>
        </w:rPr>
        <w:t xml:space="preserve"> </w:t>
      </w:r>
      <w:bookmarkEnd w:id="1"/>
      <w:r>
        <w:rPr>
          <w:rFonts w:asciiTheme="majorHAnsi" w:hAnsiTheme="majorHAnsi" w:cs="Arial"/>
          <w:b/>
          <w:sz w:val="21"/>
          <w:szCs w:val="21"/>
        </w:rPr>
        <w:t xml:space="preserve">(Offer: </w:t>
      </w:r>
      <w:r w:rsidR="00942D8E" w:rsidRPr="00942D8E">
        <w:rPr>
          <w:rFonts w:asciiTheme="majorHAnsi" w:hAnsiTheme="majorHAnsi" w:cs="Arial"/>
          <w:b/>
          <w:sz w:val="21"/>
          <w:szCs w:val="21"/>
        </w:rPr>
        <w:t>39570</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190B951E"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00942D8E" w:rsidRPr="00942D8E">
        <w:rPr>
          <w:rFonts w:asciiTheme="majorHAnsi" w:hAnsiTheme="majorHAnsi" w:cs="Arial"/>
          <w:sz w:val="21"/>
          <w:szCs w:val="21"/>
        </w:rPr>
        <w:t>Mrs</w:t>
      </w:r>
      <w:r w:rsidRPr="00942D8E">
        <w:rPr>
          <w:rFonts w:asciiTheme="majorHAnsi" w:hAnsiTheme="majorHAnsi" w:cs="Arial"/>
          <w:sz w:val="21"/>
          <w:szCs w:val="21"/>
        </w:rPr>
        <w:t xml:space="preserve">. </w:t>
      </w:r>
      <w:r w:rsidR="00942D8E" w:rsidRPr="00942D8E">
        <w:rPr>
          <w:rFonts w:asciiTheme="majorHAnsi" w:hAnsiTheme="majorHAnsi" w:cs="Arial"/>
          <w:sz w:val="21"/>
          <w:szCs w:val="21"/>
        </w:rPr>
        <w:t>Lafontaine</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5C364ADB"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2846A2" w:rsidRPr="002846A2">
        <w:rPr>
          <w:rFonts w:asciiTheme="majorHAnsi" w:hAnsiTheme="majorHAnsi" w:cs="Arial"/>
          <w:bCs/>
          <w:sz w:val="21"/>
          <w:szCs w:val="21"/>
        </w:rPr>
        <w:t>Analyst Programmer</w:t>
      </w:r>
      <w:r w:rsidR="002846A2" w:rsidRPr="002846A2">
        <w:rPr>
          <w:rFonts w:asciiTheme="majorHAnsi" w:hAnsiTheme="majorHAnsi" w:cs="Arial"/>
          <w:bCs/>
          <w:sz w:val="21"/>
          <w:szCs w:val="21"/>
        </w:rPr>
        <w:t xml:space="preserve"> </w:t>
      </w:r>
      <w:r>
        <w:rPr>
          <w:rFonts w:asciiTheme="majorHAnsi" w:hAnsiTheme="majorHAnsi" w:cs="Arial"/>
          <w:bCs/>
          <w:sz w:val="21"/>
          <w:szCs w:val="21"/>
        </w:rPr>
        <w:t xml:space="preserve">position with </w:t>
      </w:r>
      <w:r w:rsidR="002846A2" w:rsidRPr="002846A2">
        <w:rPr>
          <w:rFonts w:asciiTheme="majorHAnsi" w:hAnsiTheme="majorHAnsi" w:cs="Arial"/>
          <w:bCs/>
          <w:sz w:val="21"/>
          <w:szCs w:val="21"/>
        </w:rPr>
        <w:t>Desjardins</w:t>
      </w:r>
      <w:r>
        <w:rPr>
          <w:rFonts w:asciiTheme="majorHAnsi" w:hAnsiTheme="majorHAnsi" w:cs="Arial"/>
          <w:bCs/>
          <w:sz w:val="21"/>
          <w:szCs w:val="21"/>
        </w:rPr>
        <w:t>.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w:t>
      </w:r>
      <w:r w:rsidR="002846A2">
        <w:rPr>
          <w:rFonts w:asciiTheme="majorHAnsi" w:hAnsiTheme="majorHAnsi" w:cs="Arial"/>
          <w:bCs/>
          <w:sz w:val="21"/>
          <w:szCs w:val="21"/>
        </w:rPr>
        <w:t xml:space="preserve"> </w:t>
      </w:r>
      <w:proofErr w:type="spellStart"/>
      <w:r w:rsidR="002846A2" w:rsidRPr="002846A2">
        <w:rPr>
          <w:rFonts w:asciiTheme="majorHAnsi" w:hAnsiTheme="majorHAnsi" w:cs="Arial"/>
          <w:bCs/>
          <w:sz w:val="21"/>
          <w:szCs w:val="21"/>
        </w:rPr>
        <w:t>Desjardins</w:t>
      </w:r>
      <w:r>
        <w:rPr>
          <w:rFonts w:asciiTheme="majorHAnsi" w:hAnsiTheme="majorHAnsi" w:cs="Arial"/>
          <w:bCs/>
          <w:sz w:val="21"/>
          <w:szCs w:val="21"/>
        </w:rPr>
        <w:t>’s</w:t>
      </w:r>
      <w:proofErr w:type="spellEnd"/>
      <w:r>
        <w:rPr>
          <w:rFonts w:asciiTheme="majorHAnsi" w:hAnsiTheme="majorHAnsi" w:cs="Arial"/>
          <w:bCs/>
          <w:sz w:val="21"/>
          <w:szCs w:val="21"/>
        </w:rPr>
        <w:t xml:space="preserve">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w:t>
      </w:r>
      <w:bookmarkStart w:id="2" w:name="_GoBack"/>
      <w:bookmarkEnd w:id="2"/>
      <w:r>
        <w:rPr>
          <w:rFonts w:asciiTheme="majorHAnsi" w:hAnsiTheme="majorHAnsi" w:cs="Arial"/>
          <w:bCs/>
          <w:sz w:val="21"/>
          <w:szCs w:val="21"/>
        </w:rPr>
        <w:t>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563234B0"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2846A2" w:rsidRPr="002846A2">
        <w:rPr>
          <w:rFonts w:asciiTheme="majorHAnsi" w:hAnsiTheme="majorHAnsi" w:cs="Arial"/>
          <w:bCs/>
          <w:sz w:val="21"/>
          <w:szCs w:val="21"/>
        </w:rPr>
        <w:t>Desjardins</w:t>
      </w:r>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475A0" w14:textId="77777777" w:rsidR="00E90E7D" w:rsidRDefault="00E90E7D" w:rsidP="00EE342F">
      <w:r>
        <w:separator/>
      </w:r>
    </w:p>
  </w:endnote>
  <w:endnote w:type="continuationSeparator" w:id="0">
    <w:p w14:paraId="6723FF38" w14:textId="77777777" w:rsidR="00E90E7D" w:rsidRDefault="00E90E7D"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C67A0" w14:textId="77777777" w:rsidR="00E90E7D" w:rsidRDefault="00E90E7D" w:rsidP="00EE342F">
      <w:r>
        <w:separator/>
      </w:r>
    </w:p>
  </w:footnote>
  <w:footnote w:type="continuationSeparator" w:id="0">
    <w:p w14:paraId="335CCB8E" w14:textId="77777777" w:rsidR="00E90E7D" w:rsidRDefault="00E90E7D"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846A2"/>
    <w:rsid w:val="002B2D1E"/>
    <w:rsid w:val="002D21A5"/>
    <w:rsid w:val="002D78A7"/>
    <w:rsid w:val="002E2616"/>
    <w:rsid w:val="002F091D"/>
    <w:rsid w:val="00304E85"/>
    <w:rsid w:val="003677E5"/>
    <w:rsid w:val="003910CE"/>
    <w:rsid w:val="003B0184"/>
    <w:rsid w:val="00420A1C"/>
    <w:rsid w:val="00423BB2"/>
    <w:rsid w:val="00490336"/>
    <w:rsid w:val="004C7FC3"/>
    <w:rsid w:val="004D6FA4"/>
    <w:rsid w:val="005038D2"/>
    <w:rsid w:val="00567598"/>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42D8E"/>
    <w:rsid w:val="00951B55"/>
    <w:rsid w:val="0097240D"/>
    <w:rsid w:val="009D2CFF"/>
    <w:rsid w:val="009D3F18"/>
    <w:rsid w:val="009D4BA9"/>
    <w:rsid w:val="009F55CE"/>
    <w:rsid w:val="00A15B4C"/>
    <w:rsid w:val="00A46074"/>
    <w:rsid w:val="00A82883"/>
    <w:rsid w:val="00AA53B4"/>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90E7D"/>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A6E6D-3343-4D61-AD28-3359E8C8F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61</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31</cp:revision>
  <cp:lastPrinted>2020-03-19T02:16:00Z</cp:lastPrinted>
  <dcterms:created xsi:type="dcterms:W3CDTF">2019-05-09T14:30:00Z</dcterms:created>
  <dcterms:modified xsi:type="dcterms:W3CDTF">2020-05-23T19:24:00Z</dcterms:modified>
</cp:coreProperties>
</file>