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A7B3" w14:textId="6A095A84" w:rsidR="00152B5C" w:rsidRDefault="007D2A93">
      <w:r>
        <w:tab/>
      </w:r>
      <w:r>
        <w:tab/>
      </w:r>
      <w:r>
        <w:tab/>
      </w:r>
      <w:r>
        <w:tab/>
      </w:r>
      <w:r>
        <w:tab/>
        <w:t>ANTROMORPHISM 6</w:t>
      </w:r>
    </w:p>
    <w:p w14:paraId="220B0274" w14:textId="77777777" w:rsidR="007D2A93" w:rsidRDefault="007D2A93"/>
    <w:p w14:paraId="46D5A07B" w14:textId="05ED1A42" w:rsidR="007D2A93" w:rsidRPr="00E01FEE" w:rsidRDefault="00E01FEE">
      <w:pPr>
        <w:rPr>
          <w:b/>
          <w:bCs/>
        </w:rPr>
      </w:pPr>
      <w:r w:rsidRPr="00E01FEE">
        <w:rPr>
          <w:b/>
          <w:bCs/>
        </w:rPr>
        <w:t>Anthropomorphism is the attribution of human traits, emotions, or intentions to non-human entities</w:t>
      </w:r>
    </w:p>
    <w:p w14:paraId="51365543" w14:textId="259DA134" w:rsidR="007D2A93" w:rsidRDefault="007D2A93" w:rsidP="007D2A93">
      <w:pPr>
        <w:pStyle w:val="ListParagraph"/>
        <w:numPr>
          <w:ilvl w:val="0"/>
          <w:numId w:val="1"/>
        </w:numPr>
      </w:pPr>
      <w:r>
        <w:t>The Three-Factor Theory of Anthropomorphism</w:t>
      </w:r>
    </w:p>
    <w:p w14:paraId="1F1AFE20" w14:textId="256ACBA7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Elicited agent knowledge</w:t>
      </w:r>
      <w:r w:rsidRPr="007D2A93">
        <w:rPr>
          <w:sz w:val="28"/>
          <w:szCs w:val="28"/>
        </w:rPr>
        <w:t xml:space="preserve"> </w:t>
      </w:r>
      <w:r>
        <w:t>: Knowledge about people must be accessible (usually easily retrievable) and activated by the agent, e.g. by humanlike design features.</w:t>
      </w:r>
    </w:p>
    <w:p w14:paraId="402C65D4" w14:textId="6616C60A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Effectance motivation</w:t>
      </w:r>
      <w:r w:rsidRPr="007D2A93">
        <w:rPr>
          <w:sz w:val="28"/>
          <w:szCs w:val="28"/>
        </w:rPr>
        <w:t xml:space="preserve"> </w:t>
      </w:r>
      <w:r>
        <w:t>: Persons must have a motivation to interact effectively with the agent, to explain its behavior and predict future behavior.</w:t>
      </w:r>
    </w:p>
    <w:p w14:paraId="45EAC3F1" w14:textId="038CE551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Sociality motivation</w:t>
      </w:r>
      <w:r>
        <w:t xml:space="preserve"> : Persons must have a need for social relation and belonging, e.g. when feeling lonely</w:t>
      </w:r>
    </w:p>
    <w:p w14:paraId="49B31CBB" w14:textId="77777777" w:rsidR="007D2A93" w:rsidRDefault="007D2A93" w:rsidP="007D2A93"/>
    <w:p w14:paraId="30837AF6" w14:textId="362DE8CB" w:rsidR="007D2A93" w:rsidRDefault="007D2A93" w:rsidP="007D2A93">
      <w:pPr>
        <w:pStyle w:val="ListParagraph"/>
        <w:numPr>
          <w:ilvl w:val="0"/>
          <w:numId w:val="1"/>
        </w:numPr>
      </w:pPr>
      <w:r>
        <w:t>Consequences of Anthropomorphism</w:t>
      </w:r>
    </w:p>
    <w:p w14:paraId="68532F48" w14:textId="1C5D7868" w:rsidR="007D2A93" w:rsidRDefault="007D2A93" w:rsidP="007D2A93">
      <w:pPr>
        <w:pStyle w:val="ListParagraph"/>
        <w:numPr>
          <w:ilvl w:val="0"/>
          <w:numId w:val="2"/>
        </w:numPr>
      </w:pPr>
      <w:r>
        <w:t>Provided an agent is perceived to have a mind, and be capable of:</w:t>
      </w:r>
    </w:p>
    <w:p w14:paraId="003BAA19" w14:textId="6C2F30F3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Moral care and concern</w:t>
      </w:r>
      <w:r w:rsidRPr="007D2A93">
        <w:rPr>
          <w:sz w:val="28"/>
          <w:szCs w:val="28"/>
        </w:rPr>
        <w:t xml:space="preserve"> </w:t>
      </w:r>
      <w:r>
        <w:t>: conscious experience and should therefore be treated as a moral agent worthy of care and concern</w:t>
      </w:r>
    </w:p>
    <w:p w14:paraId="77E0F0F5" w14:textId="79E5A988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Responsibility</w:t>
      </w:r>
      <w:r w:rsidRPr="007D2A93">
        <w:rPr>
          <w:sz w:val="28"/>
          <w:szCs w:val="28"/>
        </w:rPr>
        <w:t xml:space="preserve"> </w:t>
      </w:r>
      <w:r>
        <w:t>: intentional action and can therefore be held responsible for its actions</w:t>
      </w:r>
    </w:p>
    <w:p w14:paraId="0F8C5349" w14:textId="7AA5BDFD" w:rsidR="007D2A93" w:rsidRDefault="007D2A93" w:rsidP="007D2A93">
      <w:pPr>
        <w:pStyle w:val="ListParagraph"/>
        <w:numPr>
          <w:ilvl w:val="0"/>
          <w:numId w:val="2"/>
        </w:numPr>
      </w:pPr>
      <w:r w:rsidRPr="007D2A93">
        <w:rPr>
          <w:b/>
          <w:bCs/>
          <w:sz w:val="28"/>
          <w:szCs w:val="28"/>
        </w:rPr>
        <w:t>Social influence</w:t>
      </w:r>
      <w:r w:rsidRPr="007D2A93">
        <w:rPr>
          <w:sz w:val="28"/>
          <w:szCs w:val="28"/>
        </w:rPr>
        <w:t xml:space="preserve"> </w:t>
      </w:r>
      <w:r>
        <w:t>: observing, evaluating, and judging a perceiver, thereby serving as a social influencer</w:t>
      </w:r>
    </w:p>
    <w:p w14:paraId="1725D4BA" w14:textId="77777777" w:rsidR="007D2A93" w:rsidRDefault="007D2A93" w:rsidP="007D2A93">
      <w:pPr>
        <w:pStyle w:val="ListParagraph"/>
        <w:ind w:left="1080"/>
      </w:pPr>
    </w:p>
    <w:p w14:paraId="78423AB8" w14:textId="0955B2A3" w:rsidR="007D2A93" w:rsidRDefault="007D2A93" w:rsidP="007D2A93">
      <w:pPr>
        <w:pStyle w:val="ListParagraph"/>
        <w:numPr>
          <w:ilvl w:val="0"/>
          <w:numId w:val="1"/>
        </w:numPr>
      </w:pPr>
      <w:r>
        <w:t>What is Social Engineering</w:t>
      </w:r>
    </w:p>
    <w:p w14:paraId="47EB9FE0" w14:textId="4CF65E05" w:rsidR="007D2A93" w:rsidRPr="007D2A93" w:rsidRDefault="007D2A93" w:rsidP="007D2A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93">
        <w:rPr>
          <w:b/>
          <w:bCs/>
          <w:sz w:val="24"/>
          <w:szCs w:val="24"/>
        </w:rPr>
        <w:t>Influencing/manipulating people so they give up confidential information or sensitive data</w:t>
      </w:r>
    </w:p>
    <w:sectPr w:rsidR="007D2A93" w:rsidRPr="007D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11C"/>
    <w:multiLevelType w:val="hybridMultilevel"/>
    <w:tmpl w:val="5C0A8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E5AC0"/>
    <w:multiLevelType w:val="hybridMultilevel"/>
    <w:tmpl w:val="4AA64C18"/>
    <w:lvl w:ilvl="0" w:tplc="DBF855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2003065">
    <w:abstractNumId w:val="0"/>
  </w:num>
  <w:num w:numId="2" w16cid:durableId="137731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1F"/>
    <w:rsid w:val="00152B5C"/>
    <w:rsid w:val="007D2A93"/>
    <w:rsid w:val="0090021F"/>
    <w:rsid w:val="00E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149E"/>
  <w15:chartTrackingRefBased/>
  <w15:docId w15:val="{A652AB54-F5ED-40BC-8C19-114AB45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Tzvetomir Dimitrov</dc:creator>
  <cp:keywords/>
  <dc:description/>
  <cp:lastModifiedBy>ansari mohammad shadik</cp:lastModifiedBy>
  <cp:revision>3</cp:revision>
  <dcterms:created xsi:type="dcterms:W3CDTF">2024-01-27T09:33:00Z</dcterms:created>
  <dcterms:modified xsi:type="dcterms:W3CDTF">2024-01-29T08:41:00Z</dcterms:modified>
</cp:coreProperties>
</file>