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Inter" w:hAnsi="Inter"/>
          <w:b/>
          <w:color w:val="2C3E50"/>
          <w:sz w:val="40"/>
        </w:rPr>
        <w:t>Temporary Login Request</w:t>
      </w:r>
    </w:p>
    <w:p>
      <w:r>
        <w:rPr>
          <w:i/>
          <w:color w:val="7F8C8D"/>
          <w:sz w:val="22"/>
        </w:rPr>
        <w:t>SMSU IT Service Catalog Specification</w:t>
      </w:r>
    </w:p>
    <w:p>
      <w:r>
        <w:t>_____________________________________________________</w:t>
        <w:br/>
      </w:r>
    </w:p>
    <w:tbl>
      <w:tblPr>
        <w:tblStyle w:val="LightShading-Accent1"/>
        <w:tblW w:type="auto" w:w="0"/>
        <w:tblLook w:firstColumn="1" w:firstRow="1" w:lastColumn="0" w:lastRow="0" w:noHBand="0" w:noVBand="1" w:val="04A0"/>
      </w:tblPr>
      <w:tblGrid>
        <w:gridCol w:w="4320"/>
        <w:gridCol w:w="4320"/>
      </w:tblGrid>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Name</w:t>
            </w:r>
          </w:p>
        </w:tc>
        <w:tc>
          <w:tcPr>
            <w:tcW w:type="dxa" w:w="4320"/>
            <w:tcMar>
              <w:top w:w="100" w:type="dxa"/>
              <w:bottom w:w="100" w:type="dxa"/>
              <w:left w:w="150" w:type="dxa"/>
              <w:right w:w="150" w:type="dxa"/>
            </w:tcMar>
          </w:tcPr>
          <w:p>
            <w:pPr>
              <w:spacing w:before="80" w:after="80"/>
            </w:pPr>
            <w:r>
              <w:rPr>
                <w:rFonts w:ascii="Calibri" w:hAnsi="Calibri"/>
                <w:b w:val="0"/>
                <w:sz w:val="20"/>
              </w:rPr>
              <w:t>Temporary Login Request</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Category</w:t>
            </w:r>
          </w:p>
        </w:tc>
        <w:tc>
          <w:tcPr>
            <w:tcW w:type="dxa" w:w="4320"/>
            <w:tcMar>
              <w:top w:w="100" w:type="dxa"/>
              <w:bottom w:w="100" w:type="dxa"/>
              <w:left w:w="150" w:type="dxa"/>
              <w:right w:w="150" w:type="dxa"/>
            </w:tcMar>
          </w:tcPr>
          <w:p>
            <w:pPr>
              <w:spacing w:before="80" w:after="80"/>
            </w:pPr>
            <w:r>
              <w:rPr>
                <w:rFonts w:ascii="Calibri" w:hAnsi="Calibri"/>
                <w:b w:val="0"/>
                <w:sz w:val="20"/>
              </w:rPr>
              <w:t>Accounts and Access</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Associated Tags</w:t>
            </w:r>
          </w:p>
        </w:tc>
        <w:tc>
          <w:tcPr>
            <w:tcW w:type="dxa" w:w="4320"/>
            <w:tcMar>
              <w:top w:w="100" w:type="dxa"/>
              <w:bottom w:w="100" w:type="dxa"/>
              <w:left w:w="150" w:type="dxa"/>
              <w:right w:w="150" w:type="dxa"/>
            </w:tcMar>
          </w:tcPr>
          <w:p>
            <w:pPr>
              <w:spacing w:before="80" w:after="80"/>
            </w:pPr>
            <w:r>
              <w:rPr>
                <w:rFonts w:ascii="Calibri" w:hAnsi="Calibri"/>
                <w:b w:val="0"/>
                <w:sz w:val="20"/>
              </w:rPr>
              <w:t>account, Temporary, credentials</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Portal ID</w:t>
            </w:r>
          </w:p>
        </w:tc>
        <w:tc>
          <w:tcPr>
            <w:tcW w:type="dxa" w:w="4320"/>
            <w:tcMar>
              <w:top w:w="100" w:type="dxa"/>
              <w:bottom w:w="100" w:type="dxa"/>
              <w:left w:w="150" w:type="dxa"/>
              <w:right w:w="150" w:type="dxa"/>
            </w:tcMar>
          </w:tcPr>
          <w:p>
            <w:pPr>
              <w:spacing w:before="80" w:after="80"/>
            </w:pPr>
            <w:r>
              <w:rPr>
                <w:rFonts w:ascii="Calibri" w:hAnsi="Calibri"/>
                <w:b w:val="0"/>
                <w:sz w:val="20"/>
              </w:rPr>
              <w:t>2056</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Request Forms / URL</w:t>
            </w:r>
          </w:p>
        </w:tc>
        <w:tc>
          <w:tcPr>
            <w:tcW w:type="dxa" w:w="4320"/>
            <w:tcMar>
              <w:top w:w="100" w:type="dxa"/>
              <w:bottom w:w="100" w:type="dxa"/>
              <w:left w:w="150" w:type="dxa"/>
              <w:right w:w="150" w:type="dxa"/>
            </w:tcMar>
          </w:tcPr>
          <w:p>
            <w:pPr>
              <w:spacing w:before="80" w:after="80"/>
            </w:pPr>
            <w:hyperlink r:id="rId9">
              <w:r>
                <w:rPr>
                  <w:color w:val="0000FF"/>
                  <w:u w:val="single"/>
                </w:rPr>
                <w:t>Open Request Form / View Live Page</w:t>
              </w:r>
            </w:hyperlink>
          </w:p>
        </w:tc>
      </w:tr>
    </w:tbl>
    <w:p>
      <w:pPr>
        <w:spacing w:before="240"/>
      </w:pPr>
    </w:p>
    <w:p>
      <w:pPr>
        <w:pStyle w:val="Heading2"/>
      </w:pPr>
      <w:r>
        <w:rPr>
          <w:rFonts w:ascii="Inter" w:hAnsi="Inter"/>
          <w:b/>
          <w:color w:val="34495E"/>
          <w:sz w:val="28"/>
        </w:rPr>
        <w:t>Service Overview &amp; Description</w:t>
      </w:r>
    </w:p>
    <w:p>
      <w:pPr>
        <w:spacing w:line="276" w:lineRule="auto" w:after="160"/>
      </w:pPr>
      <w:r>
        <w:t>Use this service to request a temporary login for short-term access to a specific workstation. This is ideal for contractors, temporary employees, or guests who need limited-time access to a particular workstation. Our support team will provide the necessary credentials and ensure that the login is configured with appropriate permissions and security measures. Please provide details about the required access, including the duration and specific workstation needed, to facilitate a smooth and efficient setup process.</w:t>
      </w:r>
    </w:p>
    <w:p>
      <w:r>
        <w:br/>
        <w:br/>
        <w:t>Accessibility Review &amp; Update Log:</w:t>
      </w:r>
    </w:p>
    <w:p>
      <w:r>
        <w:t>- [ ] Content accuracy verified</w:t>
        <w:br/>
        <w:t>- [ ] Color contrast checked</w:t>
        <w:br/>
        <w:t>- [x] Image alt-text verified (screenshots auto-captioned)</w:t>
        <w:br/>
        <w:t>- [ ] Document structure and headings structured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Requests/Service/2056/Temporary-Login-Request/Requ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