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Classroom Technical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Classroom Technical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support, classroom, projector, technical, audio, activelearning, smartclassroom</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technical support for classroom equipment and technology. Our support team will assist with troubleshooting and resolving issues related to projectors, computers, audio systems, and other classroom technology to ensure a smooth and effective learning environment. This service includes diagnosing problems, performing repairs, and providing guidance on the proper use of classroom technology. Please provide details about the issue, the equipment involved, and the classroom location to facilitate a prompt and efficient resolution.</w:t>
      </w:r>
    </w:p>
    <w:p>
      <w:pPr>
        <w:spacing w:line="276" w:lineRule="auto" w:after="160"/>
      </w:pPr>
      <w:r>
        <w:t>Please call the Technology Resource Center (TRC) at 507-537-6111 for immediate assistance.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6/Classroom-Technical-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