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Technology Move Request</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Technology Move Request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Computer Device and Printing Support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office, move, workstation, relocating</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1414</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Use this service to request assistance with relocating workstations and IT equipment. Our support team will help coordinate the move, ensuring that all technology‑related equipment is safely and efficiently transferred to the new location. This service includes planning the move, setting up your new workstation, and addressing any technical or logistical issues that may arise.</w:t>
      </w:r>
    </w:p>
    <w:p>
      <w:pPr>
        <w:spacing w:line="276" w:lineRule="auto" w:after="160"/>
      </w:pPr>
      <w:r>
        <w:t>Please provide details about your current and new workstation locations, the items to be moved, and any specific requirements to ensure a smooth and successful relocation.</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1414/Technology-Move-Request/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