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Kaltura MediaSpace</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Kaltura MediaSpace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Teaching and Learning (COLT)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video, kaltura, mediaspace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2127</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sz w:val="28"/>
        </w:rPr>
        <w:t>Service Overview &amp; Description</w:t>
      </w:r>
    </w:p>
    <w:p>
      <w:pPr>
        <w:spacing w:line="276" w:lineRule="auto" w:after="160"/>
      </w:pPr>
      <w:r>
        <w:t>Kaltura is a professional platform for video recordings, meetings, secure and published sharing with its own cloud storage. Videos can be embedded into D2L.</w:t>
      </w:r>
    </w:p>
    <w:p>
      <w:pPr>
        <w:spacing w:line="276" w:lineRule="auto" w:after="160"/>
      </w:pPr>
      <w:r>
        <w:rPr>
          <w:rFonts w:ascii="Calibri" w:hAnsi="Calibri"/>
          <w:sz w:val="22"/>
        </w:rPr>
        <w:t xml:space="preserve">Visit </w:t>
      </w:r>
      <w:hyperlink r:id="rId10">
        <w:r>
          <w:rPr>
            <w:color w:val="0000FF"/>
            <w:u w:val="single"/>
          </w:rPr>
          <w:t>MinnState Student Portal</w:t>
        </w:r>
      </w:hyperlink>
      <w:r>
        <w:rPr>
          <w:rFonts w:ascii="Calibri" w:hAnsi="Calibri"/>
          <w:sz w:val="22"/>
        </w:rPr>
        <w:t xml:space="preserve"> to access Kaltura. Your username and password are your StarID and StarID password. Visit MinnState Kaltura Resources for more information and instructions. You may be required to log in to access the information.</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127/Kaltura-MediaSpace/Request" TargetMode="External"/><Relationship Id="rId10" Type="http://schemas.openxmlformats.org/officeDocument/2006/relationships/hyperlink" Target="https://mediaspace.minn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