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Airtame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https://services.smsu.edu/TDClient/180/Portal/KB/Article/1060/Airtame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Airtame</w:t>
      </w:r>
      <w:r>
        <w:br/>
      </w:r>
      <w:r>
        <w:rPr>
          <w:b/>
          <w:sz w:val="20"/>
        </w:rPr>
        <w:t xml:space="preserve">Tags: </w:t>
      </w:r>
      <w:r>
        <w:t>airtame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Airtame Wireless Screen Sharing</w:t>
      </w:r>
    </w:p>
    <w:p>
      <w:pPr>
        <w:spacing w:line="276" w:lineRule="auto" w:after="160"/>
      </w:pPr>
      <w:r>
        <w:rPr>
          <w:b w:val="0"/>
          <w:i w:val="0"/>
        </w:rPr>
        <w:t>Airtame is a wireless screen‑sharing device that allows you to display content from your personal or SMSU‑issued device onto a TV or display screen. By installing the Airtame application, users can share their screen without needing cables or adapters.</w:t>
      </w:r>
    </w:p>
    <w:p>
      <w:pPr>
        <w:spacing w:line="276" w:lineRule="auto" w:after="160"/>
      </w:pPr>
      <w:r>
        <w:rPr>
          <w:b w:val="0"/>
          <w:i w:val="0"/>
        </w:rPr>
        <w:t>Airtame is available in the following locations:</w:t>
      </w:r>
    </w:p>
    <w:p>
      <w:pPr>
        <w:pStyle w:val="ListBullet"/>
        <w:spacing w:line="276" w:lineRule="auto" w:after="80"/>
      </w:pPr>
      <w:r>
        <w:rPr>
          <w:b/>
          <w:i w:val="0"/>
        </w:rPr>
        <w:t>Library</w:t>
      </w:r>
    </w:p>
    <w:p>
      <w:pPr>
        <w:pStyle w:val="ListBullet"/>
        <w:spacing w:line="276" w:lineRule="auto" w:after="80"/>
      </w:pPr>
      <w:r>
        <w:rPr>
          <w:b/>
          <w:i w:val="0"/>
        </w:rPr>
        <w:t>Computer Lab</w:t>
      </w:r>
    </w:p>
    <w:p>
      <w:pPr>
        <w:spacing w:line="276" w:lineRule="auto" w:after="160"/>
      </w:pPr>
      <w:r>
        <w:rPr>
          <w:b w:val="0"/>
          <w:i w:val="0"/>
        </w:rPr>
        <w:t>This service supports a wide range of devices, making it easy to present, collaborate, or share content in campus spaces.</w:t>
      </w:r>
    </w:p>
    <w:p>
      <w:pPr>
        <w:spacing w:line="276" w:lineRule="auto" w:after="160"/>
      </w:pPr>
      <w:r>
        <w:rPr>
          <w:b w:val="0"/>
          <w:i w:val="0"/>
        </w:rPr>
        <w:t>Use the following resource to get started: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Airtame setup and connection instructions ​​​​​​</w:t>
        </w:r>
      </w:hyperlink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0/Airtame" TargetMode="External"/><Relationship Id="rId10" Type="http://schemas.openxmlformats.org/officeDocument/2006/relationships/hyperlink" Target="https://www.smsu.edu/resources/webspaces/informationtechnologyservices/airtame-instruction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