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Account Security Steps (Phishing)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https://services.smsu.edu/TDClient/180/Portal/KB/Article/7985/Account-Security-Steps-Phishing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Account Security Steps (Phishing)</w:t>
      </w:r>
      <w:r>
        <w:br/>
      </w:r>
      <w:r>
        <w:rPr>
          <w:b/>
          <w:sz w:val="20"/>
        </w:rPr>
        <w:t xml:space="preserve">Tags: </w:t>
      </w:r>
      <w:r>
        <w:t>phishing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Introduction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This guide outlines the steps to ensure your account security following a phishing incident. Please follow the steps based on your device type to secure your account.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1. Reset StarID Password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1a. Go to www.smsu.edu.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1b. Click the </w:t>
      </w:r>
      <w:r>
        <w:rPr>
          <w:rFonts w:ascii="Calibri" w:hAnsi="Calibri"/>
          <w:b/>
          <w:i w:val="0"/>
          <w:sz w:val="22"/>
        </w:rPr>
        <w:t>Menu</w:t>
      </w:r>
      <w:r>
        <w:rPr>
          <w:rFonts w:ascii="Calibri" w:hAnsi="Calibri"/>
          <w:b w:val="0"/>
          <w:i w:val="0"/>
          <w:sz w:val="22"/>
        </w:rPr>
        <w:t xml:space="preserve">, then select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to access the self-service page.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1c. Reset your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. </w:t>
      </w:r>
      <w:r>
        <w:rPr>
          <w:rFonts w:ascii="Calibri" w:hAnsi="Calibri"/>
          <w:b w:val="0"/>
          <w:i/>
          <w:sz w:val="22"/>
        </w:rPr>
        <w:t>(If you need assistance, we can do this together during a call.)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1d. </w:t>
      </w: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 w:val="0"/>
          <w:i w:val="0"/>
          <w:sz w:val="22"/>
        </w:rPr>
        <w:t xml:space="preserve"> with your new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>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1e. Navigate to the </w:t>
      </w:r>
      <w:r>
        <w:rPr>
          <w:rFonts w:ascii="Calibri" w:hAnsi="Calibri"/>
          <w:b/>
          <w:i w:val="0"/>
          <w:sz w:val="22"/>
        </w:rPr>
        <w:t>Security Questions</w:t>
      </w:r>
      <w:r>
        <w:rPr>
          <w:rFonts w:ascii="Calibri" w:hAnsi="Calibri"/>
          <w:b w:val="0"/>
          <w:i w:val="0"/>
          <w:sz w:val="22"/>
        </w:rPr>
        <w:t xml:space="preserve"> tab and ensure your questions are properly set up.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2. Outlook Security Check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2a. </w:t>
      </w: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 w:val="0"/>
          <w:i w:val="0"/>
          <w:sz w:val="22"/>
        </w:rPr>
        <w:t xml:space="preserve"> to your Microsoft </w:t>
      </w:r>
      <w:r>
        <w:rPr>
          <w:rFonts w:ascii="Calibri" w:hAnsi="Calibri"/>
          <w:b/>
          <w:i w:val="0"/>
          <w:sz w:val="22"/>
        </w:rPr>
        <w:t>Outlook</w:t>
      </w:r>
      <w:r>
        <w:rPr>
          <w:rFonts w:ascii="Calibri" w:hAnsi="Calibri"/>
          <w:b w:val="0"/>
          <w:i w:val="0"/>
          <w:sz w:val="22"/>
        </w:rPr>
        <w:t xml:space="preserve"> account using a web browser.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2b. Click the gear icon in the top-right corner to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>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2c. In the search bar, type </w:t>
      </w:r>
      <w:r>
        <w:rPr>
          <w:rFonts w:ascii="Calibri" w:hAnsi="Calibri"/>
          <w:b/>
          <w:i w:val="0"/>
          <w:sz w:val="22"/>
        </w:rPr>
        <w:t>Rules</w:t>
      </w:r>
      <w:r>
        <w:rPr>
          <w:rFonts w:ascii="Calibri" w:hAnsi="Calibri"/>
          <w:b w:val="0"/>
          <w:i w:val="0"/>
          <w:sz w:val="22"/>
        </w:rPr>
        <w:t xml:space="preserve"> and select </w:t>
      </w:r>
      <w:r>
        <w:rPr>
          <w:rFonts w:ascii="Calibri" w:hAnsi="Calibri"/>
          <w:b/>
          <w:i w:val="0"/>
          <w:sz w:val="22"/>
        </w:rPr>
        <w:t>Inbox Rules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Make sure there are </w:t>
      </w:r>
      <w:r>
        <w:rPr>
          <w:rFonts w:ascii="Calibri" w:hAnsi="Calibri"/>
          <w:b/>
          <w:i w:val="0"/>
          <w:sz w:val="22"/>
        </w:rPr>
        <w:t>no</w:t>
      </w:r>
      <w:r>
        <w:rPr>
          <w:rFonts w:ascii="Calibri" w:hAnsi="Calibri"/>
          <w:b w:val="0"/>
          <w:i w:val="0"/>
          <w:sz w:val="22"/>
        </w:rPr>
        <w:t xml:space="preserve"> rules set. If there are any, please delete them.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2d. Then, search for </w:t>
      </w:r>
      <w:r>
        <w:rPr>
          <w:rFonts w:ascii="Calibri" w:hAnsi="Calibri"/>
          <w:b/>
          <w:i w:val="0"/>
          <w:sz w:val="22"/>
        </w:rPr>
        <w:t>Forwarding</w:t>
      </w:r>
      <w:r>
        <w:rPr>
          <w:rFonts w:ascii="Calibri" w:hAnsi="Calibri"/>
          <w:b w:val="0"/>
          <w:i w:val="0"/>
          <w:sz w:val="22"/>
        </w:rPr>
        <w:t xml:space="preserve"> in the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Ensure that email forwarding is turned off.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3. Verify Account Security and Devices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3a. Click your profile icon (your picture or initials) in the top-right corner.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3b. Select </w:t>
      </w:r>
      <w:r>
        <w:rPr>
          <w:rFonts w:ascii="Calibri" w:hAnsi="Calibri"/>
          <w:b/>
          <w:i w:val="0"/>
          <w:sz w:val="22"/>
        </w:rPr>
        <w:t>View Account</w:t>
      </w:r>
      <w:r>
        <w:rPr>
          <w:rFonts w:ascii="Calibri" w:hAnsi="Calibri"/>
          <w:b w:val="0"/>
          <w:i w:val="0"/>
          <w:sz w:val="22"/>
        </w:rPr>
        <w:t xml:space="preserve">. This will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a new window.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3c. In the new window, click the </w:t>
      </w:r>
      <w:r>
        <w:rPr>
          <w:rFonts w:ascii="Calibri" w:hAnsi="Calibri"/>
          <w:b/>
          <w:i w:val="0"/>
          <w:sz w:val="22"/>
        </w:rPr>
        <w:t>Security Info</w:t>
      </w:r>
      <w:r>
        <w:rPr>
          <w:rFonts w:ascii="Calibri" w:hAnsi="Calibri"/>
          <w:b w:val="0"/>
          <w:i w:val="0"/>
          <w:sz w:val="22"/>
        </w:rPr>
        <w:t xml:space="preserve"> tab.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Review the listed sign-in methods.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Make sure only your phone number, the Microsoft Authenticator app, and the non-editable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option are listed.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If you see any unrecognized methods, please remove them.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3d. </w:t>
      </w: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 w:val="0"/>
          <w:i w:val="0"/>
          <w:sz w:val="22"/>
        </w:rPr>
        <w:t xml:space="preserve">, click on the </w:t>
      </w:r>
      <w:r>
        <w:rPr>
          <w:rFonts w:ascii="Calibri" w:hAnsi="Calibri"/>
          <w:b/>
          <w:i w:val="0"/>
          <w:sz w:val="22"/>
        </w:rPr>
        <w:t>Devices</w:t>
      </w:r>
      <w:r>
        <w:rPr>
          <w:rFonts w:ascii="Calibri" w:hAnsi="Calibri"/>
          <w:b w:val="0"/>
          <w:i w:val="0"/>
          <w:sz w:val="22"/>
        </w:rPr>
        <w:t xml:space="preserve"> tab.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Review the list of devices associated with your account.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You should see your work computer, personal computer, and phone—though the names may look unfamiliar or generic. You may also see some random SMSU computers with similar naming conventions.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If you see any devices you don’t recognize, please disable or remove them.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4. Final Step Based on Device Type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4a. If you are using a Windows device: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Run a full scan with Microsoft Defender.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/>
          <w:i w:val="0"/>
          <w:sz w:val="22"/>
        </w:rPr>
        <w:t xml:space="preserve"> → Update &amp; Security → Windows Security → Virus &amp; Threat Protection → Scan Options → Full Scan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Follow the prompts to complete the scan.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4b. If you are using an iPhone or Apple device: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Clear your browser history and website data.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Go to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/>
          <w:i w:val="0"/>
          <w:sz w:val="22"/>
        </w:rPr>
        <w:t xml:space="preserve"> → Safari → tap 'Clear History and Website Data.'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4c. If you are using an Android device: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Contact TRC for assistance with installing a malware scanning app.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TRC will guide you through the process to ensure your device is secure.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7985/Account-Security-Steps-Phis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