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Marco Printer Procedure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https://services.smsu.edu/TDClient/180/Portal/KB/Article/8053/Marco-Printer-Procedure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Marco Printer Procedure</w:t>
      </w:r>
      <w:r>
        <w:br/>
      </w:r>
      <w:r>
        <w:rPr>
          <w:b/>
          <w:sz w:val="20"/>
        </w:rPr>
        <w:t xml:space="preserve">Tags: </w:t>
      </w:r>
      <w:r>
        <w:t>printers, marco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Most campus printers are supported under a </w:t>
      </w:r>
      <w:r>
        <w:rPr>
          <w:rFonts w:ascii="Calibri" w:hAnsi="Calibri"/>
          <w:b/>
          <w:i w:val="0"/>
          <w:sz w:val="22"/>
        </w:rPr>
        <w:t>Marco service contract</w:t>
      </w:r>
      <w:r>
        <w:rPr>
          <w:rFonts w:ascii="Calibri" w:hAnsi="Calibri"/>
          <w:b w:val="0"/>
          <w:i w:val="0"/>
          <w:sz w:val="22"/>
        </w:rPr>
        <w:t xml:space="preserve">. Marco provides parts and repair for these printers. The TRC coordinates toner delivery, repair requests, and maintains backup supplies.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Toner Management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Automated Toner Ordering: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 toner gets low, Marco’s automated system orders the correct toner.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toner package will include the </w:t>
      </w:r>
      <w:r>
        <w:rPr>
          <w:rFonts w:ascii="Calibri" w:hAnsi="Calibri"/>
          <w:b/>
          <w:i w:val="0"/>
          <w:sz w:val="22"/>
        </w:rPr>
        <w:t>printer name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Shipments are sent to the </w:t>
      </w:r>
      <w:r>
        <w:rPr>
          <w:rFonts w:ascii="Calibri" w:hAnsi="Calibri"/>
          <w:b/>
          <w:i w:val="0"/>
          <w:sz w:val="22"/>
        </w:rPr>
        <w:t>TRC</w:t>
      </w:r>
      <w:r>
        <w:rPr>
          <w:rFonts w:ascii="Calibri" w:hAnsi="Calibri"/>
          <w:b w:val="0"/>
          <w:i w:val="0"/>
          <w:sz w:val="22"/>
        </w:rPr>
        <w:t xml:space="preserve">, and we deliver them to the printer location.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Shipping Time:</w:t>
      </w:r>
      <w:r>
        <w:rPr>
          <w:rFonts w:ascii="Calibri" w:hAnsi="Calibri"/>
          <w:b w:val="0"/>
          <w:i w:val="0"/>
          <w:sz w:val="22"/>
        </w:rPr>
        <w:t xml:space="preserve"> Can take </w:t>
      </w:r>
      <w:r>
        <w:rPr>
          <w:rFonts w:ascii="Calibri" w:hAnsi="Calibri"/>
          <w:b/>
          <w:i w:val="0"/>
          <w:sz w:val="22"/>
        </w:rPr>
        <w:t>1–2 weeks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Backup Supply: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TRC should keep </w:t>
      </w:r>
      <w:r>
        <w:rPr>
          <w:rFonts w:ascii="Calibri" w:hAnsi="Calibri"/>
          <w:b/>
          <w:i w:val="0"/>
          <w:sz w:val="22"/>
        </w:rPr>
        <w:t>1 extra toner for every printer model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Waste toner is NOT auto-ordered</w:t>
      </w:r>
      <w:r>
        <w:rPr>
          <w:rFonts w:ascii="Calibri" w:hAnsi="Calibri"/>
          <w:b w:val="0"/>
          <w:i w:val="0"/>
          <w:sz w:val="22"/>
        </w:rPr>
        <w:t xml:space="preserve"> — TRC must keep waste toner on hand.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When Using Backup Toner: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the </w:t>
      </w:r>
      <w:r>
        <w:rPr>
          <w:rFonts w:ascii="Calibri" w:hAnsi="Calibri"/>
          <w:b/>
          <w:i w:val="0"/>
          <w:sz w:val="22"/>
        </w:rPr>
        <w:t>TRC toner spreadsheet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Notify the </w:t>
      </w:r>
      <w:r>
        <w:rPr>
          <w:rFonts w:ascii="Calibri" w:hAnsi="Calibri"/>
          <w:b/>
          <w:i w:val="0"/>
          <w:sz w:val="22"/>
        </w:rPr>
        <w:t>TRC Supervisor or Soren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for the automated replacement or manually order another if none was purchased.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Printer Repair Requests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When a Ticket Comes In: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 </w:t>
      </w:r>
      <w:r>
        <w:rPr>
          <w:rFonts w:ascii="Calibri" w:hAnsi="Calibri"/>
          <w:b/>
          <w:i w:val="0"/>
          <w:sz w:val="22"/>
        </w:rPr>
        <w:t>Soren</w:t>
      </w:r>
      <w:r>
        <w:rPr>
          <w:rFonts w:ascii="Calibri" w:hAnsi="Calibri"/>
          <w:b w:val="0"/>
          <w:i w:val="0"/>
          <w:sz w:val="22"/>
        </w:rPr>
        <w:t xml:space="preserve">.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Handles minor repairs.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Submits Marco service tickets for advanced repairs.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Information Needed for Marco Ticket: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Serial Number</w:t>
      </w:r>
      <w:r>
        <w:rPr>
          <w:rFonts w:ascii="Calibri" w:hAnsi="Calibri"/>
          <w:b w:val="0"/>
          <w:i w:val="0"/>
          <w:sz w:val="22"/>
        </w:rPr>
        <w:t xml:space="preserve"> (always correct, get this if possible).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Equipment ID (EQ)</w:t>
      </w:r>
      <w:r>
        <w:rPr>
          <w:rFonts w:ascii="Calibri" w:hAnsi="Calibri"/>
          <w:b w:val="0"/>
          <w:i w:val="0"/>
          <w:sz w:val="22"/>
        </w:rPr>
        <w:t xml:space="preserve"> if available.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Host Name</w:t>
      </w:r>
      <w:r>
        <w:rPr>
          <w:rFonts w:ascii="Calibri" w:hAnsi="Calibri"/>
          <w:b w:val="0"/>
          <w:i w:val="0"/>
          <w:sz w:val="22"/>
        </w:rPr>
        <w:t xml:space="preserve"> if found.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none of the above, provide: 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primary user(s)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The more info, the better.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Photo Requirement: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issue involves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quality or physical damage, take a </w:t>
      </w:r>
      <w:r>
        <w:rPr>
          <w:rFonts w:ascii="Calibri" w:hAnsi="Calibri"/>
          <w:b/>
          <w:i w:val="0"/>
          <w:sz w:val="22"/>
        </w:rPr>
        <w:t>clear photo</w:t>
      </w:r>
      <w:r>
        <w:rPr>
          <w:rFonts w:ascii="Calibri" w:hAnsi="Calibri"/>
          <w:b w:val="0"/>
          <w:i w:val="0"/>
          <w:sz w:val="22"/>
        </w:rPr>
        <w:t xml:space="preserve"> for Marco.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Network Issues: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 and Jason will troubleshoot internally.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Marco Service Ticket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Soren logs into Marco’s service portal.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Submits a ticket for the specific printer with: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Details of the issue.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Printer information (Serial, EQ, Host Name, Location).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Marco technician will call Soren to confirm.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Soren sends the photo of the issue so the technician brings correct tools and parts.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Extra Ink or Parts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extra ink or parts are needed: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Gather printer details (Serial, EQ, Host Name, Location).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TRC Supervisor orders through Marco or confirms automated order.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53/Marco-Printer-Proced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