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Services &amp; Contact Directory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https://services.smsu.edu/TDClient/180/Portal/KB/Article/5167/Services-Contact-Directory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Services &amp; Contact Directory</w:t>
      </w:r>
      <w:r>
        <w:br/>
      </w:r>
      <w:r>
        <w:rPr>
          <w:b/>
          <w:sz w:val="20"/>
        </w:rPr>
        <w:t xml:space="preserve">Tags: </w:t>
      </w:r>
      <w:r>
        <w:t>None</w:t>
      </w:r>
    </w:p>
    <w:p>
      <w:r>
        <w:t>_____________________________________________________</w:t>
        <w:br/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t>Service Name</w:t>
        <w:tab/>
        <w:t>Contact</w:t>
        <w:br/>
        <w:t>Active Learning Checkout (ALC) Laptop Request</w:t>
        <w:tab/>
        <w:t>TRC</w:t>
        <w:br/>
        <w:t>Add/Remove Shared Mailbox Access</w:t>
        <w:tab/>
        <w:t>Tim Beske</w:t>
        <w:br/>
        <w:t>Administrative Account Access Request</w:t>
        <w:tab/>
        <w:t>Jason Harvey</w:t>
        <w:br/>
      </w:r>
      <w:r>
        <w:rPr>
          <w:rFonts w:ascii="Calibri" w:hAnsi="Calibri"/>
          <w:b/>
          <w:i w:val="0"/>
          <w:sz w:val="22"/>
        </w:rPr>
        <w:t>Airtame</w:t>
      </w:r>
      <w:r>
        <w:rPr>
          <w:rFonts w:ascii="Calibri" w:hAnsi="Calibri"/>
          <w:b w:val="0"/>
          <w:i w:val="0"/>
          <w:sz w:val="22"/>
        </w:rPr>
        <w:tab/>
        <w:t>Soren Rothstein</w:t>
        <w:br/>
        <w:t>Application Access Request</w:t>
        <w:tab/>
        <w:t>Jason Harvey</w:t>
        <w:br/>
        <w:t>Asset Management (ITS)</w:t>
        <w:tab/>
        <w:t>TRC</w:t>
        <w:br/>
        <w:t>Auto Login Access</w:t>
        <w:tab/>
        <w:t>Jason Harvey</w:t>
        <w:br/>
        <w:t>BitLocker Recovery</w:t>
        <w:tab/>
        <w:t>TRC</w:t>
        <w:br/>
        <w:t>Campus Network</w:t>
        <w:tab/>
        <w:t>Kelly Schuerman</w:t>
        <w:br/>
        <w:t>Classroom Technical Support</w:t>
        <w:tab/>
        <w:t>Cory Klumper</w:t>
        <w:br/>
        <w:t>Computer Deployment and Pickup</w:t>
        <w:tab/>
        <w:t>TRC</w:t>
        <w:br/>
      </w:r>
      <w:r>
        <w:rPr>
          <w:rFonts w:ascii="Calibri" w:hAnsi="Calibri"/>
          <w:b/>
          <w:i w:val="0"/>
          <w:sz w:val="22"/>
        </w:rPr>
        <w:t>D2L</w:t>
      </w:r>
      <w:r>
        <w:rPr>
          <w:rFonts w:ascii="Calibri" w:hAnsi="Calibri"/>
          <w:b w:val="0"/>
          <w:i w:val="0"/>
          <w:sz w:val="22"/>
        </w:rPr>
        <w:t xml:space="preserve"> Course Combine</w:t>
        <w:tab/>
        <w:t>Ben Nwachukwu</w:t>
        <w:br/>
        <w:t>Disabled/Locked Account Request</w:t>
        <w:tab/>
        <w:t>TRC</w:t>
        <w:br/>
        <w:t>E-Gold Fax Access Request</w:t>
        <w:tab/>
        <w:t>Jason Harvey</w:t>
        <w:br/>
        <w:t>Employee Offboarding</w:t>
        <w:tab/>
        <w:t>TRC</w:t>
        <w:br/>
        <w:t>Employee Onboarding</w:t>
        <w:tab/>
        <w:t>TRC</w:t>
        <w:br/>
        <w:t>Equipment maintenance: Updates &amp; Upgrades</w:t>
        <w:tab/>
        <w:t>TRC</w:t>
        <w:br/>
        <w:t>Event Credential Request</w:t>
        <w:tab/>
        <w:t>Kelly Schuerman</w:t>
        <w:br/>
        <w:t>General Technical Support</w:t>
        <w:tab/>
        <w:t>TRC</w:t>
        <w:br/>
        <w:t>Information Security Incident Report</w:t>
        <w:tab/>
        <w:t>TRC</w:t>
        <w:br/>
      </w:r>
      <w:r>
        <w:rPr>
          <w:rFonts w:ascii="Calibri" w:hAnsi="Calibri"/>
          <w:b/>
          <w:i w:val="0"/>
          <w:sz w:val="22"/>
        </w:rPr>
        <w:t>Kaltura</w:t>
      </w:r>
      <w:r>
        <w:rPr>
          <w:rFonts w:ascii="Calibri" w:hAnsi="Calibri"/>
          <w:b w:val="0"/>
          <w:i w:val="0"/>
          <w:sz w:val="22"/>
        </w:rPr>
        <w:t xml:space="preserve"> MediaSpace</w:t>
        <w:tab/>
        <w:t>TRC</w:t>
        <w:br/>
        <w:t>Learning Management System (</w:t>
      </w:r>
      <w:r>
        <w:rPr>
          <w:rFonts w:ascii="Calibri" w:hAnsi="Calibri"/>
          <w:b/>
          <w:i w:val="0"/>
          <w:sz w:val="22"/>
        </w:rPr>
        <w:t>D2L</w:t>
      </w:r>
      <w:r>
        <w:rPr>
          <w:rFonts w:ascii="Calibri" w:hAnsi="Calibri"/>
          <w:b w:val="0"/>
          <w:i w:val="0"/>
          <w:sz w:val="22"/>
        </w:rPr>
        <w:t xml:space="preserve"> Brightspace) Support</w:t>
        <w:tab/>
        <w:t>Ben Nwachukwu</w:t>
        <w:br/>
        <w:t>Microsoft 365 (Office) Support</w:t>
        <w:tab/>
        <w:t>TRC</w:t>
        <w:br/>
        <w:t>Multi-Factor Authentication Reset</w:t>
        <w:tab/>
        <w:t>Jason Kingstrom</w:t>
        <w:br/>
        <w:t>Name Change</w:t>
        <w:tab/>
        <w:t>TRC</w:t>
        <w:br/>
        <w:t>Network - Add Device</w:t>
        <w:tab/>
        <w:t>Soren Rothstein</w:t>
        <w:br/>
        <w:t>Office Technology Move Request</w:t>
        <w:tab/>
        <w:t>TRC</w:t>
        <w:br/>
        <w:t>Perceptive Content/ImageNow Request</w:t>
        <w:tab/>
        <w:t>Soren Rothstein</w:t>
        <w:br/>
        <w:t>Printing Support</w:t>
        <w:tab/>
        <w:t>Jason Harvey</w:t>
        <w:br/>
        <w:t>Remote Desktop (RDP) Request</w:t>
        <w:tab/>
        <w:t>Jason Harvey</w:t>
        <w:br/>
        <w:t>Request IT Equipment for Check Out</w:t>
        <w:tab/>
        <w:t>TRC</w:t>
        <w:br/>
        <w:t>Schedule Appointments</w:t>
        <w:tab/>
        <w:t>TRC</w:t>
        <w:br/>
        <w:t>Service Catalog &amp; Knowledge Base Change Request</w:t>
        <w:tab/>
        <w:t>Yemi Adelakun</w:t>
        <w:br/>
        <w:t>Shared Drive Access and Support</w:t>
        <w:tab/>
        <w:t>Jason Harvey</w:t>
        <w:br/>
        <w:t>Shared Mailbox Request</w:t>
        <w:tab/>
        <w:t>Tim Beske</w:t>
        <w:br/>
        <w:t>Software and Application Support</w:t>
        <w:tab/>
        <w:t>TRC</w:t>
        <w:br/>
        <w:t>Software Installation Request for University-owned devices</w:t>
        <w:tab/>
        <w:t>TRC</w:t>
        <w:br/>
        <w:t>Temporary Login Request</w:t>
        <w:tab/>
        <w:t>Tim Beske</w:t>
        <w:br/>
        <w:t>TRC Student Worker TDX Access</w:t>
        <w:tab/>
        <w:t>Yemi Adelakun</w:t>
        <w:br/>
        <w:t>Virtual Private Network (</w:t>
      </w:r>
      <w:r>
        <w:rPr>
          <w:rFonts w:ascii="Calibri" w:hAnsi="Calibri"/>
          <w:b/>
          <w:i w:val="0"/>
          <w:sz w:val="22"/>
        </w:rPr>
        <w:t>VPN</w:t>
      </w:r>
      <w:r>
        <w:rPr>
          <w:rFonts w:ascii="Calibri" w:hAnsi="Calibri"/>
          <w:b w:val="0"/>
          <w:i w:val="0"/>
          <w:sz w:val="22"/>
        </w:rPr>
        <w:t>)</w:t>
        <w:tab/>
        <w:t>Kelly Schuerman</w:t>
        <w:br/>
        <w:t>Zoom</w:t>
        <w:tab/>
        <w:t>Ben Nwachukwu</w:t>
        <w:br/>
        <w:t>Zoom Phone System</w:t>
        <w:tab/>
        <w:t xml:space="preserve">Scott Haken </w:t>
      </w:r>
      <w:r>
        <w:rPr>
          <w:rFonts w:ascii="Calibri" w:hAnsi="Calibri"/>
          <w:b w:val="0"/>
          <w:i w:val="0"/>
          <w:sz w:val="22"/>
        </w:rPr>
        <w:br/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PDF attachments scraped and fully inlined directly inside the document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5167/Services-Contact-Directo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