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6B4DA" w14:textId="3CE567F3" w:rsidR="008E7F0F" w:rsidRPr="004E7DE1" w:rsidRDefault="004E7DE1">
      <w:pPr>
        <w:pStyle w:val="Title"/>
        <w:jc w:val="center"/>
        <w:rPr>
          <w:b/>
          <w:bCs/>
          <w:sz w:val="32"/>
          <w:szCs w:val="32"/>
        </w:rPr>
      </w:pPr>
      <w:r w:rsidRPr="004E7DE1">
        <w:rPr>
          <w:b/>
          <w:bCs/>
          <w:sz w:val="32"/>
          <w:szCs w:val="32"/>
        </w:rPr>
        <w:t xml:space="preserve">CYBR 500 – Project 4: Technical Resources </w:t>
      </w:r>
    </w:p>
    <w:p w14:paraId="00F50FBD" w14:textId="3258E265" w:rsidR="008E7F0F" w:rsidRDefault="004E7DE1">
      <w:r>
        <w:t xml:space="preserve">This document contains the core tutorials and research materials required for the Project 4 </w:t>
      </w:r>
      <w:r>
        <w:t>Security Analysis of AI Agent Ecosystems project.</w:t>
      </w:r>
    </w:p>
    <w:p w14:paraId="54697D2E" w14:textId="77777777" w:rsidR="008E7F0F" w:rsidRDefault="004E7DE1" w:rsidP="004E7DE1">
      <w:pPr>
        <w:pStyle w:val="Heading1"/>
        <w:spacing w:before="0"/>
      </w:pPr>
      <w:r>
        <w:t>1. Core Installation &amp; Environment Setup</w:t>
      </w:r>
    </w:p>
    <w:p w14:paraId="6DF43E67" w14:textId="3ED996B6" w:rsidR="008E7F0F" w:rsidRDefault="004E7DE1">
      <w:pPr>
        <w:pStyle w:val="ListBullet"/>
      </w:pPr>
      <w:r>
        <w:rPr>
          <w:b/>
        </w:rPr>
        <w:t>O</w:t>
      </w:r>
      <w:r>
        <w:rPr>
          <w:b/>
        </w:rPr>
        <w:t xml:space="preserve">penClaw Tutorial for Beginners (Step-by-Step 2026): </w:t>
      </w:r>
      <w:hyperlink r:id="rId6" w:history="1">
        <w:r w:rsidRPr="0085167D">
          <w:rPr>
            <w:rStyle w:val="Hyperlink"/>
          </w:rPr>
          <w:t>https://www.youtube.com/watch?v=pSi4hAJVnxI</w:t>
        </w:r>
      </w:hyperlink>
      <w:r>
        <w:t xml:space="preserve"> </w:t>
      </w:r>
    </w:p>
    <w:p w14:paraId="4E0AE1EA" w14:textId="4DE99C03" w:rsidR="008E7F0F" w:rsidRDefault="004E7DE1">
      <w:r>
        <w:t xml:space="preserve">   Note: The primary guide for setting up OpenClaw on a Linux VM</w:t>
      </w:r>
      <w:r>
        <w:t>.</w:t>
      </w:r>
    </w:p>
    <w:p w14:paraId="1289A873" w14:textId="77EF0999" w:rsidR="008E7F0F" w:rsidRDefault="004E7DE1">
      <w:pPr>
        <w:pStyle w:val="ListBullet"/>
      </w:pPr>
      <w:r>
        <w:rPr>
          <w:b/>
        </w:rPr>
        <w:t xml:space="preserve">MCP &amp; Connecting Tools to AI Agents: </w:t>
      </w:r>
      <w:hyperlink r:id="rId7" w:history="1">
        <w:r w:rsidRPr="0085167D">
          <w:rPr>
            <w:rStyle w:val="Hyperlink"/>
          </w:rPr>
          <w:t>https://www.youtube.com/watch?v=a9u2yZvsqHA</w:t>
        </w:r>
      </w:hyperlink>
      <w:r>
        <w:t xml:space="preserve"> </w:t>
      </w:r>
    </w:p>
    <w:p w14:paraId="46100078" w14:textId="77777777" w:rsidR="008E7F0F" w:rsidRDefault="004E7DE1">
      <w:r>
        <w:t xml:space="preserve">   No</w:t>
      </w:r>
      <w:r>
        <w:t>te: Detailed explanation of the Model Context Protocol (MCP) and tool permissions.</w:t>
      </w:r>
    </w:p>
    <w:p w14:paraId="6EEEDA60" w14:textId="77777777" w:rsidR="008E7F0F" w:rsidRDefault="004E7DE1" w:rsidP="004E7DE1">
      <w:pPr>
        <w:pStyle w:val="Heading1"/>
        <w:spacing w:before="0"/>
      </w:pPr>
      <w:r>
        <w:t>2. Multi-Agent Orchestration &amp; Development</w:t>
      </w:r>
    </w:p>
    <w:p w14:paraId="5C3C8C76" w14:textId="04248B32" w:rsidR="008E7F0F" w:rsidRDefault="004E7DE1">
      <w:pPr>
        <w:pStyle w:val="ListBullet"/>
      </w:pPr>
      <w:r>
        <w:rPr>
          <w:b/>
        </w:rPr>
        <w:t xml:space="preserve">Advanced Multi-Agent Workflows &amp; Reasoning: </w:t>
      </w:r>
      <w:hyperlink r:id="rId8" w:history="1">
        <w:r w:rsidRPr="0085167D">
          <w:rPr>
            <w:rStyle w:val="Hyperlink"/>
          </w:rPr>
          <w:t>https://www.youtube.com/watch?v=HNAv85MfGUI</w:t>
        </w:r>
      </w:hyperlink>
      <w:r>
        <w:t xml:space="preserve"> </w:t>
      </w:r>
    </w:p>
    <w:p w14:paraId="19E560D0" w14:textId="77777777" w:rsidR="008E7F0F" w:rsidRDefault="004E7DE1">
      <w:r>
        <w:t xml:space="preserve">   Note: Strategies for agent-to-agent com</w:t>
      </w:r>
      <w:r>
        <w:t>munication and task delegation.</w:t>
      </w:r>
    </w:p>
    <w:p w14:paraId="0FBFCC27" w14:textId="02B31980" w:rsidR="008E7F0F" w:rsidRDefault="004E7DE1">
      <w:pPr>
        <w:pStyle w:val="ListBullet"/>
      </w:pPr>
      <w:r>
        <w:rPr>
          <w:b/>
        </w:rPr>
        <w:t xml:space="preserve">Building Custom Agent Skills (Python/Node.js): </w:t>
      </w:r>
      <w:hyperlink r:id="rId9" w:history="1">
        <w:r w:rsidRPr="0085167D">
          <w:rPr>
            <w:rStyle w:val="Hyperlink"/>
          </w:rPr>
          <w:t>https://www.youtube.com/watch?v=YCD2FSvj35I</w:t>
        </w:r>
      </w:hyperlink>
      <w:r>
        <w:t xml:space="preserve"> </w:t>
      </w:r>
    </w:p>
    <w:p w14:paraId="4C07BDAC" w14:textId="77777777" w:rsidR="008E7F0F" w:rsidRDefault="004E7DE1">
      <w:r>
        <w:t xml:space="preserve">   Note: Coding custom skills to expand agent capabilities within the VM.</w:t>
      </w:r>
    </w:p>
    <w:p w14:paraId="60045097" w14:textId="77777777" w:rsidR="008E7F0F" w:rsidRDefault="004E7DE1" w:rsidP="004E7DE1">
      <w:pPr>
        <w:pStyle w:val="Heading1"/>
        <w:spacing w:before="0"/>
      </w:pPr>
      <w:r>
        <w:t>3. Red Team Investigation &amp; Security Research</w:t>
      </w:r>
    </w:p>
    <w:p w14:paraId="20949A48" w14:textId="4B75AA43" w:rsidR="008E7F0F" w:rsidRDefault="004E7DE1">
      <w:pPr>
        <w:pStyle w:val="ListBullet"/>
      </w:pPr>
      <w:r>
        <w:rPr>
          <w:b/>
        </w:rPr>
        <w:t>Prompt Inject</w:t>
      </w:r>
      <w:r>
        <w:rPr>
          <w:b/>
        </w:rPr>
        <w:t xml:space="preserve">ion in Autonomous Agents: </w:t>
      </w:r>
      <w:hyperlink r:id="rId10" w:history="1">
        <w:r w:rsidRPr="0085167D">
          <w:rPr>
            <w:rStyle w:val="Hyperlink"/>
          </w:rPr>
          <w:t>https://www.youtube.com/watch?v=b09mU_6WfU4</w:t>
        </w:r>
      </w:hyperlink>
      <w:r>
        <w:t xml:space="preserve"> </w:t>
      </w:r>
    </w:p>
    <w:p w14:paraId="7FEF856F" w14:textId="77777777" w:rsidR="008E7F0F" w:rsidRDefault="004E7DE1">
      <w:r>
        <w:t xml:space="preserve">   Note: Visualizing attack vectors in the agentic loop.</w:t>
      </w:r>
    </w:p>
    <w:p w14:paraId="22DEE5E4" w14:textId="737D4F87" w:rsidR="008E7F0F" w:rsidRDefault="004E7DE1">
      <w:pPr>
        <w:pStyle w:val="ListBullet"/>
      </w:pPr>
      <w:r>
        <w:rPr>
          <w:b/>
        </w:rPr>
        <w:t xml:space="preserve">Securing AI Agent Boundaries &amp; Sandboxing: </w:t>
      </w:r>
      <w:hyperlink r:id="rId11" w:history="1">
        <w:r w:rsidRPr="0085167D">
          <w:rPr>
            <w:rStyle w:val="Hyperlink"/>
          </w:rPr>
          <w:t>https://www.youtube.com/watch?v=r_G_N1O7S8E</w:t>
        </w:r>
      </w:hyperlink>
      <w:r>
        <w:t xml:space="preserve"> </w:t>
      </w:r>
    </w:p>
    <w:p w14:paraId="5C262B53" w14:textId="77777777" w:rsidR="008E7F0F" w:rsidRDefault="004E7DE1">
      <w:r>
        <w:t xml:space="preserve">   Note: Best practices for container isol</w:t>
      </w:r>
      <w:r>
        <w:t>ation and human-in-the-loop gates.</w:t>
      </w:r>
    </w:p>
    <w:p w14:paraId="3F5904A4" w14:textId="01283219" w:rsidR="008E7F0F" w:rsidRDefault="004E7DE1">
      <w:pPr>
        <w:pStyle w:val="ListBullet"/>
      </w:pPr>
      <w:r>
        <w:rPr>
          <w:b/>
        </w:rPr>
        <w:t xml:space="preserve">OWASP Top 10 for LLM Applications: </w:t>
      </w:r>
      <w:hyperlink r:id="rId12" w:history="1">
        <w:r w:rsidRPr="0085167D">
          <w:rPr>
            <w:rStyle w:val="Hyperlink"/>
          </w:rPr>
          <w:t>https://genai.owasp.org/llm-top-10/</w:t>
        </w:r>
      </w:hyperlink>
      <w:r>
        <w:t xml:space="preserve"> </w:t>
      </w:r>
    </w:p>
    <w:p w14:paraId="5513DA39" w14:textId="77777777" w:rsidR="008E7F0F" w:rsidRDefault="004E7DE1">
      <w:r>
        <w:t xml:space="preserve">   Note: The industry standard for LLM and Agentic security risks.</w:t>
      </w:r>
    </w:p>
    <w:p w14:paraId="75A7A3F5" w14:textId="19F0F776" w:rsidR="008E7F0F" w:rsidRDefault="004E7DE1">
      <w:pPr>
        <w:pStyle w:val="ListBullet"/>
      </w:pPr>
      <w:r>
        <w:rPr>
          <w:b/>
        </w:rPr>
        <w:t xml:space="preserve">AgentBench Research Framework: </w:t>
      </w:r>
      <w:hyperlink r:id="rId13" w:history="1">
        <w:r w:rsidRPr="0085167D">
          <w:rPr>
            <w:rStyle w:val="Hyperlink"/>
          </w:rPr>
          <w:t>https://github.com/THUDM/AgentBench</w:t>
        </w:r>
      </w:hyperlink>
      <w:r>
        <w:t xml:space="preserve"> </w:t>
      </w:r>
    </w:p>
    <w:p w14:paraId="3B49D362" w14:textId="77777777" w:rsidR="008E7F0F" w:rsidRDefault="004E7DE1">
      <w:r>
        <w:t xml:space="preserve">   Note: A compr</w:t>
      </w:r>
      <w:r>
        <w:t>ehensive framework to evaluate LLM reasoning and safety as agents.</w:t>
      </w:r>
    </w:p>
    <w:sectPr w:rsidR="008E7F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DE1"/>
    <w:rsid w:val="008E7F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38081"/>
  <w14:defaultImageDpi w14:val="300"/>
  <w15:docId w15:val="{577FC502-F4AD-4D0B-895A-A2C145EF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7D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NAv85MfGUI" TargetMode="External"/><Relationship Id="rId13" Type="http://schemas.openxmlformats.org/officeDocument/2006/relationships/hyperlink" Target="https://github.com/THUDM/AgentBench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a9u2yZvsqHA" TargetMode="External"/><Relationship Id="rId12" Type="http://schemas.openxmlformats.org/officeDocument/2006/relationships/hyperlink" Target="https://genai.owasp.org/llm-top-1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pSi4hAJVnxI" TargetMode="External"/><Relationship Id="rId11" Type="http://schemas.openxmlformats.org/officeDocument/2006/relationships/hyperlink" Target="https://www.youtube.com/watch?v=r_G_N1O7S8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b09mU_6WfU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YCD2FSvj35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Man, Shushuang</cp:lastModifiedBy>
  <cp:revision>2</cp:revision>
  <dcterms:created xsi:type="dcterms:W3CDTF">2013-12-23T23:15:00Z</dcterms:created>
  <dcterms:modified xsi:type="dcterms:W3CDTF">2026-04-17T06:25:00Z</dcterms:modified>
  <cp:category/>
</cp:coreProperties>
</file>