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4BAA" w:rsidRPr="00CD2704" w:rsidRDefault="006B17FD">
      <w:pPr>
        <w:spacing w:after="100"/>
        <w:jc w:val="center"/>
        <w:rPr>
          <w:lang w:val="en-US"/>
        </w:rPr>
      </w:pPr>
      <w:r w:rsidRPr="00CD2704">
        <w:rPr>
          <w:b/>
          <w:bCs/>
          <w:color w:val="1E2761"/>
          <w:sz w:val="48"/>
          <w:szCs w:val="48"/>
          <w:lang w:val="en-US"/>
        </w:rPr>
        <w:t>Home Credit Default Risk</w:t>
      </w:r>
    </w:p>
    <w:p w:rsidR="005E4BAA" w:rsidRPr="00CD2704" w:rsidRDefault="006B17FD">
      <w:pPr>
        <w:spacing w:after="400"/>
        <w:jc w:val="center"/>
        <w:rPr>
          <w:lang w:val="en-US"/>
        </w:rPr>
      </w:pPr>
      <w:r w:rsidRPr="00CD2704">
        <w:rPr>
          <w:i/>
          <w:iCs/>
          <w:color w:val="666666"/>
          <w:sz w:val="26"/>
          <w:szCs w:val="26"/>
          <w:lang w:val="en-US"/>
        </w:rPr>
        <w:t>Presenter's Script — Non-Technical Audience</w:t>
      </w:r>
    </w:p>
    <w:p w:rsidR="005E4BAA" w:rsidRDefault="006B17FD">
      <w:pPr>
        <w:spacing w:after="120"/>
      </w:pPr>
      <w:r w:rsidRPr="00CD2704">
        <w:rPr>
          <w:lang w:val="en-US"/>
        </w:rPr>
        <w:t xml:space="preserve">How to use this document: it's written to be read alongside the accompanying slide deck (home_credit_presentation.pptx), one section per slide, in order. </w:t>
      </w:r>
      <w:r>
        <w:t>Each section has three parts: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What's on screen — a quick reminder of the slide's visual so you don't need to glance back and forth.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Say this — a suggested script, written in plain language. You don't need to read it word for word; use it as a guide for pacing and the key points to hit.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If asked — likely audience questions and a suggested answer, so you're not caught off guard.</w:t>
      </w:r>
    </w:p>
    <w:p w:rsidR="005E4BAA" w:rsidRPr="00CD2704" w:rsidRDefault="005E4BAA">
      <w:pPr>
        <w:spacing w:after="120"/>
        <w:rPr>
          <w:lang w:val="en-US"/>
        </w:rPr>
      </w:pP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Overall tone for this presentation: honest and measured. This is a decision-support tool, not a verdict machine. The model ranks risk; the business decides what </w:t>
      </w:r>
      <w:r w:rsidRPr="00CD2704">
        <w:rPr>
          <w:lang w:val="en-US"/>
        </w:rPr>
        <w:t>to do with that ranking. That framing should come through in slides 1, 2, 9, and 12 especially.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1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Title — Home Credit Default Risk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 xml:space="preserve">Title slide, dark navy background, project title and one-line </w:t>
      </w:r>
      <w:proofErr w:type="gramStart"/>
      <w:r w:rsidRPr="00CD2704">
        <w:rPr>
          <w:i/>
          <w:iCs/>
          <w:color w:val="666666"/>
          <w:lang w:val="en-US"/>
        </w:rPr>
        <w:t>framing.</w:t>
      </w:r>
      <w:proofErr w:type="gramEnd"/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Good [morning/aftern</w:t>
      </w:r>
      <w:r w:rsidRPr="00CD2704">
        <w:rPr>
          <w:lang w:val="en-US"/>
        </w:rPr>
        <w:t>oon], everyone. Today I'm walking you through a project we've been working on: predicting which loan applicants are likely to repay, and which are at risk of defaulting.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This isn't a deep technical walkthrough — I'll keep things in plain language, and I'm </w:t>
      </w:r>
      <w:r w:rsidRPr="00CD2704">
        <w:rPr>
          <w:lang w:val="en-US"/>
        </w:rPr>
        <w:t>happy to pause for questions at any point.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"Who worked on this?"</w:t>
      </w:r>
      <w:r w:rsidRPr="00CD2704">
        <w:rPr>
          <w:lang w:val="en-US"/>
        </w:rPr>
        <w:t>A teammate with more hands-on modeling experience led the technical build; I'm presenting the results and the story behind the decisions.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"How long did this take?"</w:t>
      </w:r>
      <w:r w:rsidRPr="00CD2704">
        <w:rPr>
          <w:lang w:val="en-US"/>
        </w:rPr>
        <w:t>This built on an ea</w:t>
      </w:r>
      <w:r w:rsidRPr="00CD2704">
        <w:rPr>
          <w:lang w:val="en-US"/>
        </w:rPr>
        <w:t>rlier phase of the project (the initial baseline) and added a deeper round of feature engineering, model comparison, and tuning on top of it.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2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 xml:space="preserve">The Problem — </w:t>
      </w:r>
      <w:proofErr w:type="gramStart"/>
      <w:r w:rsidRPr="00CD2704">
        <w:rPr>
          <w:color w:val="1E2761"/>
          <w:lang w:val="en-US"/>
        </w:rPr>
        <w:t>Who</w:t>
      </w:r>
      <w:proofErr w:type="gramEnd"/>
      <w:r w:rsidRPr="00CD2704">
        <w:rPr>
          <w:color w:val="1E2761"/>
          <w:lang w:val="en-US"/>
        </w:rPr>
        <w:t xml:space="preserve"> can we safely lend to?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Two cards side by side: 'Approve someone risky'</w:t>
      </w:r>
      <w:r w:rsidRPr="00CD2704">
        <w:rPr>
          <w:i/>
          <w:iCs/>
          <w:color w:val="666666"/>
          <w:lang w:val="en-US"/>
        </w:rPr>
        <w:t xml:space="preserve"> and 'Reject someone reliable', each describing the cost of that mistake.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Home Credit's business is lending to people who often don't have a traditional credit history — the kind of applicant a typical bank might turn away simply because there is</w:t>
      </w:r>
      <w:r w:rsidRPr="00CD2704">
        <w:rPr>
          <w:lang w:val="en-US"/>
        </w:rPr>
        <w:t>n't enough data on them.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Every application boils down to one judgment call, and there are two ways to get it wrong. Approve someone who can'</w:t>
      </w:r>
      <w:r w:rsidRPr="00CD2704">
        <w:rPr>
          <w:lang w:val="en-US"/>
        </w:rPr>
        <w:t xml:space="preserve">t actually repay, and the business loses money. Reject someone who would have repaid just </w:t>
      </w:r>
      <w:proofErr w:type="gramStart"/>
      <w:r w:rsidRPr="00CD2704">
        <w:rPr>
          <w:lang w:val="en-US"/>
        </w:rPr>
        <w:t>fine,</w:t>
      </w:r>
      <w:proofErr w:type="gramEnd"/>
      <w:r w:rsidRPr="00CD2704">
        <w:rPr>
          <w:lang w:val="en-US"/>
        </w:rPr>
        <w:t xml:space="preserve"> and the business loses that revenue and turns away a good customer.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Our job with this model isn't to make that decision for the business — it's to give a much b</w:t>
      </w:r>
      <w:r w:rsidRPr="00CD2704">
        <w:rPr>
          <w:lang w:val="en-US"/>
        </w:rPr>
        <w:t>etter-informed estimate of the risk, so the humans making that call have real evidence behind it.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"Does the model make the final decision?"</w:t>
      </w:r>
      <w:r w:rsidRPr="00CD2704">
        <w:rPr>
          <w:lang w:val="en-US"/>
        </w:rPr>
        <w:t xml:space="preserve">No — it produces a risk score. Where the approval line gets drawn is a business decision, which we'll come </w:t>
      </w:r>
      <w:r w:rsidRPr="00CD2704">
        <w:rPr>
          <w:lang w:val="en-US"/>
        </w:rPr>
        <w:t>back to at the end.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lastRenderedPageBreak/>
        <w:t>"Why can't a normal credit check handle this?"</w:t>
      </w:r>
      <w:r w:rsidRPr="00CD2704">
        <w:rPr>
          <w:lang w:val="en-US"/>
        </w:rPr>
        <w:t>Many applicants here don't have enough traditional credit history for a standard check to work well — that's precisely the population Home Credit focuses on, and why a model built on alterna</w:t>
      </w:r>
      <w:r w:rsidRPr="00CD2704">
        <w:rPr>
          <w:lang w:val="en-US"/>
        </w:rPr>
        <w:t>tive data sources adds value.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"Is this replacing human underwriters?"</w:t>
      </w:r>
      <w:r w:rsidRPr="00CD2704">
        <w:rPr>
          <w:lang w:val="en-US"/>
        </w:rPr>
        <w:t>No — it's a decision-support tool. It gives underwriters a data-driven risk estimate to inform their judgment, not a replacement for it.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3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The Data — One giant, connected picture pe</w:t>
      </w:r>
      <w:r w:rsidRPr="00CD2704">
        <w:rPr>
          <w:color w:val="1E2761"/>
          <w:lang w:val="en-US"/>
        </w:rPr>
        <w:t>r applicant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Four stat cards: 307,511 applications, 1.7M past credit records, 13.6M repayment records, 7 connected data sources.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To make that estimate, we're not just looking at the application form. We'</w:t>
      </w:r>
      <w:r w:rsidRPr="00CD2704">
        <w:rPr>
          <w:lang w:val="en-US"/>
        </w:rPr>
        <w:t>re pulling together everything Home Credit already knows: the application itself, plus the applicant's history with other lenders, and their own past history with Home Credit if they've borrowed before.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This is real scale — over 300,000 past applications, </w:t>
      </w:r>
      <w:r w:rsidRPr="00CD2704">
        <w:rPr>
          <w:lang w:val="en-US"/>
        </w:rPr>
        <w:t>and millions of individual payment records feeding into the picture for each person.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Everything you'll see in the next few slides is based on the full data, not a small sample — so these numbers are exact, not estimates.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"Where does this data com</w:t>
      </w:r>
      <w:r w:rsidRPr="00CD2704">
        <w:rPr>
          <w:i/>
          <w:iCs/>
          <w:lang w:val="en-US"/>
        </w:rPr>
        <w:t>e from?"</w:t>
      </w:r>
      <w:r w:rsidRPr="00CD2704">
        <w:rPr>
          <w:lang w:val="en-US"/>
        </w:rPr>
        <w:t xml:space="preserve">It's from a public, well-known dataset (originally released for a </w:t>
      </w:r>
      <w:proofErr w:type="spellStart"/>
      <w:r w:rsidRPr="00CD2704">
        <w:rPr>
          <w:lang w:val="en-US"/>
        </w:rPr>
        <w:t>Kaggle</w:t>
      </w:r>
      <w:proofErr w:type="spellEnd"/>
      <w:r w:rsidRPr="00CD2704">
        <w:rPr>
          <w:lang w:val="en-US"/>
        </w:rPr>
        <w:t xml:space="preserve"> data science competition), </w:t>
      </w:r>
      <w:proofErr w:type="gramStart"/>
      <w:r w:rsidRPr="00CD2704">
        <w:rPr>
          <w:lang w:val="en-US"/>
        </w:rPr>
        <w:t>reflecting</w:t>
      </w:r>
      <w:proofErr w:type="gramEnd"/>
      <w:r w:rsidRPr="00CD2704">
        <w:rPr>
          <w:lang w:val="en-US"/>
        </w:rPr>
        <w:t xml:space="preserve"> Home Credit's real historical applicant and repayment data.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"Is this data still relevant, or is it old?"</w:t>
      </w:r>
      <w:r w:rsidRPr="00CD2704">
        <w:rPr>
          <w:lang w:val="en-US"/>
        </w:rPr>
        <w:t>It reflects a specific historical</w:t>
      </w:r>
      <w:r w:rsidRPr="00CD2704">
        <w:rPr>
          <w:lang w:val="en-US"/>
        </w:rPr>
        <w:t xml:space="preserve"> period and lender population. Like any model trained on historical data, it's a snapshot — worth revisiting periodically as conditions change, which we note again in the limitations slide.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4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 xml:space="preserve">The Catch — </w:t>
      </w:r>
      <w:proofErr w:type="gramStart"/>
      <w:r w:rsidRPr="00CD2704">
        <w:rPr>
          <w:color w:val="1E2761"/>
          <w:lang w:val="en-US"/>
        </w:rPr>
        <w:t>Why</w:t>
      </w:r>
      <w:proofErr w:type="gramEnd"/>
      <w:r w:rsidRPr="00CD2704">
        <w:rPr>
          <w:color w:val="1E2761"/>
          <w:lang w:val="en-US"/>
        </w:rPr>
        <w:t xml:space="preserve"> "92% accurate" would be a bad model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>What's</w:t>
      </w:r>
      <w:r w:rsidRPr="00CD2704">
        <w:rPr>
          <w:b/>
          <w:bCs/>
          <w:i/>
          <w:iCs/>
          <w:color w:val="666666"/>
          <w:lang w:val="en-US"/>
        </w:rPr>
        <w:t xml:space="preserve"> on screen: </w:t>
      </w:r>
      <w:r w:rsidRPr="00CD2704">
        <w:rPr>
          <w:i/>
          <w:iCs/>
          <w:color w:val="666666"/>
          <w:lang w:val="en-US"/>
        </w:rPr>
        <w:t>Pie chart: 91.9% repaid without difficulty, 8.1% defaulted. Side callout explaining why plain accuracy is misleading.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Here's something that shapes everything else in this project. Only about 8% of applicants in our data actually defau</w:t>
      </w:r>
      <w:r w:rsidRPr="00CD2704">
        <w:rPr>
          <w:lang w:val="en-US"/>
        </w:rPr>
        <w:t>lted.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That sounds like good news, but it creates a trap: a model that just guesses 'this person will repay' for absolutely everyone would be right 92% of the time — while being completely useless at actually spotting risk.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So instead of asking 'how often i</w:t>
      </w:r>
      <w:r w:rsidRPr="00CD2704">
        <w:rPr>
          <w:lang w:val="en-US"/>
        </w:rPr>
        <w:t>s the model right,' we ask a different question: how well does the model separate the risky applicants from the safe ones, across every possible cutoff? That's the score you'll see on later slides.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"Why not just fix the imbalance by adding more d</w:t>
      </w:r>
      <w:r w:rsidRPr="00CD2704">
        <w:rPr>
          <w:i/>
          <w:iCs/>
          <w:lang w:val="en-US"/>
        </w:rPr>
        <w:t>efault examples?"</w:t>
      </w:r>
      <w:r w:rsidRPr="00CD2704">
        <w:rPr>
          <w:lang w:val="en-US"/>
        </w:rPr>
        <w:t xml:space="preserve">That's a valid technique (it's called </w:t>
      </w:r>
      <w:proofErr w:type="spellStart"/>
      <w:r w:rsidRPr="00CD2704">
        <w:rPr>
          <w:lang w:val="en-US"/>
        </w:rPr>
        <w:t>resampling</w:t>
      </w:r>
      <w:proofErr w:type="spellEnd"/>
      <w:r w:rsidRPr="00CD2704">
        <w:rPr>
          <w:lang w:val="en-US"/>
        </w:rPr>
        <w:t>), but it wasn't necessary here — the imbalance wasn't severe enough to require it. Instead, the model was told to weigh mistakes on the rare group more heavily, which is a simpler, safer fir</w:t>
      </w:r>
      <w:r w:rsidRPr="00CD2704">
        <w:rPr>
          <w:lang w:val="en-US"/>
        </w:rPr>
        <w:t>st step.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"What does the score actually measure, in plain terms?"</w:t>
      </w:r>
      <w:r w:rsidRPr="00CD2704">
        <w:rPr>
          <w:lang w:val="en-US"/>
        </w:rPr>
        <w:t>Picture picking one random applicant who defaulted and one who didn'</w:t>
      </w:r>
      <w:r w:rsidRPr="00CD2704">
        <w:rPr>
          <w:lang w:val="en-US"/>
        </w:rPr>
        <w:t>t. The score is the chance the model correctly ranks the defaulter as riskier. 0.50 is a coin flip; our model gets this right about 78% of the time.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"Couldn't you just look at accuracy alongside this score?"</w:t>
      </w:r>
      <w:r w:rsidRPr="00CD2704">
        <w:rPr>
          <w:lang w:val="en-US"/>
        </w:rPr>
        <w:t>You can, but accuracy would be dominated by the 9</w:t>
      </w:r>
      <w:r w:rsidRPr="00CD2704">
        <w:rPr>
          <w:lang w:val="en-US"/>
        </w:rPr>
        <w:t>2% majority group and wouldn't tell you anything about how well the model catches the rare, costly cases — which is the whole point here.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lastRenderedPageBreak/>
        <w:t>SLIDE 5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Cleaning the Data — "Employed for 1,000 years"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Large highlighted stat: 365,243 days, with an</w:t>
      </w:r>
      <w:r w:rsidRPr="00CD2704">
        <w:rPr>
          <w:i/>
          <w:iCs/>
          <w:color w:val="666666"/>
          <w:lang w:val="en-US"/>
        </w:rPr>
        <w:t xml:space="preserve"> explanation card. Followed by a 'Why it matters' note.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Before any modeling, we always check the data for quality issues — and we found a good one.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One column, meant to capture how many days someone has been employed, had a value of 365,243 days </w:t>
      </w:r>
      <w:r w:rsidRPr="00CD2704">
        <w:rPr>
          <w:lang w:val="en-US"/>
        </w:rPr>
        <w:t>for about 18% of applicants. That's over a thousand years.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It turned out this wasn't a real number at all — it was a hidden code meaning 'not currently employed,' and it was almost entirely retirees.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Left untreated, this would have quietly distorted the mo</w:t>
      </w:r>
      <w:r w:rsidRPr="00CD2704">
        <w:rPr>
          <w:lang w:val="en-US"/>
        </w:rPr>
        <w:t>del's understanding of employment length for a huge chunk of applicants. We fixed it by recoding it as missing information, plus a clear flag saying 'this person's employment status is this special case' — so the model learns the real pattern instead of be</w:t>
      </w:r>
      <w:r w:rsidRPr="00CD2704">
        <w:rPr>
          <w:lang w:val="en-US"/>
        </w:rPr>
        <w:t>ing thrown off by a data glitch.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"How did you even find something like that?"</w:t>
      </w:r>
      <w:r w:rsidRPr="00CD2704">
        <w:rPr>
          <w:lang w:val="en-US"/>
        </w:rPr>
        <w:t>Standard data-quality checks — looking at the minimum, maximum, and typical values in every column. A number that's a thousand years off from anything realistic stands o</w:t>
      </w:r>
      <w:r w:rsidRPr="00CD2704">
        <w:rPr>
          <w:lang w:val="en-US"/>
        </w:rPr>
        <w:t>ut immediately once you look.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"Are there other issues like this in the data?"</w:t>
      </w:r>
      <w:r w:rsidRPr="00CD2704">
        <w:rPr>
          <w:lang w:val="en-US"/>
        </w:rPr>
        <w:t>Yes, a few smaller ones — a handful of columns in the loan-history tables reuse the same placeholder trick, and a tiny fraction of records (well under 1%) have minor date inconsis</w:t>
      </w:r>
      <w:r w:rsidRPr="00CD2704">
        <w:rPr>
          <w:lang w:val="en-US"/>
        </w:rPr>
        <w:t>tencies. All were reviewed and either fixed or explicitly accepted as negligible; none were ignored.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6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Starting Point — The first, simple model already beat guessing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Bar chart comparing a random guess (0.50) to a simple Logistic Reg</w:t>
      </w:r>
      <w:r w:rsidRPr="00CD2704">
        <w:rPr>
          <w:i/>
          <w:iCs/>
          <w:color w:val="666666"/>
          <w:lang w:val="en-US"/>
        </w:rPr>
        <w:t>ression model (0.75).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Once the data was cleaned, we built the simplest reasonable model first — logistic regression — using only the raw application form, nothing extra yet.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It scored 0.75 on our separating-risk-from-safety measure, well above th</w:t>
      </w:r>
      <w:r w:rsidRPr="00CD2704">
        <w:rPr>
          <w:lang w:val="en-US"/>
        </w:rPr>
        <w:t>e 0.50 you'd get from pure guessing.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This matters because </w:t>
      </w:r>
      <w:proofErr w:type="gramStart"/>
      <w:r w:rsidRPr="00CD2704">
        <w:rPr>
          <w:lang w:val="en-US"/>
        </w:rPr>
        <w:t>it's</w:t>
      </w:r>
      <w:proofErr w:type="gramEnd"/>
      <w:r w:rsidRPr="00CD2704">
        <w:rPr>
          <w:lang w:val="en-US"/>
        </w:rPr>
        <w:t xml:space="preserve"> proof the model is learning something real from the data, not just getting lucky. And it sets the number every fancier model has to beat to earn its place.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</w:t>
      </w:r>
      <w:r w:rsidRPr="00CD2704">
        <w:rPr>
          <w:i/>
          <w:iCs/>
          <w:lang w:val="en-US"/>
        </w:rPr>
        <w:t>Why start with such a simple model?"</w:t>
      </w:r>
      <w:r w:rsidRPr="00CD2704">
        <w:rPr>
          <w:lang w:val="en-US"/>
        </w:rPr>
        <w:t>It's standard practice — a simple, transparent model gives an honest floor to beat. If a complex model can't clearly outperform it, the complexity isn't earning its keep.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"What does 'Logistic Regression' actually do?"</w:t>
      </w:r>
      <w:r w:rsidRPr="00CD2704">
        <w:rPr>
          <w:lang w:val="en-US"/>
        </w:rPr>
        <w:t>It'</w:t>
      </w:r>
      <w:r w:rsidRPr="00CD2704">
        <w:rPr>
          <w:lang w:val="en-US"/>
        </w:rPr>
        <w:t>s a well-established statistical method that estimates the probability of an outcome — here, default — as a weighted combination of the input information. It's simple and explainable, though less flexible than the tree-based models we'll see next.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7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Adding More History — Giving the model a fuller picture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Five-item list: credit ratios, age &amp; employment, bureau history, Home Credit history, credit card behavior.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From here, we gave the model more to work with — not just the application form, but a summarized history of the applicant.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lastRenderedPageBreak/>
        <w:t>This includes simple ratios, like how big the loan is relative to their income; cleaned-up age and employment information; their cred</w:t>
      </w:r>
      <w:r w:rsidRPr="00CD2704">
        <w:rPr>
          <w:lang w:val="en-US"/>
        </w:rPr>
        <w:t>it history with other lenders; their own past dealings with Home Credit; and how they've used credit cards in the past.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One number worth calling out: 14.3% of applicants had no bureau credit history at all. That's a direct, measured confirmation of Home Cr</w:t>
      </w:r>
      <w:r w:rsidRPr="00CD2704">
        <w:rPr>
          <w:lang w:val="en-US"/>
        </w:rPr>
        <w:t>edit's core mission — serving people banks often can't evaluate.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"Isn't more data always better?"</w:t>
      </w:r>
      <w:r w:rsidRPr="00CD2704">
        <w:rPr>
          <w:lang w:val="en-US"/>
        </w:rPr>
        <w:t>Not automatically — we specifically checked every new feature for two things: whether it could accidentally 'see the future' (which would be cheating</w:t>
      </w:r>
      <w:r w:rsidRPr="00CD2704">
        <w:rPr>
          <w:lang w:val="en-US"/>
        </w:rPr>
        <w:t>), and whether any two features were basically duplicates of each other. Both checks passed, with one minor, expected exception we kept deliberately.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"What do you mean by 'seeing the future'?"</w:t>
      </w:r>
      <w:r w:rsidRPr="00CD2704">
        <w:rPr>
          <w:lang w:val="en-US"/>
        </w:rPr>
        <w:t>It means using information that wouldn't actually exist yet at t</w:t>
      </w:r>
      <w:r w:rsidRPr="00CD2704">
        <w:rPr>
          <w:lang w:val="en-US"/>
        </w:rPr>
        <w:t>he moment someone applies for a loan — for example, using data from after the application date. Every date-based feature was checked to confirm it only reflects information available before or at the time of application.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 xml:space="preserve">"How many new features did you end </w:t>
      </w:r>
      <w:r w:rsidRPr="00CD2704">
        <w:rPr>
          <w:i/>
          <w:iCs/>
          <w:lang w:val="en-US"/>
        </w:rPr>
        <w:t>up with?"</w:t>
      </w:r>
      <w:r w:rsidRPr="00CD2704">
        <w:rPr>
          <w:lang w:val="en-US"/>
        </w:rPr>
        <w:t xml:space="preserve">149 engineered features in </w:t>
      </w:r>
      <w:proofErr w:type="gramStart"/>
      <w:r w:rsidRPr="00CD2704">
        <w:rPr>
          <w:lang w:val="en-US"/>
        </w:rPr>
        <w:t>total,</w:t>
      </w:r>
      <w:proofErr w:type="gramEnd"/>
      <w:r w:rsidRPr="00CD2704">
        <w:rPr>
          <w:lang w:val="en-US"/>
        </w:rPr>
        <w:t xml:space="preserve"> built from the application form plus five history tables — later expanded to 273 columns once categories were converted into a format the model can use.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8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Picking a Winner — Five candidates, one clear winner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 xml:space="preserve">Bar chart: random guess (0.50), two logistic regression variants (0.74, 0.76), </w:t>
      </w:r>
      <w:proofErr w:type="spellStart"/>
      <w:r w:rsidRPr="00CD2704">
        <w:rPr>
          <w:i/>
          <w:iCs/>
          <w:color w:val="666666"/>
          <w:lang w:val="en-US"/>
        </w:rPr>
        <w:t>XGBoost</w:t>
      </w:r>
      <w:proofErr w:type="spellEnd"/>
      <w:r w:rsidRPr="00CD2704">
        <w:rPr>
          <w:i/>
          <w:iCs/>
          <w:color w:val="666666"/>
          <w:lang w:val="en-US"/>
        </w:rPr>
        <w:t xml:space="preserve"> (0.76), </w:t>
      </w:r>
      <w:proofErr w:type="spellStart"/>
      <w:r w:rsidRPr="00CD2704">
        <w:rPr>
          <w:i/>
          <w:iCs/>
          <w:color w:val="666666"/>
          <w:lang w:val="en-US"/>
        </w:rPr>
        <w:t>LightGBM</w:t>
      </w:r>
      <w:proofErr w:type="spellEnd"/>
      <w:r w:rsidRPr="00CD2704">
        <w:rPr>
          <w:i/>
          <w:iCs/>
          <w:color w:val="666666"/>
          <w:lang w:val="en-US"/>
        </w:rPr>
        <w:t xml:space="preserve"> (0.77, highlighted).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With the fuller feature set in place, we tested five different modeling approaches, all on the exact s</w:t>
      </w:r>
      <w:r w:rsidRPr="00CD2704">
        <w:rPr>
          <w:lang w:val="en-US"/>
        </w:rPr>
        <w:t>ame data and the exact same test, so the comparison is fair.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The clear winner was a model called </w:t>
      </w:r>
      <w:proofErr w:type="spellStart"/>
      <w:r w:rsidRPr="00CD2704">
        <w:rPr>
          <w:lang w:val="en-US"/>
        </w:rPr>
        <w:t>LightGBM</w:t>
      </w:r>
      <w:proofErr w:type="spellEnd"/>
      <w:r w:rsidRPr="00CD2704">
        <w:rPr>
          <w:lang w:val="en-US"/>
        </w:rPr>
        <w:t xml:space="preserve"> — it beat a well-known, respected alternative called </w:t>
      </w:r>
      <w:proofErr w:type="spellStart"/>
      <w:r w:rsidRPr="00CD2704">
        <w:rPr>
          <w:lang w:val="en-US"/>
        </w:rPr>
        <w:t>XGBoost</w:t>
      </w:r>
      <w:proofErr w:type="spellEnd"/>
      <w:r w:rsidRPr="00CD2704">
        <w:rPr>
          <w:lang w:val="en-US"/>
        </w:rPr>
        <w:t>, and it beat every simpler model too.</w:t>
      </w:r>
    </w:p>
    <w:p w:rsidR="005E4BAA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The gap between </w:t>
      </w:r>
      <w:proofErr w:type="spellStart"/>
      <w:r w:rsidRPr="00CD2704">
        <w:rPr>
          <w:lang w:val="en-US"/>
        </w:rPr>
        <w:t>LightGBM</w:t>
      </w:r>
      <w:proofErr w:type="spellEnd"/>
      <w:r w:rsidRPr="00CD2704">
        <w:rPr>
          <w:lang w:val="en-US"/>
        </w:rPr>
        <w:t xml:space="preserve"> and the others isn't just </w:t>
      </w:r>
      <w:r w:rsidRPr="00CD2704">
        <w:rPr>
          <w:lang w:val="en-US"/>
        </w:rPr>
        <w:t>noise — it's a real, meaningful difference, well beyond what you'd expect from random chance alone.</w:t>
      </w:r>
    </w:p>
    <w:p w:rsidR="00CD2704" w:rsidRPr="00CD2704" w:rsidRDefault="00CD2704">
      <w:pPr>
        <w:spacing w:after="120"/>
        <w:rPr>
          <w:lang w:val="en-US"/>
        </w:rPr>
      </w:pPr>
      <w:r w:rsidRPr="00CD2704">
        <w:rPr>
          <w:highlight w:val="yellow"/>
          <w:lang w:val="en-US"/>
        </w:rPr>
        <w:t xml:space="preserve">→ "As a side experiment, we independently tested </w:t>
      </w:r>
      <w:proofErr w:type="spellStart"/>
      <w:r w:rsidRPr="00CD2704">
        <w:rPr>
          <w:highlight w:val="yellow"/>
          <w:lang w:val="en-US"/>
        </w:rPr>
        <w:t>LightGBM</w:t>
      </w:r>
      <w:proofErr w:type="spellEnd"/>
      <w:r w:rsidRPr="00CD2704">
        <w:rPr>
          <w:highlight w:val="yellow"/>
          <w:lang w:val="en-US"/>
        </w:rPr>
        <w:t xml:space="preserve"> against </w:t>
      </w:r>
      <w:proofErr w:type="spellStart"/>
      <w:r w:rsidRPr="00CD2704">
        <w:rPr>
          <w:highlight w:val="yellow"/>
          <w:lang w:val="en-US"/>
        </w:rPr>
        <w:t>XGBoost</w:t>
      </w:r>
      <w:proofErr w:type="spellEnd"/>
      <w:r w:rsidRPr="00CD2704">
        <w:rPr>
          <w:highlight w:val="yellow"/>
          <w:lang w:val="en-US"/>
        </w:rPr>
        <w:t xml:space="preserve"> on our own data — and we both landed on the same answer: </w:t>
      </w:r>
      <w:proofErr w:type="spellStart"/>
      <w:r w:rsidRPr="00CD2704">
        <w:rPr>
          <w:highlight w:val="yellow"/>
          <w:lang w:val="en-US"/>
        </w:rPr>
        <w:t>LightGBM</w:t>
      </w:r>
      <w:proofErr w:type="spellEnd"/>
      <w:r w:rsidRPr="00CD2704">
        <w:rPr>
          <w:highlight w:val="yellow"/>
          <w:lang w:val="en-US"/>
        </w:rPr>
        <w:t xml:space="preserve"> won both times."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"Why not use the newest, fanciest model available?"</w:t>
      </w:r>
      <w:r w:rsidRPr="00CD2704">
        <w:rPr>
          <w:lang w:val="en-US"/>
        </w:rPr>
        <w:t>We deliberately tested a well-regarded alternative (</w:t>
      </w:r>
      <w:proofErr w:type="spellStart"/>
      <w:r w:rsidRPr="00CD2704">
        <w:rPr>
          <w:lang w:val="en-US"/>
        </w:rPr>
        <w:t>XGBoost</w:t>
      </w:r>
      <w:proofErr w:type="spellEnd"/>
      <w:r w:rsidRPr="00CD2704">
        <w:rPr>
          <w:lang w:val="en-US"/>
        </w:rPr>
        <w:t>) rather than assuming our first cho</w:t>
      </w:r>
      <w:r w:rsidRPr="00CD2704">
        <w:rPr>
          <w:lang w:val="en-US"/>
        </w:rPr>
        <w:t xml:space="preserve">ice was best, and we also tried tuning </w:t>
      </w:r>
      <w:proofErr w:type="spellStart"/>
      <w:r w:rsidRPr="00CD2704">
        <w:rPr>
          <w:lang w:val="en-US"/>
        </w:rPr>
        <w:t>LightGBM</w:t>
      </w:r>
      <w:proofErr w:type="spellEnd"/>
      <w:r w:rsidRPr="00CD2704">
        <w:rPr>
          <w:lang w:val="en-US"/>
        </w:rPr>
        <w:t xml:space="preserve"> further. The tuned version scored only marginally better but showed real signs of starting to memorize the training data rather than learning a </w:t>
      </w:r>
      <w:proofErr w:type="spellStart"/>
      <w:r w:rsidRPr="00CD2704">
        <w:rPr>
          <w:lang w:val="en-US"/>
        </w:rPr>
        <w:t>generalizable</w:t>
      </w:r>
      <w:proofErr w:type="spellEnd"/>
      <w:r w:rsidRPr="00CD2704">
        <w:rPr>
          <w:lang w:val="en-US"/>
        </w:rPr>
        <w:t xml:space="preserve"> pattern — so we kept the simpler, </w:t>
      </w:r>
      <w:proofErr w:type="spellStart"/>
      <w:r w:rsidRPr="00CD2704">
        <w:rPr>
          <w:lang w:val="en-US"/>
        </w:rPr>
        <w:t>untuned</w:t>
      </w:r>
      <w:proofErr w:type="spellEnd"/>
      <w:r w:rsidRPr="00CD2704">
        <w:rPr>
          <w:lang w:val="en-US"/>
        </w:rPr>
        <w:t xml:space="preserve"> version.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 xml:space="preserve">"What is </w:t>
      </w:r>
      <w:proofErr w:type="spellStart"/>
      <w:r w:rsidRPr="00CD2704">
        <w:rPr>
          <w:i/>
          <w:iCs/>
          <w:lang w:val="en-US"/>
        </w:rPr>
        <w:t>LightGBM</w:t>
      </w:r>
      <w:proofErr w:type="spellEnd"/>
      <w:r w:rsidRPr="00CD2704">
        <w:rPr>
          <w:i/>
          <w:iCs/>
          <w:lang w:val="en-US"/>
        </w:rPr>
        <w:t>, in plain terms?"</w:t>
      </w:r>
      <w:r w:rsidRPr="00CD2704">
        <w:rPr>
          <w:lang w:val="en-US"/>
        </w:rPr>
        <w:t>It's a modern, fast, tree-based modeling technique that builds many simple decision rules and combines them into one strong prediction. It tends to perform very well on exactly this kind of large, tabular, real-world dat</w:t>
      </w:r>
      <w:r w:rsidRPr="00CD2704">
        <w:rPr>
          <w:lang w:val="en-US"/>
        </w:rPr>
        <w:t>a.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"How do you know the comparison was actually fair?"</w:t>
      </w:r>
      <w:r w:rsidRPr="00CD2704">
        <w:rPr>
          <w:lang w:val="en-US"/>
        </w:rPr>
        <w:t xml:space="preserve">All five models used the identical rows for training and testing, the same 5-way data split repeated five times (cross-validation), and the same approach to handling the rare-outcome imbalance — so any </w:t>
      </w:r>
      <w:r w:rsidRPr="00CD2704">
        <w:rPr>
          <w:lang w:val="en-US"/>
        </w:rPr>
        <w:t>score difference reflects the model itself, not a lucky or unlucky test.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9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 xml:space="preserve">Results — </w:t>
      </w:r>
      <w:proofErr w:type="gramStart"/>
      <w:r w:rsidRPr="00CD2704">
        <w:rPr>
          <w:color w:val="1E2761"/>
          <w:lang w:val="en-US"/>
        </w:rPr>
        <w:t>The</w:t>
      </w:r>
      <w:proofErr w:type="gramEnd"/>
      <w:r w:rsidRPr="00CD2704">
        <w:rPr>
          <w:color w:val="1E2761"/>
          <w:lang w:val="en-US"/>
        </w:rPr>
        <w:t xml:space="preserve"> final model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 xml:space="preserve">Large '0.78' stat on a dark background, with a card showing the model's catch rate and false-alarm rate at a typical </w:t>
      </w:r>
      <w:proofErr w:type="gramStart"/>
      <w:r w:rsidRPr="00CD2704">
        <w:rPr>
          <w:i/>
          <w:iCs/>
          <w:color w:val="666666"/>
          <w:lang w:val="en-US"/>
        </w:rPr>
        <w:t>cutoff.</w:t>
      </w:r>
      <w:proofErr w:type="gramEnd"/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</w:t>
      </w:r>
      <w:r w:rsidRPr="00CD2704">
        <w:rPr>
          <w:b/>
          <w:bCs/>
          <w:lang w:val="en-US"/>
        </w:rPr>
        <w:t>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So here's where we landed: the final model scores 0.78 out of a possible 1.00, measured on applicants it never saw during any part of training or tuning — which is the fairest test we can give it.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lastRenderedPageBreak/>
        <w:t>At a typical cutoff, it catches about 7 out of 10 real defaulters. But here's the honest trade-off: only about 1 in 5 of the applicants it flags as risky actually go on to default.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That's not a flaw to hide — it's the real shape of this problem. Catching m</w:t>
      </w:r>
      <w:r w:rsidRPr="00CD2704">
        <w:rPr>
          <w:lang w:val="en-US"/>
        </w:rPr>
        <w:t>ore true defaulters always means flagging more good applicants too. Deciding exactly where to draw that line is where I need this room's input, not just data science.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"Is 0.78 good?"</w:t>
      </w:r>
      <w:r w:rsidRPr="00CD2704">
        <w:rPr>
          <w:lang w:val="en-US"/>
        </w:rPr>
        <w:t xml:space="preserve">For this kind of problem — imbalanced data, mostly relying on information available before a person has any repayment history with us — 0.78 is a solid, credible result. It's meaningfully better than the simple baseline (0.75) and far better than guessing </w:t>
      </w:r>
      <w:r w:rsidRPr="00CD2704">
        <w:rPr>
          <w:lang w:val="en-US"/>
        </w:rPr>
        <w:t>(0.50).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"Why was it tested on data it never saw before?"</w:t>
      </w:r>
      <w:r w:rsidRPr="00CD2704">
        <w:rPr>
          <w:lang w:val="en-US"/>
        </w:rPr>
        <w:t>This is standard, essential practice — a model that's only tested on the data it learned from can look great while actually just memorizing that specific data, rather than learning something that gene</w:t>
      </w:r>
      <w:r w:rsidRPr="00CD2704">
        <w:rPr>
          <w:lang w:val="en-US"/>
        </w:rPr>
        <w:t>ralizes to new applicants.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"Did performance drop on the untouched data?"</w:t>
      </w:r>
      <w:r w:rsidRPr="00CD2704">
        <w:rPr>
          <w:lang w:val="en-US"/>
        </w:rPr>
        <w:t>Actually the opposite — it scored slightly higher (0.7791) on the untouched data than its own internal estimate (0.7747) during development. That's a good sign; it means the model isn'</w:t>
      </w:r>
      <w:r w:rsidRPr="00CD2704">
        <w:rPr>
          <w:lang w:val="en-US"/>
        </w:rPr>
        <w:t xml:space="preserve">t </w:t>
      </w:r>
      <w:proofErr w:type="spellStart"/>
      <w:r w:rsidRPr="00CD2704">
        <w:rPr>
          <w:lang w:val="en-US"/>
        </w:rPr>
        <w:t>overfitting</w:t>
      </w:r>
      <w:proofErr w:type="spellEnd"/>
      <w:r w:rsidRPr="00CD2704">
        <w:rPr>
          <w:lang w:val="en-US"/>
        </w:rPr>
        <w:t>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"What is the 1-in-5 false alarm rate going to cost us?"</w:t>
      </w:r>
      <w:r w:rsidRPr="00CD2704">
        <w:rPr>
          <w:lang w:val="en-US"/>
        </w:rPr>
        <w:t>That's exactly the number this room needs to weigh against the value of catching more real defaulters — we can adjust the cutoff to shift that trade-off in either direction, but the righ</w:t>
      </w:r>
      <w:r w:rsidRPr="00CD2704">
        <w:rPr>
          <w:lang w:val="en-US"/>
        </w:rPr>
        <w:t>t balance point is a business call, not something the model decides on its own.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10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 xml:space="preserve">What Drives the Decision — </w:t>
      </w:r>
      <w:proofErr w:type="gramStart"/>
      <w:r w:rsidRPr="00CD2704">
        <w:rPr>
          <w:color w:val="1E2761"/>
          <w:lang w:val="en-US"/>
        </w:rPr>
        <w:t>Where</w:t>
      </w:r>
      <w:proofErr w:type="gramEnd"/>
      <w:r w:rsidRPr="00CD2704">
        <w:rPr>
          <w:color w:val="1E2761"/>
          <w:lang w:val="en-US"/>
        </w:rPr>
        <w:t xml:space="preserve"> the model gets its signal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Horizontal bar chart: external credit scores (48%), credit-to-annuity ratio (5.3%), late p</w:t>
      </w:r>
      <w:r w:rsidRPr="00CD2704">
        <w:rPr>
          <w:i/>
          <w:iCs/>
          <w:color w:val="666666"/>
          <w:lang w:val="en-US"/>
        </w:rPr>
        <w:t>ayment rate (3.1%), goods price to credit ratio (2.8%), card utilization (2.8%).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It's worth being transparent about what the model actually leans on to make its calls.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Nearly half of its decision-making comes from three external credit-bureau sco</w:t>
      </w:r>
      <w:r w:rsidRPr="00CD2704">
        <w:rPr>
          <w:lang w:val="en-US"/>
        </w:rPr>
        <w:t>res that Home Credit already has access to — third-party assessments of an applicant's history.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Beyond that, the custom features our team built — things like how a loan's size compares to the applicant's annuity, and how often they've paid late in the past</w:t>
      </w:r>
      <w:r w:rsidRPr="00CD2704">
        <w:rPr>
          <w:lang w:val="en-US"/>
        </w:rPr>
        <w:t xml:space="preserve"> — genuinely pull their weight too. They're not just along for the ride.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"What are these 'external credit scores' exactly?"</w:t>
      </w:r>
      <w:r w:rsidRPr="00CD2704">
        <w:rPr>
          <w:lang w:val="en-US"/>
        </w:rPr>
        <w:t xml:space="preserve">Third-party risk scores Home Credit already receives, summarizing an applicant's broader credit history. The model doesn't </w:t>
      </w:r>
      <w:r w:rsidRPr="00CD2704">
        <w:rPr>
          <w:lang w:val="en-US"/>
        </w:rPr>
        <w:t xml:space="preserve">calculate </w:t>
      </w:r>
      <w:proofErr w:type="gramStart"/>
      <w:r w:rsidRPr="00CD2704">
        <w:rPr>
          <w:lang w:val="en-US"/>
        </w:rPr>
        <w:t>these</w:t>
      </w:r>
      <w:proofErr w:type="gramEnd"/>
      <w:r w:rsidRPr="00CD2704">
        <w:rPr>
          <w:lang w:val="en-US"/>
        </w:rPr>
        <w:t xml:space="preserve"> itself — it uses them as strong existing signals.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"Does the model rely too much on those three scores?"</w:t>
      </w:r>
      <w:r w:rsidRPr="00CD2704">
        <w:rPr>
          <w:lang w:val="en-US"/>
        </w:rPr>
        <w:t>It's a fair question to raise — nearly half its decision weight sits there. But the remaining half is spread across genuinely useful engi</w:t>
      </w:r>
      <w:r w:rsidRPr="00CD2704">
        <w:rPr>
          <w:lang w:val="en-US"/>
        </w:rPr>
        <w:t>neered features, so the model isn't simply repeating those three scores back to us.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11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 xml:space="preserve">Being Honest </w:t>
      </w:r>
      <w:proofErr w:type="gramStart"/>
      <w:r w:rsidRPr="00CD2704">
        <w:rPr>
          <w:color w:val="1E2761"/>
          <w:lang w:val="en-US"/>
        </w:rPr>
        <w:t>About</w:t>
      </w:r>
      <w:proofErr w:type="gramEnd"/>
      <w:r w:rsidRPr="00CD2704">
        <w:rPr>
          <w:color w:val="1E2761"/>
          <w:lang w:val="en-US"/>
        </w:rPr>
        <w:t xml:space="preserve"> Limits — What this model doesn't do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Four cards: reliance on outside scores, a modest gender gap, past data not the future, one</w:t>
      </w:r>
      <w:r w:rsidRPr="00CD2704">
        <w:rPr>
          <w:i/>
          <w:iCs/>
          <w:color w:val="666666"/>
          <w:lang w:val="en-US"/>
        </w:rPr>
        <w:t xml:space="preserve"> chosen cutoff.</w:t>
      </w:r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No model is perfect, and I want to be upfront about where this one's limits are.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First, it leans heavily on external scores we don't fully control or explain ourselves.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Second — and this is worth pausing on — when we checked the m</w:t>
      </w:r>
      <w:r w:rsidRPr="00CD2704">
        <w:rPr>
          <w:lang w:val="en-US"/>
        </w:rPr>
        <w:t>odel's behavior by gender, men were flagged as risky noticeably more often than women, 43% versus 27%, at the cutoff we used for illustration. We're flagging this for awareness, not because we've already decided what to do about it.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lastRenderedPageBreak/>
        <w:t xml:space="preserve">Third, this is trained </w:t>
      </w:r>
      <w:r w:rsidRPr="00CD2704">
        <w:rPr>
          <w:lang w:val="en-US"/>
        </w:rPr>
        <w:t>on historical data from one lender. We can't guarantee it holds up the same way in a different economic climate.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And finally, the specific approval cutoff shown earlier was chosen for illustration — the real cutoff is still an open decision for the business.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"Is the model biased against men, then?"</w:t>
      </w:r>
      <w:r w:rsidRPr="00CD2704">
        <w:rPr>
          <w:lang w:val="en-US"/>
        </w:rPr>
        <w:t>It's a real difference worth investigating further, but it d</w:t>
      </w:r>
      <w:r w:rsidRPr="00CD2704">
        <w:rPr>
          <w:lang w:val="en-US"/>
        </w:rPr>
        <w:t>oesn't automatically mean the model is unfair — it could reflect real underlying differences in the data. We haven't concluded either way; we're surfacing it so the right people can decide whether and how to look into it further.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"Did you check other group</w:t>
      </w:r>
      <w:r w:rsidRPr="00CD2704">
        <w:rPr>
          <w:i/>
          <w:iCs/>
          <w:lang w:val="en-US"/>
        </w:rPr>
        <w:t>s too, like age or education?"</w:t>
      </w:r>
      <w:r w:rsidRPr="00CD2704">
        <w:rPr>
          <w:lang w:val="en-US"/>
        </w:rPr>
        <w:t>This particular round focused on gender since it showed up as an influential feature. Checking other groups is a reasonable next step and could be added to a follow-up review.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"Why wasn't this fixed before presenting it?"</w:t>
      </w:r>
      <w:r w:rsidRPr="00CD2704">
        <w:rPr>
          <w:lang w:val="en-US"/>
        </w:rPr>
        <w:t>Becau</w:t>
      </w:r>
      <w:r w:rsidRPr="00CD2704">
        <w:rPr>
          <w:lang w:val="en-US"/>
        </w:rPr>
        <w:t>se 'fixing' it without understanding the underlying cause could do more harm than good — the responsible next step is a deliberate review, not a quick patch applied under time pressure.</w:t>
      </w:r>
    </w:p>
    <w:p w:rsidR="005E4BAA" w:rsidRPr="00CD2704" w:rsidRDefault="006B17FD">
      <w:pPr>
        <w:shd w:val="clear" w:color="auto" w:fill="1E2761"/>
        <w:spacing w:before="400" w:after="100"/>
        <w:rPr>
          <w:lang w:val="en-US"/>
        </w:rPr>
      </w:pPr>
      <w:r w:rsidRPr="00CD2704">
        <w:rPr>
          <w:b/>
          <w:bCs/>
          <w:color w:val="FFFFFF"/>
          <w:sz w:val="22"/>
          <w:szCs w:val="22"/>
          <w:lang w:val="en-US"/>
        </w:rPr>
        <w:t>SLIDE 12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The Bottom Line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b/>
          <w:bCs/>
          <w:i/>
          <w:iCs/>
          <w:color w:val="666666"/>
          <w:lang w:val="en-US"/>
        </w:rPr>
        <w:t xml:space="preserve">What's on screen: </w:t>
      </w:r>
      <w:r w:rsidRPr="00CD2704">
        <w:rPr>
          <w:i/>
          <w:iCs/>
          <w:color w:val="666666"/>
          <w:lang w:val="en-US"/>
        </w:rPr>
        <w:t>Dark closing slide with a s</w:t>
      </w:r>
      <w:r w:rsidRPr="00CD2704">
        <w:rPr>
          <w:i/>
          <w:iCs/>
          <w:color w:val="666666"/>
          <w:lang w:val="en-US"/>
        </w:rPr>
        <w:t xml:space="preserve">ummary line and three open questions for the </w:t>
      </w:r>
      <w:proofErr w:type="gramStart"/>
      <w:r w:rsidRPr="00CD2704">
        <w:rPr>
          <w:i/>
          <w:iCs/>
          <w:color w:val="666666"/>
          <w:lang w:val="en-US"/>
        </w:rPr>
        <w:t>room.</w:t>
      </w:r>
      <w:proofErr w:type="gramEnd"/>
    </w:p>
    <w:p w:rsidR="005E4BAA" w:rsidRPr="00CD2704" w:rsidRDefault="006B17FD">
      <w:pPr>
        <w:spacing w:after="60"/>
        <w:rPr>
          <w:lang w:val="en-US"/>
        </w:rPr>
      </w:pPr>
      <w:r w:rsidRPr="00CD2704">
        <w:rPr>
          <w:b/>
          <w:bCs/>
          <w:lang w:val="en-US"/>
        </w:rPr>
        <w:t>Say this: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So, to bring this together: this model tells you who is riskier than whom. It does not tell you what to actually do about that.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There are three open questions I'd like this room's input on: what'</w:t>
      </w:r>
      <w:r w:rsidRPr="00CD2704">
        <w:rPr>
          <w:lang w:val="en-US"/>
        </w:rPr>
        <w:t xml:space="preserve">s more costly to the business — a missed </w:t>
      </w:r>
      <w:proofErr w:type="gramStart"/>
      <w:r w:rsidRPr="00CD2704">
        <w:rPr>
          <w:lang w:val="en-US"/>
        </w:rPr>
        <w:t>default,</w:t>
      </w:r>
      <w:proofErr w:type="gramEnd"/>
      <w:r w:rsidRPr="00CD2704">
        <w:rPr>
          <w:lang w:val="en-US"/>
        </w:rPr>
        <w:t xml:space="preserve"> or several good applicants wrongly turned away? Is the gender difference we found worth a closer look before this goes into wider use? And should we bring in more of the data sources we haven't used yet?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I'</w:t>
      </w:r>
      <w:r w:rsidRPr="00CD2704">
        <w:rPr>
          <w:lang w:val="en-US"/>
        </w:rPr>
        <w:t>ll pause here and take questions.</w:t>
      </w:r>
    </w:p>
    <w:p w:rsidR="005E4BAA" w:rsidRPr="00CD2704" w:rsidRDefault="006B17FD">
      <w:pPr>
        <w:spacing w:before="100" w:after="60"/>
        <w:rPr>
          <w:lang w:val="en-US"/>
        </w:rPr>
      </w:pPr>
      <w:r w:rsidRPr="00CD2704">
        <w:rPr>
          <w:b/>
          <w:bCs/>
          <w:color w:val="C44E52"/>
          <w:lang w:val="en-US"/>
        </w:rPr>
        <w:t>If asked: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"What happens next after this presentation?"</w:t>
      </w:r>
      <w:r w:rsidRPr="00CD2704">
        <w:rPr>
          <w:lang w:val="en-US"/>
        </w:rPr>
        <w:t>That depends on this room'</w:t>
      </w:r>
      <w:r w:rsidRPr="00CD2704">
        <w:rPr>
          <w:lang w:val="en-US"/>
        </w:rPr>
        <w:t>s input today — likely next steps are agreeing on a business-driven approval cutoff, deciding whether to investigate the gender difference further, and potentially expanding the data sources used.</w:t>
      </w:r>
    </w:p>
    <w:p w:rsidR="005E4BAA" w:rsidRPr="00CD2704" w:rsidRDefault="006B17FD">
      <w:pPr>
        <w:spacing w:after="100"/>
        <w:rPr>
          <w:lang w:val="en-US"/>
        </w:rPr>
      </w:pPr>
      <w:r w:rsidRPr="00CD2704">
        <w:rPr>
          <w:i/>
          <w:iCs/>
          <w:lang w:val="en-US"/>
        </w:rPr>
        <w:t>"Who maintains this model going forward?"</w:t>
      </w:r>
      <w:r w:rsidRPr="00CD2704">
        <w:rPr>
          <w:lang w:val="en-US"/>
        </w:rPr>
        <w:t>The team that buil</w:t>
      </w:r>
      <w:r w:rsidRPr="00CD2704">
        <w:rPr>
          <w:lang w:val="en-US"/>
        </w:rPr>
        <w:t>t it — but a model like this should be periodically re-evaluated as new data comes in, since applicant behavior and the economy can shift over time.</w:t>
      </w:r>
    </w:p>
    <w:p w:rsidR="005E4BAA" w:rsidRPr="00CD2704" w:rsidRDefault="006B17FD">
      <w:pPr>
        <w:rPr>
          <w:lang w:val="en-US"/>
        </w:rPr>
      </w:pPr>
      <w:r w:rsidRPr="00CD2704">
        <w:rPr>
          <w:lang w:val="en-US"/>
        </w:rPr>
        <w:br w:type="page"/>
      </w:r>
    </w:p>
    <w:p w:rsidR="005E4BAA" w:rsidRPr="00CD2704" w:rsidRDefault="006B17FD">
      <w:pPr>
        <w:pStyle w:val="Heading1"/>
        <w:spacing w:before="300" w:after="150"/>
        <w:rPr>
          <w:lang w:val="en-US"/>
        </w:rPr>
      </w:pPr>
      <w:r w:rsidRPr="00CD2704">
        <w:rPr>
          <w:lang w:val="en-US"/>
        </w:rPr>
        <w:lastRenderedPageBreak/>
        <w:t>Appendix — Harder Questions You Might Not Expect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 xml:space="preserve">These go beyond any single slide. If one of these comes </w:t>
      </w:r>
      <w:r w:rsidRPr="00CD2704">
        <w:rPr>
          <w:lang w:val="en-US"/>
        </w:rPr>
        <w:t>up, you don't need the technical depth to answer it in full — the honest, confident answer below is enough.</w:t>
      </w:r>
    </w:p>
    <w:p w:rsidR="005E4BAA" w:rsidRDefault="006B17FD">
      <w:pPr>
        <w:pStyle w:val="Heading2"/>
        <w:spacing w:before="200" w:after="100"/>
      </w:pPr>
      <w:r>
        <w:rPr>
          <w:color w:val="1E2761"/>
        </w:rPr>
        <w:t>On the model itself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"What if the model is just picking up noise, not a real pattern?" — This was checked directly: the model's own internal test est</w:t>
      </w:r>
      <w:r w:rsidRPr="00CD2704">
        <w:rPr>
          <w:lang w:val="en-US"/>
        </w:rPr>
        <w:t>imate (0.7747) closely matched its score on completely unseen data (0.7791) — if it were just noise, those two numbers would typically diverge, not agree.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"How do we know a different modeling approach couldn't do even better?" — Five different approaches w</w:t>
      </w:r>
      <w:r w:rsidRPr="00CD2704">
        <w:rPr>
          <w:lang w:val="en-US"/>
        </w:rPr>
        <w:t>ere tested fairly, including a deliberate attempt to push the winning model further with tuning. That's a reasonably thorough search, though no comparison can claim to be fully exhaustive.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"What happens if the model is wrong about someone?" — Every predict</w:t>
      </w:r>
      <w:r w:rsidRPr="00CD2704">
        <w:rPr>
          <w:lang w:val="en-US"/>
        </w:rPr>
        <w:t>ion is a probability, not a certainty. The model is meant to inform a human decision-</w:t>
      </w:r>
      <w:proofErr w:type="spellStart"/>
      <w:r w:rsidRPr="00CD2704">
        <w:rPr>
          <w:lang w:val="en-US"/>
        </w:rPr>
        <w:t>maker's</w:t>
      </w:r>
      <w:proofErr w:type="spellEnd"/>
      <w:r w:rsidRPr="00CD2704">
        <w:rPr>
          <w:lang w:val="en-US"/>
        </w:rPr>
        <w:t xml:space="preserve"> judgment, not to make an </w:t>
      </w:r>
      <w:proofErr w:type="spellStart"/>
      <w:r w:rsidRPr="00CD2704">
        <w:rPr>
          <w:lang w:val="en-US"/>
        </w:rPr>
        <w:t>unappealable</w:t>
      </w:r>
      <w:proofErr w:type="spellEnd"/>
      <w:r w:rsidRPr="00CD2704">
        <w:rPr>
          <w:lang w:val="en-US"/>
        </w:rPr>
        <w:t>, final call on any individual.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 xml:space="preserve">"Could this model be </w:t>
      </w:r>
      <w:proofErr w:type="gramStart"/>
      <w:r w:rsidRPr="00CD2704">
        <w:rPr>
          <w:lang w:val="en-US"/>
        </w:rPr>
        <w:t>gamed</w:t>
      </w:r>
      <w:proofErr w:type="gramEnd"/>
      <w:r w:rsidRPr="00CD2704">
        <w:rPr>
          <w:lang w:val="en-US"/>
        </w:rPr>
        <w:t xml:space="preserve"> by applicants who know how it works?" — It's a fair concern with an</w:t>
      </w:r>
      <w:r w:rsidRPr="00CD2704">
        <w:rPr>
          <w:lang w:val="en-US"/>
        </w:rPr>
        <w:t>y risk model. Since it leans heavily on verified external credit data and real payment history rather than self-reported answers, it's harder to game than a simple questionnaire-based score.</w:t>
      </w:r>
    </w:p>
    <w:p w:rsidR="005E4BAA" w:rsidRDefault="006B17FD">
      <w:pPr>
        <w:pStyle w:val="Heading2"/>
        <w:spacing w:before="200" w:after="100"/>
      </w:pPr>
      <w:r>
        <w:rPr>
          <w:color w:val="1E2761"/>
        </w:rPr>
        <w:t>On the data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"Could the data itself be biased?"</w:t>
      </w:r>
      <w:r w:rsidRPr="00CD2704">
        <w:rPr>
          <w:lang w:val="en-US"/>
        </w:rPr>
        <w:t xml:space="preserve"> — Possibly, since it reflects real historical lending decisions, which could carry forward any human biases that existed at the time. This is a known, general limitation of any model trained on historical outcomes, not unique to this project.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"Is any of t</w:t>
      </w:r>
      <w:r w:rsidRPr="00CD2704">
        <w:rPr>
          <w:lang w:val="en-US"/>
        </w:rPr>
        <w:t xml:space="preserve">his data sensitive or private?" — </w:t>
      </w:r>
      <w:proofErr w:type="gramStart"/>
      <w:r w:rsidRPr="00CD2704">
        <w:rPr>
          <w:lang w:val="en-US"/>
        </w:rPr>
        <w:t>It's</w:t>
      </w:r>
      <w:proofErr w:type="gramEnd"/>
      <w:r w:rsidRPr="00CD2704">
        <w:rPr>
          <w:lang w:val="en-US"/>
        </w:rPr>
        <w:t xml:space="preserve"> </w:t>
      </w:r>
      <w:proofErr w:type="spellStart"/>
      <w:r w:rsidRPr="00CD2704">
        <w:rPr>
          <w:lang w:val="en-US"/>
        </w:rPr>
        <w:t>anonymized</w:t>
      </w:r>
      <w:proofErr w:type="spellEnd"/>
      <w:r w:rsidRPr="00CD2704">
        <w:rPr>
          <w:lang w:val="en-US"/>
        </w:rPr>
        <w:t xml:space="preserve"> applicant-level data from a public research dataset; no names or direct identifiers are used.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"How current is this data?" — It reflects a specific historical period from this lender. Like any model built on</w:t>
      </w:r>
      <w:r w:rsidRPr="00CD2704">
        <w:rPr>
          <w:lang w:val="en-US"/>
        </w:rPr>
        <w:t xml:space="preserve"> historical data, its assumptions are worth revisiting periodically as conditions change.</w:t>
      </w:r>
    </w:p>
    <w:p w:rsidR="005E4BAA" w:rsidRDefault="006B17FD">
      <w:pPr>
        <w:pStyle w:val="Heading2"/>
        <w:spacing w:before="200" w:after="100"/>
      </w:pPr>
      <w:r>
        <w:rPr>
          <w:color w:val="1E2761"/>
        </w:rPr>
        <w:t>On next steps and ownership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 xml:space="preserve">"Who decides the final approval cutoff?" — That's intentionally left to the business stakeholders in this room, informed by the trade-off </w:t>
      </w:r>
      <w:r w:rsidRPr="00CD2704">
        <w:rPr>
          <w:lang w:val="en-US"/>
        </w:rPr>
        <w:t>data shown today — not a decision the technical team makes unilaterally.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"How often would this model need to be retrained?" — Not specified in this phase of the project, but standard practice is periodic retraining (e.g., annually, or when performance moni</w:t>
      </w:r>
      <w:r w:rsidRPr="00CD2704">
        <w:rPr>
          <w:lang w:val="en-US"/>
        </w:rPr>
        <w:t>toring shows drift) rather than a one-time build.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"What would it take to actually deploy this?" — Beyond today's evaluation, deployment would typically need infrastructure integration, a monitoring plan, and a formal decision on the approval threshold — no</w:t>
      </w:r>
      <w:r w:rsidRPr="00CD2704">
        <w:rPr>
          <w:lang w:val="en-US"/>
        </w:rPr>
        <w:t>ne of which were in scope for this phase.</w:t>
      </w:r>
    </w:p>
    <w:p w:rsidR="005E4BAA" w:rsidRPr="00CD2704" w:rsidRDefault="006B17FD">
      <w:pPr>
        <w:pStyle w:val="ListParagraph"/>
        <w:numPr>
          <w:ilvl w:val="0"/>
          <w:numId w:val="2"/>
        </w:numPr>
        <w:spacing w:after="80"/>
        <w:rPr>
          <w:lang w:val="en-US"/>
        </w:rPr>
      </w:pPr>
      <w:r w:rsidRPr="00CD2704">
        <w:rPr>
          <w:lang w:val="en-US"/>
        </w:rPr>
        <w:t>"Did you compare this to what Home Credit currently uses?" — That comparison wasn't part of this phase of the project; today's focus was building and validating the model itself, not benchmarking it against an exis</w:t>
      </w:r>
      <w:r w:rsidRPr="00CD2704">
        <w:rPr>
          <w:lang w:val="en-US"/>
        </w:rPr>
        <w:t>ting production system.</w:t>
      </w:r>
    </w:p>
    <w:p w:rsidR="005E4BAA" w:rsidRPr="00CD2704" w:rsidRDefault="006B17FD">
      <w:pPr>
        <w:pStyle w:val="Heading2"/>
        <w:spacing w:before="200" w:after="100"/>
        <w:rPr>
          <w:lang w:val="en-US"/>
        </w:rPr>
      </w:pPr>
      <w:r w:rsidRPr="00CD2704">
        <w:rPr>
          <w:color w:val="1E2761"/>
          <w:lang w:val="en-US"/>
        </w:rPr>
        <w:t>If you're asked something you genuinely don't know</w:t>
      </w:r>
    </w:p>
    <w:p w:rsidR="005E4BAA" w:rsidRPr="00CD2704" w:rsidRDefault="006B17FD">
      <w:pPr>
        <w:spacing w:after="120"/>
        <w:rPr>
          <w:lang w:val="en-US"/>
        </w:rPr>
      </w:pPr>
      <w:r w:rsidRPr="00CD2704">
        <w:rPr>
          <w:lang w:val="en-US"/>
        </w:rPr>
        <w:t>It's completely fine to say: "That's a great question — I don't have that detail in front of me, but I'll follow up with the team and get back to you." That's a stronger answer than</w:t>
      </w:r>
      <w:r w:rsidRPr="00CD2704">
        <w:rPr>
          <w:lang w:val="en-US"/>
        </w:rPr>
        <w:t xml:space="preserve"> guessing, and no one expects the presenter to have implemented every technical detail personally.</w:t>
      </w:r>
    </w:p>
    <w:sectPr w:rsidR="005E4BAA" w:rsidRPr="00CD2704" w:rsidSect="005E4BA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E408E3"/>
    <w:multiLevelType w:val="hybridMultilevel"/>
    <w:tmpl w:val="DAFC7C3A"/>
    <w:lvl w:ilvl="0" w:tplc="2ADA622C">
      <w:start w:val="1"/>
      <w:numFmt w:val="bullet"/>
      <w:lvlText w:val="●"/>
      <w:lvlJc w:val="left"/>
      <w:pPr>
        <w:ind w:left="720" w:hanging="360"/>
      </w:pPr>
    </w:lvl>
    <w:lvl w:ilvl="1" w:tplc="90BAB366">
      <w:start w:val="1"/>
      <w:numFmt w:val="bullet"/>
      <w:lvlText w:val="○"/>
      <w:lvlJc w:val="left"/>
      <w:pPr>
        <w:ind w:left="1440" w:hanging="360"/>
      </w:pPr>
    </w:lvl>
    <w:lvl w:ilvl="2" w:tplc="F8346550">
      <w:start w:val="1"/>
      <w:numFmt w:val="bullet"/>
      <w:lvlText w:val="■"/>
      <w:lvlJc w:val="left"/>
      <w:pPr>
        <w:ind w:left="2160" w:hanging="360"/>
      </w:pPr>
    </w:lvl>
    <w:lvl w:ilvl="3" w:tplc="22CA0216">
      <w:start w:val="1"/>
      <w:numFmt w:val="bullet"/>
      <w:lvlText w:val="●"/>
      <w:lvlJc w:val="left"/>
      <w:pPr>
        <w:ind w:left="2880" w:hanging="360"/>
      </w:pPr>
    </w:lvl>
    <w:lvl w:ilvl="4" w:tplc="64D4A496">
      <w:start w:val="1"/>
      <w:numFmt w:val="bullet"/>
      <w:lvlText w:val="○"/>
      <w:lvlJc w:val="left"/>
      <w:pPr>
        <w:ind w:left="3600" w:hanging="360"/>
      </w:pPr>
    </w:lvl>
    <w:lvl w:ilvl="5" w:tplc="BF6065FE">
      <w:start w:val="1"/>
      <w:numFmt w:val="bullet"/>
      <w:lvlText w:val="■"/>
      <w:lvlJc w:val="left"/>
      <w:pPr>
        <w:ind w:left="4320" w:hanging="360"/>
      </w:pPr>
    </w:lvl>
    <w:lvl w:ilvl="6" w:tplc="349CA918">
      <w:start w:val="1"/>
      <w:numFmt w:val="bullet"/>
      <w:lvlText w:val="●"/>
      <w:lvlJc w:val="left"/>
      <w:pPr>
        <w:ind w:left="5040" w:hanging="360"/>
      </w:pPr>
    </w:lvl>
    <w:lvl w:ilvl="7" w:tplc="A48C3A02">
      <w:start w:val="1"/>
      <w:numFmt w:val="bullet"/>
      <w:lvlText w:val="●"/>
      <w:lvlJc w:val="left"/>
      <w:pPr>
        <w:ind w:left="5760" w:hanging="360"/>
      </w:pPr>
    </w:lvl>
    <w:lvl w:ilvl="8" w:tplc="C25847CC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583535D3"/>
    <w:multiLevelType w:val="hybridMultilevel"/>
    <w:tmpl w:val="4AE6AC30"/>
    <w:lvl w:ilvl="0" w:tplc="6270FC62">
      <w:start w:val="1"/>
      <w:numFmt w:val="bullet"/>
      <w:lvlText w:val="•"/>
      <w:lvlJc w:val="left"/>
      <w:pPr>
        <w:ind w:left="480" w:hanging="240"/>
      </w:pPr>
    </w:lvl>
    <w:lvl w:ilvl="1" w:tplc="C0C02CBA">
      <w:numFmt w:val="decimal"/>
      <w:lvlText w:val=""/>
      <w:lvlJc w:val="left"/>
    </w:lvl>
    <w:lvl w:ilvl="2" w:tplc="2146C9F6">
      <w:numFmt w:val="decimal"/>
      <w:lvlText w:val=""/>
      <w:lvlJc w:val="left"/>
    </w:lvl>
    <w:lvl w:ilvl="3" w:tplc="6D18956A">
      <w:numFmt w:val="decimal"/>
      <w:lvlText w:val=""/>
      <w:lvlJc w:val="left"/>
    </w:lvl>
    <w:lvl w:ilvl="4" w:tplc="9808070C">
      <w:numFmt w:val="decimal"/>
      <w:lvlText w:val=""/>
      <w:lvlJc w:val="left"/>
    </w:lvl>
    <w:lvl w:ilvl="5" w:tplc="A5788A18">
      <w:numFmt w:val="decimal"/>
      <w:lvlText w:val=""/>
      <w:lvlJc w:val="left"/>
    </w:lvl>
    <w:lvl w:ilvl="6" w:tplc="5E624CEC">
      <w:numFmt w:val="decimal"/>
      <w:lvlText w:val=""/>
      <w:lvlJc w:val="left"/>
    </w:lvl>
    <w:lvl w:ilvl="7" w:tplc="62A6F270">
      <w:numFmt w:val="decimal"/>
      <w:lvlText w:val=""/>
      <w:lvlJc w:val="left"/>
    </w:lvl>
    <w:lvl w:ilvl="8" w:tplc="78EC79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proofState w:spelling="clean" w:grammar="clean"/>
  <w:defaultTabStop w:val="708"/>
  <w:hyphenationZone w:val="425"/>
  <w:characterSpacingControl w:val="doNotCompress"/>
  <w:compat/>
  <w:rsids>
    <w:rsidRoot w:val="005E4BAA"/>
    <w:rsid w:val="005E4BAA"/>
    <w:rsid w:val="006B17FD"/>
    <w:rsid w:val="00CD27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5E4BAA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5E4BAA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5E4BAA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5E4BAA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5E4BAA"/>
    <w:pPr>
      <w:outlineLvl w:val="4"/>
    </w:pPr>
    <w:rPr>
      <w:color w:val="2E74B5"/>
    </w:rPr>
  </w:style>
  <w:style w:type="paragraph" w:styleId="Heading6">
    <w:name w:val="heading 6"/>
    <w:qFormat/>
    <w:rsid w:val="005E4BAA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5E4BAA"/>
    <w:rPr>
      <w:sz w:val="56"/>
      <w:szCs w:val="56"/>
    </w:rPr>
  </w:style>
  <w:style w:type="paragraph" w:customStyle="1" w:styleId="Strong1">
    <w:name w:val="Strong1"/>
    <w:qFormat/>
    <w:rsid w:val="005E4BAA"/>
    <w:rPr>
      <w:b/>
      <w:bCs/>
    </w:rPr>
  </w:style>
  <w:style w:type="paragraph" w:styleId="ListParagraph">
    <w:name w:val="List Paragraph"/>
    <w:qFormat/>
    <w:rsid w:val="005E4BAA"/>
  </w:style>
  <w:style w:type="character" w:styleId="Hyperlink">
    <w:name w:val="Hyperlink"/>
    <w:uiPriority w:val="99"/>
    <w:unhideWhenUsed/>
    <w:rsid w:val="005E4BAA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5E4BAA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5E4BAA"/>
  </w:style>
  <w:style w:type="character" w:customStyle="1" w:styleId="FootnoteTextChar">
    <w:name w:val="Footnote Text Char"/>
    <w:link w:val="FootnoteText"/>
    <w:uiPriority w:val="99"/>
    <w:semiHidden/>
    <w:unhideWhenUsed/>
    <w:rsid w:val="005E4BAA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5E4BAA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5E4BAA"/>
  </w:style>
  <w:style w:type="character" w:customStyle="1" w:styleId="EndnoteTextChar">
    <w:name w:val="Endnote Text Char"/>
    <w:link w:val="EndnoteText"/>
    <w:uiPriority w:val="99"/>
    <w:semiHidden/>
    <w:unhideWhenUsed/>
    <w:rsid w:val="005E4BAA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2943</Words>
  <Characters>18547</Characters>
  <Application>Microsoft Office Word</Application>
  <DocSecurity>0</DocSecurity>
  <Lines>154</Lines>
  <Paragraphs>42</Paragraphs>
  <ScaleCrop>false</ScaleCrop>
  <Company/>
  <LinksUpToDate>false</LinksUpToDate>
  <CharactersWithSpaces>21448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Micho</cp:lastModifiedBy>
  <cp:revision>3</cp:revision>
  <dcterms:created xsi:type="dcterms:W3CDTF">2026-08-19T18:26:00Z</dcterms:created>
  <dcterms:modified xsi:type="dcterms:W3CDTF">2026-08-20T00:30:00Z</dcterms:modified>
</cp:coreProperties>
</file>