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Problema nas palavras que nao estao obedecendo o comando camelar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veja o exemplo do cadastro de fios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 caso aparece tudo camelado, quando vamos para o cadastro do produto ele fica com a primeira minuscula, e a impressao da etiqueta também. o Ideal é colocar uma trava na hora da impressao da etique que, se o produto nao tiver a composicao ele nao imprime a etiqueta até acertar isso (essencial para acertarmos o cadastro)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1" style="width:415.50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