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</w:rPr>
        <w:t>package count;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 class Count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 static void main(String[] args)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i,j,b,c,d;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a[]=new int[10];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for(j=0;j&lt;10</w:t>
      </w:r>
      <w:r>
        <w:rPr>
          <w:rFonts w:hint="eastAsia" w:ascii="宋体" w:hAnsi="宋体" w:eastAsia="宋体" w:cs="宋体"/>
          <w:sz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lang w:val="en-US" w:eastAsia="zh-CN"/>
        </w:rPr>
        <w:t>j++</w:t>
      </w:r>
      <w:bookmarkStart w:id="0" w:name="_GoBack"/>
      <w:bookmarkEnd w:id="0"/>
      <w:r>
        <w:rPr>
          <w:rFonts w:ascii="宋体" w:hAnsi="宋体" w:eastAsia="宋体" w:cs="宋体"/>
          <w:sz w:val="24"/>
        </w:rPr>
        <w:t>) {//初始化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a[j]=0;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for(i=1;i&lt;=99;i++)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c=i/10;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d=i%100%10;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for(j=1;j&lt;10;j++)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if(c==j)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a[j]++;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if(d==j)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a[j]++;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if(d==0)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a[0]++;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a[0]=a[0]+2;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a[1]=a[1]+1;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for(i=0;i&lt;10;i++)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System.out.println("数字"+i+"有"+a[i]+"个");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53AD"/>
    <w:rsid w:val="399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饮清酒</cp:lastModifiedBy>
  <dcterms:modified xsi:type="dcterms:W3CDTF">2020-12-16T09:48:05Z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