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48D5" w14:textId="4F1D90C7" w:rsidR="003319FC" w:rsidRPr="00397944" w:rsidRDefault="00397944" w:rsidP="00397944">
      <w:pPr>
        <w:ind w:firstLineChars="400" w:firstLine="1760"/>
        <w:rPr>
          <w:sz w:val="44"/>
          <w:szCs w:val="44"/>
        </w:rPr>
      </w:pPr>
      <w:r w:rsidRPr="00397944">
        <w:rPr>
          <w:sz w:val="44"/>
          <w:szCs w:val="44"/>
        </w:rPr>
        <w:t>系统功能与数据对象分析</w:t>
      </w:r>
    </w:p>
    <w:p w14:paraId="2BC6E6D0" w14:textId="0CA11D0C" w:rsidR="00397944" w:rsidRPr="00B50D79" w:rsidRDefault="00397944" w:rsidP="00397944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一、概述</w:t>
      </w:r>
    </w:p>
    <w:p w14:paraId="309AB649" w14:textId="089196A1" w:rsidR="00397944" w:rsidRPr="00B50D79" w:rsidRDefault="00397944" w:rsidP="00397944">
      <w:pPr>
        <w:rPr>
          <w:sz w:val="24"/>
          <w:szCs w:val="24"/>
        </w:rPr>
      </w:pPr>
      <w:r w:rsidRPr="00B50D79">
        <w:rPr>
          <w:rFonts w:hint="eastAsia"/>
          <w:sz w:val="24"/>
          <w:szCs w:val="24"/>
        </w:rPr>
        <w:t>本材料针对</w:t>
      </w:r>
      <w:proofErr w:type="spellStart"/>
      <w:r w:rsidRPr="00B50D79">
        <w:rPr>
          <w:rFonts w:hint="eastAsia"/>
          <w:sz w:val="24"/>
          <w:szCs w:val="24"/>
        </w:rPr>
        <w:t>DjangoBlog</w:t>
      </w:r>
      <w:proofErr w:type="spellEnd"/>
      <w:r w:rsidRPr="00B50D79">
        <w:rPr>
          <w:rFonts w:hint="eastAsia"/>
          <w:sz w:val="24"/>
          <w:szCs w:val="24"/>
        </w:rPr>
        <w:t>博客系统开展系统功能与数据对象分析，通过浏览系统页面、梳理业务模块，识别系统核心业务功能，分析每项功能所操作、关联的数据对象，为后续数据模型设计、E-R图构建提供业务层面依据。本次分析基于项目运行后的前端页面，结合业务逻辑完成梳理。</w:t>
      </w:r>
    </w:p>
    <w:p w14:paraId="354388D7" w14:textId="2518E997" w:rsidR="00397944" w:rsidRPr="00B50D79" w:rsidRDefault="00397944" w:rsidP="00397944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二、系统功能与数据对象明细</w:t>
      </w:r>
    </w:p>
    <w:p w14:paraId="6520201B" w14:textId="6C48D34A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2.1 首页影评列表展示</w:t>
      </w:r>
    </w:p>
    <w:p w14:paraId="1C7CA771" w14:textId="77777777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系统首页作为系统主入口页面，展示近期影评卡片。每一张影评卡片包含影评标题、发布日期、所属电影分类、内容摘要、风格标签；页面顶部导航栏设置电影题材分类入口，包含首页、科幻、悬疑、喜剧、动画、爱情、动作、归档以及工具站；页面右上角提供全局搜索框，支持关键词检索影评。页面右侧侧边栏分为热门文章、标签云、近期文章板块，方便用户快速浏览与跳转。</w:t>
      </w:r>
    </w:p>
    <w:p w14:paraId="5833795D" w14:textId="753068A6" w:rsidR="00397944" w:rsidRDefault="00B50D79" w:rsidP="00B50D79">
      <w:pPr>
        <w:rPr>
          <w:sz w:val="28"/>
          <w:szCs w:val="28"/>
        </w:rPr>
      </w:pPr>
      <w:r w:rsidRPr="00B50D79">
        <w:rPr>
          <w:rFonts w:hint="eastAsia"/>
          <w:sz w:val="24"/>
          <w:szCs w:val="24"/>
        </w:rPr>
        <w:t>本功能涉及的数据对象：影评、电影分类、标签</w:t>
      </w:r>
      <w:r w:rsidR="00397944" w:rsidRPr="00397944">
        <w:rPr>
          <w:sz w:val="28"/>
          <w:szCs w:val="28"/>
        </w:rPr>
        <w:drawing>
          <wp:inline distT="0" distB="0" distL="0" distR="0" wp14:anchorId="679C0B65" wp14:editId="03F0DAD3">
            <wp:extent cx="5613400" cy="3098800"/>
            <wp:effectExtent l="0" t="0" r="6350" b="6350"/>
            <wp:docPr id="410665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65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5CB9" w14:textId="49867A64" w:rsidR="00B50D79" w:rsidRDefault="00B50D79" w:rsidP="00397944">
      <w:pPr>
        <w:rPr>
          <w:rFonts w:hint="eastAsia"/>
          <w:sz w:val="28"/>
          <w:szCs w:val="28"/>
        </w:rPr>
      </w:pPr>
      <w:r w:rsidRPr="00B50D79">
        <w:rPr>
          <w:sz w:val="28"/>
          <w:szCs w:val="28"/>
        </w:rPr>
        <w:lastRenderedPageBreak/>
        <w:drawing>
          <wp:inline distT="0" distB="0" distL="0" distR="0" wp14:anchorId="4712379A" wp14:editId="4D2D14FE">
            <wp:extent cx="5274310" cy="2895600"/>
            <wp:effectExtent l="0" t="0" r="2540" b="0"/>
            <wp:docPr id="109591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DDEC" w14:textId="6CF26CD9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2.2 影评详情查阅</w:t>
      </w:r>
    </w:p>
    <w:p w14:paraId="75FD7149" w14:textId="77777777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用户点击影评标题，跳转至影评详情页面，查看完整影评正文、发布信息；页面底部展示该影评下全部用户评论，登录后的用户可在评论区域提交新评论。</w:t>
      </w:r>
    </w:p>
    <w:p w14:paraId="77238734" w14:textId="16EFF376" w:rsidR="00397944" w:rsidRDefault="00B50D79" w:rsidP="00B50D79">
      <w:pPr>
        <w:rPr>
          <w:sz w:val="24"/>
          <w:szCs w:val="24"/>
        </w:rPr>
      </w:pPr>
      <w:r w:rsidRPr="00B50D79">
        <w:rPr>
          <w:rFonts w:hint="eastAsia"/>
          <w:sz w:val="24"/>
          <w:szCs w:val="24"/>
        </w:rPr>
        <w:t>本功能涉及的数据对象：影评、用户、评论</w:t>
      </w:r>
    </w:p>
    <w:p w14:paraId="4F7D40A9" w14:textId="643D8650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drawing>
          <wp:inline distT="0" distB="0" distL="0" distR="0" wp14:anchorId="27568CB2" wp14:editId="20587E07">
            <wp:extent cx="6267450" cy="3937000"/>
            <wp:effectExtent l="0" t="0" r="0" b="6350"/>
            <wp:docPr id="528477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7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D1A" w14:textId="7BD0BF53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lastRenderedPageBreak/>
        <w:drawing>
          <wp:inline distT="0" distB="0" distL="0" distR="0" wp14:anchorId="1248C69F" wp14:editId="6AA5298C">
            <wp:extent cx="5905500" cy="3600450"/>
            <wp:effectExtent l="0" t="0" r="0" b="0"/>
            <wp:docPr id="748752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52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1CF6" w14:textId="403E6F78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2.3 电影题材分类浏览</w:t>
      </w:r>
    </w:p>
    <w:p w14:paraId="72A7E7A0" w14:textId="77777777" w:rsidR="00B50D79" w:rsidRPr="00B50D79" w:rsidRDefault="00B50D79" w:rsidP="00B50D79">
      <w:pPr>
        <w:rPr>
          <w:rFonts w:hint="eastAsia"/>
          <w:sz w:val="24"/>
          <w:szCs w:val="24"/>
        </w:rPr>
      </w:pPr>
      <w:r w:rsidRPr="00B50D79">
        <w:rPr>
          <w:rFonts w:hint="eastAsia"/>
          <w:sz w:val="24"/>
          <w:szCs w:val="24"/>
        </w:rPr>
        <w:t>用户点击顶部导航栏的电影分类选项（科幻、悬疑、喜剧、动画、爱情、动作），系统筛选并展示该分类下全部影评，实现按影片题材过滤内容，单篇影评仅归属一个电影分类。</w:t>
      </w:r>
    </w:p>
    <w:p w14:paraId="427C246B" w14:textId="2E6DD24C" w:rsidR="00B50D79" w:rsidRDefault="00B50D79" w:rsidP="00B50D79">
      <w:pPr>
        <w:rPr>
          <w:sz w:val="24"/>
          <w:szCs w:val="24"/>
        </w:rPr>
      </w:pPr>
      <w:r w:rsidRPr="00B50D79">
        <w:rPr>
          <w:rFonts w:hint="eastAsia"/>
          <w:sz w:val="24"/>
          <w:szCs w:val="24"/>
        </w:rPr>
        <w:t>本功能涉及的数据对象：电影分类、影评</w:t>
      </w:r>
    </w:p>
    <w:p w14:paraId="6387F4C1" w14:textId="1957B5DC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drawing>
          <wp:inline distT="0" distB="0" distL="0" distR="0" wp14:anchorId="54E881E7" wp14:editId="661C3995">
            <wp:extent cx="5274310" cy="2929255"/>
            <wp:effectExtent l="0" t="0" r="2540" b="4445"/>
            <wp:docPr id="974948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68B4" w14:textId="086C9D9A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lastRenderedPageBreak/>
        <w:drawing>
          <wp:inline distT="0" distB="0" distL="0" distR="0" wp14:anchorId="49E6DD02" wp14:editId="5DEC1DF4">
            <wp:extent cx="5274310" cy="2730500"/>
            <wp:effectExtent l="0" t="0" r="2540" b="0"/>
            <wp:docPr id="287673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1558" w14:textId="08DF0729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drawing>
          <wp:inline distT="0" distB="0" distL="0" distR="0" wp14:anchorId="6F225B47" wp14:editId="2637DE35">
            <wp:extent cx="5274310" cy="2932430"/>
            <wp:effectExtent l="0" t="0" r="2540" b="1270"/>
            <wp:docPr id="1237580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0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D7B8" w14:textId="34BD6A04" w:rsidR="00B50D79" w:rsidRDefault="00B50D79" w:rsidP="00B50D79">
      <w:pPr>
        <w:rPr>
          <w:sz w:val="24"/>
          <w:szCs w:val="24"/>
        </w:rPr>
      </w:pPr>
      <w:r w:rsidRPr="00B50D79">
        <w:rPr>
          <w:sz w:val="24"/>
          <w:szCs w:val="24"/>
        </w:rPr>
        <w:drawing>
          <wp:inline distT="0" distB="0" distL="0" distR="0" wp14:anchorId="6198F464" wp14:editId="6B48FC8F">
            <wp:extent cx="5274310" cy="2953385"/>
            <wp:effectExtent l="0" t="0" r="2540" b="0"/>
            <wp:docPr id="85732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24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568F" w14:textId="3207902E" w:rsidR="00B50D79" w:rsidRDefault="007E7E65" w:rsidP="00B50D79">
      <w:pPr>
        <w:rPr>
          <w:sz w:val="24"/>
          <w:szCs w:val="24"/>
        </w:rPr>
      </w:pPr>
      <w:r w:rsidRPr="007E7E65">
        <w:rPr>
          <w:sz w:val="24"/>
          <w:szCs w:val="24"/>
        </w:rPr>
        <w:lastRenderedPageBreak/>
        <w:drawing>
          <wp:inline distT="0" distB="0" distL="0" distR="0" wp14:anchorId="6732F2AD" wp14:editId="628CC058">
            <wp:extent cx="5274310" cy="2919095"/>
            <wp:effectExtent l="0" t="0" r="2540" b="0"/>
            <wp:docPr id="1683390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90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9A94" w14:textId="6A2207CC" w:rsidR="007E7E65" w:rsidRDefault="007E7E65" w:rsidP="00B50D79">
      <w:pPr>
        <w:rPr>
          <w:sz w:val="24"/>
          <w:szCs w:val="24"/>
        </w:rPr>
      </w:pPr>
      <w:r w:rsidRPr="007E7E65">
        <w:rPr>
          <w:sz w:val="24"/>
          <w:szCs w:val="24"/>
        </w:rPr>
        <w:drawing>
          <wp:inline distT="0" distB="0" distL="0" distR="0" wp14:anchorId="36921871" wp14:editId="0A93BB06">
            <wp:extent cx="5274310" cy="2896235"/>
            <wp:effectExtent l="0" t="0" r="2540" b="0"/>
            <wp:docPr id="31226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1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078" w14:textId="1DFE6633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2.4 标签筛选检索</w:t>
      </w:r>
    </w:p>
    <w:p w14:paraId="0FD9B088" w14:textId="77777777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用户点击侧边标签云中的标签，筛选所有绑定该标签的影评；一篇影评可以关联多个标签，利用标签实现多维度标记影片风格，例如高分、欧美、经典、治愈、烧脑等。</w:t>
      </w:r>
    </w:p>
    <w:p w14:paraId="5749AD2B" w14:textId="2D560914" w:rsidR="007E7E65" w:rsidRDefault="007E7E65" w:rsidP="007E7E65">
      <w:pPr>
        <w:rPr>
          <w:sz w:val="24"/>
          <w:szCs w:val="24"/>
        </w:rPr>
      </w:pPr>
      <w:r w:rsidRPr="007E7E65">
        <w:rPr>
          <w:rFonts w:hint="eastAsia"/>
          <w:sz w:val="24"/>
          <w:szCs w:val="24"/>
        </w:rPr>
        <w:t>本功能涉及的数据对象：标签、影评</w:t>
      </w:r>
    </w:p>
    <w:p w14:paraId="3D932F4B" w14:textId="23A3DE80" w:rsid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sz w:val="24"/>
          <w:szCs w:val="24"/>
        </w:rPr>
        <w:drawing>
          <wp:inline distT="0" distB="0" distL="0" distR="0" wp14:anchorId="609B9337" wp14:editId="6D89878F">
            <wp:extent cx="2698750" cy="762000"/>
            <wp:effectExtent l="0" t="0" r="6350" b="0"/>
            <wp:docPr id="99098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84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8900" cy="76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55DE" w14:textId="248B4DC1" w:rsidR="007E7E65" w:rsidRDefault="007E7E65" w:rsidP="007E7E65">
      <w:pPr>
        <w:rPr>
          <w:sz w:val="24"/>
          <w:szCs w:val="24"/>
        </w:rPr>
      </w:pPr>
      <w:r w:rsidRPr="007E7E65">
        <w:rPr>
          <w:sz w:val="24"/>
          <w:szCs w:val="24"/>
        </w:rPr>
        <w:lastRenderedPageBreak/>
        <w:drawing>
          <wp:inline distT="0" distB="0" distL="0" distR="0" wp14:anchorId="0F32A4F5" wp14:editId="50B27237">
            <wp:extent cx="5274310" cy="3244850"/>
            <wp:effectExtent l="0" t="0" r="2540" b="0"/>
            <wp:docPr id="1025253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3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8B87" w14:textId="69EC288F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2.5 影评归档查看</w:t>
      </w:r>
    </w:p>
    <w:p w14:paraId="44469D53" w14:textId="77777777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点击导航栏“归档”选项，进入归档页面，页面按照影评发布的年月进行分组展示，点击对应的时间分组，可查看该时间段发布的全部历史影评，支持用户按照时间回溯查找影评内容。</w:t>
      </w:r>
    </w:p>
    <w:p w14:paraId="5158AF56" w14:textId="640E467A" w:rsidR="007E7E65" w:rsidRDefault="007E7E65" w:rsidP="007E7E65">
      <w:pPr>
        <w:rPr>
          <w:sz w:val="24"/>
          <w:szCs w:val="24"/>
        </w:rPr>
      </w:pPr>
      <w:r w:rsidRPr="007E7E65">
        <w:rPr>
          <w:rFonts w:hint="eastAsia"/>
          <w:sz w:val="24"/>
          <w:szCs w:val="24"/>
        </w:rPr>
        <w:t>本功能涉及的数据对象：影评</w:t>
      </w:r>
    </w:p>
    <w:p w14:paraId="6F3DC371" w14:textId="57F4C4F7" w:rsidR="007E7E65" w:rsidRDefault="007E7E65" w:rsidP="007E7E65">
      <w:pPr>
        <w:rPr>
          <w:sz w:val="24"/>
          <w:szCs w:val="24"/>
        </w:rPr>
      </w:pPr>
      <w:r w:rsidRPr="007E7E65">
        <w:rPr>
          <w:sz w:val="24"/>
          <w:szCs w:val="24"/>
        </w:rPr>
        <w:drawing>
          <wp:inline distT="0" distB="0" distL="0" distR="0" wp14:anchorId="64350E92" wp14:editId="749210F7">
            <wp:extent cx="5274310" cy="3314700"/>
            <wp:effectExtent l="0" t="0" r="2540" b="0"/>
            <wp:docPr id="352674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4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5A71" w14:textId="7F63736F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lastRenderedPageBreak/>
        <w:t>2.6 用户账号登录</w:t>
      </w:r>
    </w:p>
    <w:p w14:paraId="2B756F94" w14:textId="77777777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页面侧边栏提供登录入口，访客用户可以注册账号，保存个人基础信息；已有账号的用户输入账号密码完成系统登录。登录成功后开放评论提交权限，游客仅能够浏览影评内容，无法发表评论。</w:t>
      </w:r>
    </w:p>
    <w:p w14:paraId="345AD46F" w14:textId="53464207" w:rsidR="007E7E65" w:rsidRDefault="007E7E65" w:rsidP="007E7E65">
      <w:pPr>
        <w:rPr>
          <w:sz w:val="24"/>
          <w:szCs w:val="24"/>
        </w:rPr>
      </w:pPr>
      <w:r w:rsidRPr="007E7E65">
        <w:rPr>
          <w:rFonts w:hint="eastAsia"/>
          <w:sz w:val="24"/>
          <w:szCs w:val="24"/>
        </w:rPr>
        <w:t>本功能涉及的数据对象：用户</w:t>
      </w:r>
    </w:p>
    <w:p w14:paraId="1604B337" w14:textId="21998CB1" w:rsidR="007E7E65" w:rsidRDefault="007E7E65" w:rsidP="007E7E65">
      <w:pPr>
        <w:rPr>
          <w:sz w:val="24"/>
          <w:szCs w:val="24"/>
        </w:rPr>
      </w:pPr>
      <w:r w:rsidRPr="007E7E65">
        <w:rPr>
          <w:sz w:val="24"/>
          <w:szCs w:val="24"/>
        </w:rPr>
        <w:drawing>
          <wp:inline distT="0" distB="0" distL="0" distR="0" wp14:anchorId="1AB72477" wp14:editId="053C4835">
            <wp:extent cx="3568700" cy="1663700"/>
            <wp:effectExtent l="0" t="0" r="0" b="0"/>
            <wp:docPr id="1779193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93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887" cy="16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ED6" w14:textId="694A4D4C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2.7 用户评论交互</w:t>
      </w:r>
    </w:p>
    <w:p w14:paraId="7F1EA1A9" w14:textId="77777777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已登录用户可在影评详情页面新增评论，提交后的评论展示在对应影评下方；所有访问用户都可以查看已经存在的评论，每条评论与对应的影评、评论作者相互绑定。</w:t>
      </w:r>
    </w:p>
    <w:p w14:paraId="3236884E" w14:textId="552CB9E5" w:rsidR="007E7E65" w:rsidRDefault="007E7E65" w:rsidP="007E7E65">
      <w:pPr>
        <w:rPr>
          <w:sz w:val="24"/>
          <w:szCs w:val="24"/>
        </w:rPr>
      </w:pPr>
      <w:r w:rsidRPr="007E7E65">
        <w:rPr>
          <w:rFonts w:hint="eastAsia"/>
          <w:sz w:val="24"/>
          <w:szCs w:val="24"/>
        </w:rPr>
        <w:t>本功能涉及的数据对象：评论、影评、用户</w:t>
      </w:r>
    </w:p>
    <w:p w14:paraId="08E9C042" w14:textId="72D2E90E" w:rsidR="007E7E65" w:rsidRDefault="007E7E65" w:rsidP="007E7E65">
      <w:pPr>
        <w:rPr>
          <w:sz w:val="24"/>
          <w:szCs w:val="24"/>
        </w:rPr>
      </w:pPr>
      <w:r w:rsidRPr="007E7E65">
        <w:rPr>
          <w:sz w:val="24"/>
          <w:szCs w:val="24"/>
        </w:rPr>
        <w:drawing>
          <wp:inline distT="0" distB="0" distL="0" distR="0" wp14:anchorId="2043A2F1" wp14:editId="466C7F24">
            <wp:extent cx="5274310" cy="3016250"/>
            <wp:effectExtent l="0" t="0" r="2540" b="0"/>
            <wp:docPr id="144994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4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A948" w14:textId="0DCA3F55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lastRenderedPageBreak/>
        <w:t>2.8 侧边栏辅助导航功能</w:t>
      </w:r>
    </w:p>
    <w:p w14:paraId="4FDBFCB5" w14:textId="77777777" w:rsidR="007E7E65" w:rsidRPr="007E7E65" w:rsidRDefault="007E7E65" w:rsidP="007E7E65">
      <w:pPr>
        <w:rPr>
          <w:rFonts w:hint="eastAsia"/>
          <w:sz w:val="24"/>
          <w:szCs w:val="24"/>
        </w:rPr>
      </w:pPr>
      <w:r w:rsidRPr="007E7E65">
        <w:rPr>
          <w:rFonts w:hint="eastAsia"/>
          <w:sz w:val="24"/>
          <w:szCs w:val="24"/>
        </w:rPr>
        <w:t>侧边栏贯穿首页、影评详情等多个页面，包含三大模块：热门文章、标签云、近期文章。热门文章展示访问量靠前的影评，快速推荐高热度内容；标签云展示所有风格标签，支持点击筛选；近期文章展示最新发布的影评，方便用户快速发现新内容。侧边栏作为全局辅助模块，提升内容浏览效率。</w:t>
      </w:r>
    </w:p>
    <w:p w14:paraId="4E55CAC1" w14:textId="457A8585" w:rsidR="007E7E65" w:rsidRDefault="007E7E65" w:rsidP="007E7E65">
      <w:pPr>
        <w:rPr>
          <w:sz w:val="24"/>
          <w:szCs w:val="24"/>
        </w:rPr>
      </w:pPr>
      <w:r w:rsidRPr="007E7E65">
        <w:rPr>
          <w:rFonts w:hint="eastAsia"/>
          <w:sz w:val="24"/>
          <w:szCs w:val="24"/>
        </w:rPr>
        <w:t>本功能涉及的数据对象：影评、标签</w:t>
      </w:r>
    </w:p>
    <w:p w14:paraId="5D7AB06C" w14:textId="695C774A" w:rsidR="007E7E65" w:rsidRDefault="00C5661B" w:rsidP="007E7E65">
      <w:pPr>
        <w:rPr>
          <w:sz w:val="24"/>
          <w:szCs w:val="24"/>
        </w:rPr>
      </w:pPr>
      <w:r w:rsidRPr="00C5661B">
        <w:rPr>
          <w:sz w:val="24"/>
          <w:szCs w:val="24"/>
        </w:rPr>
        <w:drawing>
          <wp:inline distT="0" distB="0" distL="0" distR="0" wp14:anchorId="1B592E7F" wp14:editId="709BE665">
            <wp:extent cx="3035300" cy="6292850"/>
            <wp:effectExtent l="0" t="0" r="0" b="0"/>
            <wp:docPr id="24371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7" cy="629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98A1" w14:textId="13169884" w:rsidR="00C5661B" w:rsidRDefault="00C5661B" w:rsidP="007E7E65">
      <w:pPr>
        <w:rPr>
          <w:sz w:val="24"/>
          <w:szCs w:val="24"/>
        </w:rPr>
      </w:pPr>
      <w:r w:rsidRPr="00C5661B">
        <w:rPr>
          <w:sz w:val="24"/>
          <w:szCs w:val="24"/>
        </w:rPr>
        <w:lastRenderedPageBreak/>
        <w:drawing>
          <wp:inline distT="0" distB="0" distL="0" distR="0" wp14:anchorId="64E5B3A7" wp14:editId="1516AECB">
            <wp:extent cx="3079750" cy="4997450"/>
            <wp:effectExtent l="0" t="0" r="6350" b="0"/>
            <wp:docPr id="1858575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5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9912" cy="49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5954" w14:textId="15339C9C" w:rsidR="00C5661B" w:rsidRPr="00C5661B" w:rsidRDefault="00C5661B" w:rsidP="00C5661B">
      <w:pPr>
        <w:rPr>
          <w:rFonts w:hint="eastAsia"/>
          <w:sz w:val="24"/>
          <w:szCs w:val="24"/>
        </w:rPr>
      </w:pPr>
      <w:r w:rsidRPr="00C5661B">
        <w:rPr>
          <w:rFonts w:hint="eastAsia"/>
          <w:sz w:val="24"/>
          <w:szCs w:val="24"/>
        </w:rPr>
        <w:t>3 分析结论</w:t>
      </w:r>
    </w:p>
    <w:p w14:paraId="695FD670" w14:textId="32BA084A" w:rsidR="00C5661B" w:rsidRPr="00C5661B" w:rsidRDefault="00C5661B" w:rsidP="00C5661B">
      <w:pPr>
        <w:rPr>
          <w:rFonts w:hint="eastAsia"/>
          <w:sz w:val="24"/>
          <w:szCs w:val="24"/>
        </w:rPr>
      </w:pPr>
      <w:r w:rsidRPr="00C5661B">
        <w:rPr>
          <w:rFonts w:hint="eastAsia"/>
          <w:sz w:val="24"/>
          <w:szCs w:val="24"/>
        </w:rPr>
        <w:t>电影推荐与影评系统面向用户，核心业务包含影评浏览、题材分类检索、标签筛选、影评时间归档、用户评论交互，同时配备全局侧边栏作为辅助导航。系统包含5个核心数据对象：影评、用户、电影分类、标签、评论。</w:t>
      </w:r>
    </w:p>
    <w:p w14:paraId="020561B5" w14:textId="25DCC0AC" w:rsidR="00C5661B" w:rsidRPr="00B50D79" w:rsidRDefault="00C5661B" w:rsidP="00C5661B">
      <w:pPr>
        <w:rPr>
          <w:rFonts w:hint="eastAsia"/>
          <w:sz w:val="24"/>
          <w:szCs w:val="24"/>
        </w:rPr>
      </w:pPr>
      <w:r w:rsidRPr="00C5661B">
        <w:rPr>
          <w:rFonts w:hint="eastAsia"/>
          <w:sz w:val="24"/>
          <w:szCs w:val="24"/>
        </w:rPr>
        <w:t>电影分类和影评为一对多关系；影评与标签属于多对多关系；用户、影评与评论之间为一对多关联。</w:t>
      </w:r>
    </w:p>
    <w:sectPr w:rsidR="00C5661B" w:rsidRPr="00B50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44"/>
    <w:rsid w:val="003319FC"/>
    <w:rsid w:val="00397944"/>
    <w:rsid w:val="007E7E65"/>
    <w:rsid w:val="00B37ABC"/>
    <w:rsid w:val="00B50D79"/>
    <w:rsid w:val="00B6699B"/>
    <w:rsid w:val="00C5661B"/>
    <w:rsid w:val="00E5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4B9A"/>
  <w15:chartTrackingRefBased/>
  <w15:docId w15:val="{D07EBF79-8FD3-41AC-B914-B466A549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79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9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9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9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9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9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9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9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9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9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9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7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9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7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633</Words>
  <Characters>716</Characters>
  <Application>Microsoft Office Word</Application>
  <DocSecurity>0</DocSecurity>
  <Lines>44</Lines>
  <Paragraphs>53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2026-10-09T10:03:00Z</dcterms:created>
  <dcterms:modified xsi:type="dcterms:W3CDTF">2026-10-09T11:10:00Z</dcterms:modified>
</cp:coreProperties>
</file>