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“电影推荐与影评博客”开源软件系统的泛读报告</w:t>
      </w:r>
    </w:p>
    <w:p w14:paraId="5E3DD212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组号：</w:t>
      </w:r>
      <w:r>
        <w:rPr>
          <w:rFonts w:hint="eastAsia"/>
          <w:lang w:val="en-US" w:eastAsia="zh-CN"/>
        </w:rPr>
        <w:t>11</w:t>
      </w:r>
    </w:p>
    <w:p w14:paraId="0295A1D3">
      <w:pPr>
        <w:jc w:val="center"/>
        <w:rPr>
          <w:rFonts w:hint="default"/>
          <w:lang w:val="en-US" w:eastAsia="zh-CN"/>
        </w:rPr>
      </w:pPr>
      <w:r>
        <w:rPr>
          <w:rFonts w:hint="eastAsia"/>
        </w:rPr>
        <w:t>小组成员：</w:t>
      </w:r>
      <w:r>
        <w:rPr>
          <w:rFonts w:hint="eastAsia"/>
          <w:lang w:val="en-US" w:eastAsia="zh-CN"/>
        </w:rPr>
        <w:t>张嘉怡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顾云舒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郑智洋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郭嘉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孙文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袁汝双</w:t>
      </w:r>
    </w:p>
    <w:p w14:paraId="61634A82">
      <w:pPr>
        <w:jc w:val="center"/>
      </w:pPr>
    </w:p>
    <w:p w14:paraId="68CF8396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开源软件的功能描述</w:t>
      </w:r>
    </w:p>
    <w:p w14:paraId="1BA6473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DjangoBlog 电影推荐与影评博客系统以文章内容管理为核心，面向游客、注册用户和管理员提供不同权限的功能。普通访问者可以浏览首页、查看文章详情、按分类和标签筛选、查看归档、搜索文章并切换页面主题；注册用户在此基础上可以登录、退出、注册并发表评论或回复评论；管理员通过后台维护文章、分类、标签、评论和用户。系统还包含站点地图与 Feed、密码重置邮件、搜索后端、插件加载及服务管理等支撑能力。</w:t>
      </w:r>
    </w:p>
    <w:p w14:paraId="6933A1F6">
      <w:pPr>
        <w:pStyle w:val="3"/>
        <w:numPr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1.1 用例图和用例图说明</w:t>
      </w:r>
    </w:p>
    <w:p w14:paraId="523461C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系统参与者包括游客、注册用户和管理员。游客主要执行内容浏览与主题切换；注册用户拥有账号认证和评论交互权限；管理员在登录后通过后台维护核心内容及用户。用例分析共整理出 UC01—UC17 共 17 个主要业务用例。</w:t>
      </w:r>
    </w:p>
    <w:p w14:paraId="3A9FF5F8">
      <w:pPr>
        <w:spacing w:before="40" w:after="20"/>
        <w:jc w:val="center"/>
      </w:pPr>
      <w:r>
        <w:rPr>
          <w:rFonts w:ascii="Times New Roman" w:hAnsi="Times New Roman" w:eastAsia="宋体"/>
          <w:color w:val="000000"/>
        </w:rPr>
        <w:drawing>
          <wp:inline distT="0" distB="0" distL="114300" distR="114300">
            <wp:extent cx="5669280" cy="352679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E016">
      <w:pPr>
        <w:spacing w:before="2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18"/>
        </w:rPr>
        <w:t>图1 DjangoBlog电影推荐与影评博客系统总体用例图（组员1成果）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1F9A5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F3D9B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编号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F1DCD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用例名称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79ED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参与者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2870C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功能说明</w:t>
            </w:r>
          </w:p>
        </w:tc>
      </w:tr>
      <w:tr w14:paraId="576E8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C717C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UC01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58A6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浏览首页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14778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游客/注册用户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128D0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读取已发布文章及侧边栏信息，展示文章列表</w:t>
            </w:r>
          </w:p>
        </w:tc>
      </w:tr>
      <w:tr w14:paraId="7DED9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34B1E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UC02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67ED6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查看文章详情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8361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游客/注册用户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1669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展示正文、分类、标签、评论及上下篇文章</w:t>
            </w:r>
          </w:p>
        </w:tc>
      </w:tr>
      <w:tr w14:paraId="2BEB2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6486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UC03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855A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按分类浏览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ECF02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游客/注册用户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03D2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按分类筛选文章，支持分页</w:t>
            </w:r>
          </w:p>
        </w:tc>
      </w:tr>
      <w:tr w14:paraId="6BBFD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84C9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UC04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E6FBB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按标签浏览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AF483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游客/注册用户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13C3D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按标签筛选关联文章，支持分页</w:t>
            </w:r>
          </w:p>
        </w:tc>
      </w:tr>
      <w:tr w14:paraId="60504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01DA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UC05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876C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查看归档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EC9F5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游客/注册用户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C6569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按发布时间查看文章归档</w:t>
            </w:r>
          </w:p>
        </w:tc>
      </w:tr>
      <w:tr w14:paraId="3E164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72560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UC06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D0AFA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搜索文章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69467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游客/注册用户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56667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输入关键词并查看匹配结果</w:t>
            </w:r>
          </w:p>
        </w:tc>
      </w:tr>
      <w:tr w14:paraId="3F373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78B1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UC07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C8810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切换主题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AC966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游客/注册用户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9D2B1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切换明暗主题并在本地保存状态</w:t>
            </w:r>
          </w:p>
        </w:tc>
      </w:tr>
      <w:tr w14:paraId="3C98D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1725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UC08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3CDA0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登录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9069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注册用户/管理员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CFDD8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校验账号凭据并建立登录会话</w:t>
            </w:r>
          </w:p>
        </w:tc>
      </w:tr>
      <w:tr w14:paraId="1EC7D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220E0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UC09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16763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退出登录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3328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注册用户/管理员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03F9D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清除当前登录会话并返回页面</w:t>
            </w:r>
          </w:p>
        </w:tc>
      </w:tr>
      <w:tr w14:paraId="6903B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1C33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UC10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B021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注册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0D090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游客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1DE38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校验注册数据并创建用户</w:t>
            </w:r>
          </w:p>
        </w:tc>
      </w:tr>
      <w:tr w14:paraId="39157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26181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UC11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A12B2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发表评论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3584F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注册用户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1A49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提交评论并关联文章与评论者</w:t>
            </w:r>
          </w:p>
        </w:tc>
      </w:tr>
      <w:tr w14:paraId="1FD0F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E59DF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UC12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3F52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回复评论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30FE2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注册用户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A9EC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通过父评论关联关系保存回复</w:t>
            </w:r>
          </w:p>
        </w:tc>
      </w:tr>
      <w:tr w14:paraId="55CB2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6F5B7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UC13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FCAF2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管理文章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339D1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管理员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411C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后台新增、修改、删除文章</w:t>
            </w:r>
          </w:p>
        </w:tc>
      </w:tr>
      <w:tr w14:paraId="2B3D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CEEB2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UC14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A7BA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管理分类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2592E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管理员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BFFDA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后台维护文章分类</w:t>
            </w:r>
          </w:p>
        </w:tc>
      </w:tr>
      <w:tr w14:paraId="3DB4E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61F2C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UC15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CD8B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管理标签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FD488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管理员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A4C0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后台维护文章标签</w:t>
            </w:r>
          </w:p>
        </w:tc>
      </w:tr>
      <w:tr w14:paraId="0DD71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DEDF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UC16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33305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管理评论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DFF8A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管理员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6FCA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后台审核、维护或删除评论</w:t>
            </w:r>
          </w:p>
        </w:tc>
      </w:tr>
      <w:tr w14:paraId="1F57F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FDE1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UC17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DFBD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管理用户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A43F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管理员</w:t>
            </w:r>
          </w:p>
        </w:tc>
        <w:tc>
          <w:tcPr>
            <w:tcW w:w="4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8D0A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后台维护用户信息及权限</w:t>
            </w:r>
          </w:p>
        </w:tc>
      </w:tr>
    </w:tbl>
    <w:p w14:paraId="7773574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用例说明中的前置条件、基本流程、异常流程和后置条件已在组员1的《系统功能与用例分析》中逐项描述。后台文件上传 fileupload 和清理缓存 clean_cache_view 属于运维工具接口，组员5已将其与普通用户业务用例区分，因此不另编造为独立业务用例。</w:t>
      </w:r>
    </w:p>
    <w:p w14:paraId="3C602008">
      <w:pPr>
        <w:pStyle w:val="3"/>
        <w:numPr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1.2 数据流图和数据字典</w:t>
      </w:r>
    </w:p>
    <w:p w14:paraId="3338C6C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数据流分析将系统整体抽象为顶层处理过程 P0，并在一层数据流图中展开为内容查询与浏览、关键词检索、用户认证、评论处理和内容管理五个处理过程。数据存储仅在一层图中出现，顶层图与一层图的外部输入输出流按照组员2的平衡性检查保持对应。</w:t>
      </w:r>
    </w:p>
    <w:p w14:paraId="58040BF3">
      <w:pPr>
        <w:spacing w:before="40" w:after="20"/>
        <w:jc w:val="center"/>
      </w:pPr>
      <w:r>
        <w:rPr>
          <w:rFonts w:ascii="Times New Roman" w:hAnsi="Times New Roman" w:eastAsia="宋体"/>
          <w:color w:val="000000"/>
        </w:rPr>
        <w:drawing>
          <wp:inline distT="0" distB="0" distL="114300" distR="114300">
            <wp:extent cx="5669280" cy="314261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AE1A">
      <w:pPr>
        <w:spacing w:before="2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18"/>
        </w:rPr>
        <w:t>图2 DjangoBlog系统顶层数据流图（组员2成果）</w:t>
      </w:r>
    </w:p>
    <w:p w14:paraId="37D7225D">
      <w:pPr>
        <w:spacing w:before="40" w:after="20"/>
        <w:jc w:val="center"/>
      </w:pPr>
      <w:r>
        <w:rPr>
          <w:rFonts w:ascii="Times New Roman" w:hAnsi="Times New Roman" w:eastAsia="宋体"/>
          <w:color w:val="000000"/>
        </w:rPr>
        <w:drawing>
          <wp:inline distT="0" distB="0" distL="114300" distR="114300">
            <wp:extent cx="5669280" cy="2635885"/>
            <wp:effectExtent l="0" t="0" r="762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73C0">
      <w:pPr>
        <w:spacing w:before="2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18"/>
        </w:rPr>
        <w:t>图3 DjangoBlog系统一层数据流图（组员2成果）</w:t>
      </w:r>
    </w:p>
    <w:p w14:paraId="329DC4A6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（1）外部实体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3CB03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BE57F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编号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584A0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外部实体</w:t>
            </w:r>
          </w:p>
        </w:tc>
        <w:tc>
          <w:tcPr>
            <w:tcW w:w="5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39195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7DFD2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9C112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E1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94C0A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用户（游客/注册用户）</w:t>
            </w:r>
          </w:p>
        </w:tc>
        <w:tc>
          <w:tcPr>
            <w:tcW w:w="5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3CF42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发起浏览、检索、注册登录、评论与表情互动请求，接收页面和处理结果</w:t>
            </w:r>
          </w:p>
        </w:tc>
      </w:tr>
      <w:tr w14:paraId="423ED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15BDA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E2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1A40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管理员</w:t>
            </w:r>
          </w:p>
        </w:tc>
        <w:tc>
          <w:tcPr>
            <w:tcW w:w="5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22EB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通过后台维护文章、分类、标签、评论和站点配置</w:t>
            </w:r>
          </w:p>
        </w:tc>
      </w:tr>
      <w:tr w14:paraId="06821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7B967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E3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DB4C5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搜索引擎/RSS订阅器</w:t>
            </w:r>
          </w:p>
        </w:tc>
        <w:tc>
          <w:tcPr>
            <w:tcW w:w="5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DC6C7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请求 sitemap.xml 与 Feed，获取站点地图和订阅数据</w:t>
            </w:r>
          </w:p>
        </w:tc>
      </w:tr>
      <w:tr w14:paraId="2A2C0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86169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E4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B23AB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邮件系统</w:t>
            </w:r>
          </w:p>
        </w:tc>
        <w:tc>
          <w:tcPr>
            <w:tcW w:w="5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AF93A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接收密码重置邮件并向用户邮箱投递</w:t>
            </w:r>
          </w:p>
        </w:tc>
      </w:tr>
    </w:tbl>
    <w:p w14:paraId="67541C8D">
      <w:pPr>
        <w:pStyle w:val="4"/>
        <w:ind w:firstLine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（2）处理过程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64068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7E502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编号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89403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处理过程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D0FE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功能范围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CBA9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主要代码位置</w:t>
            </w:r>
          </w:p>
        </w:tc>
      </w:tr>
      <w:tr w14:paraId="12438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FB70B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P1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F3152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内容查询与浏览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5634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首页、文章详情、分类、标签、归档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B6235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blog/views.py：IndexView、ArticleDetailView、CategoryDetailView、TagDetailView、ArchivesView</w:t>
            </w:r>
          </w:p>
        </w:tc>
      </w:tr>
      <w:tr w14:paraId="582B4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77AD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P2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2A91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关键词检索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895AB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接收关键词，检索文章并返回结果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E997D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blog/views.py：EsSearchView；djangoblog/elasticsearch_backend.py</w:t>
            </w:r>
          </w:p>
        </w:tc>
      </w:tr>
      <w:tr w14:paraId="1AA5D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7C2A4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P3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A3F30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用户认证与账号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05C71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注册、登录、退出、找回密码及邮件发送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17613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accounts/views.py：RegisterView、LoginView、LogoutView、ForgetPasswordView</w:t>
            </w:r>
          </w:p>
        </w:tc>
      </w:tr>
      <w:tr w14:paraId="62E09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55F81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P4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B524E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评论处理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86DCC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提交评论、回复评论、表情互动、展示评论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67BF3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comments/views.py：CommentPostView、CommentReactionView</w:t>
            </w:r>
          </w:p>
        </w:tc>
      </w:tr>
      <w:tr w14:paraId="7A739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5CCCE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P5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8028C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内容管理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D9218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后台维护文章、分类、标签、评论、站点配置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1DCA8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djangoblog/admin_site.py、blog/admin.py、comments/admin.py</w:t>
            </w:r>
          </w:p>
        </w:tc>
      </w:tr>
    </w:tbl>
    <w:p w14:paraId="2BCCFF41">
      <w:pPr>
        <w:pStyle w:val="4"/>
        <w:ind w:firstLine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（3）数据存储与主要数据项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2E63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4A69B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编号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592B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数据存储</w:t>
            </w:r>
          </w:p>
        </w:tc>
        <w:tc>
          <w:tcPr>
            <w:tcW w:w="5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2EAB2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主要数据项</w:t>
            </w:r>
          </w:p>
        </w:tc>
      </w:tr>
      <w:tr w14:paraId="50EAF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99725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D1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5F38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文章表 blog_article</w:t>
            </w:r>
          </w:p>
        </w:tc>
        <w:tc>
          <w:tcPr>
            <w:tcW w:w="5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BFCAA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id、title、body、pub_time、status、comment_status、type、views、author_id、category_id</w:t>
            </w:r>
          </w:p>
        </w:tc>
      </w:tr>
      <w:tr w14:paraId="7D8D6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EEF9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D2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D918F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分类表 blog_category</w:t>
            </w:r>
          </w:p>
        </w:tc>
        <w:tc>
          <w:tcPr>
            <w:tcW w:w="5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EA63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id、name、parent_category_id、slug、index</w:t>
            </w:r>
          </w:p>
        </w:tc>
      </w:tr>
      <w:tr w14:paraId="138E7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DDBB7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D3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572B1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标签表 blog_tag及关联表</w:t>
            </w:r>
          </w:p>
        </w:tc>
        <w:tc>
          <w:tcPr>
            <w:tcW w:w="5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57ED4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标签 id、name、slug；文章与标签通过多对多关联</w:t>
            </w:r>
          </w:p>
        </w:tc>
      </w:tr>
      <w:tr w14:paraId="2A866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D2283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D4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F842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用户表 accounts_bloguser</w:t>
            </w:r>
          </w:p>
        </w:tc>
        <w:tc>
          <w:tcPr>
            <w:tcW w:w="5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29AE3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id、username、password、email、nickname、is_staff、is_active、注册时间</w:t>
            </w:r>
          </w:p>
        </w:tc>
      </w:tr>
      <w:tr w14:paraId="05C14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97400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D5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EEBE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评论表 comments_comment及互动表</w:t>
            </w:r>
          </w:p>
        </w:tc>
        <w:tc>
          <w:tcPr>
            <w:tcW w:w="5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D0BD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正文、作者、文章、父评论、显示状态；互动记录包含评论、用户和表情类型</w:t>
            </w:r>
          </w:p>
        </w:tc>
      </w:tr>
      <w:tr w14:paraId="14563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E26BA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1C4D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站点配置表 blog_blogsettings</w:t>
            </w:r>
          </w:p>
        </w:tc>
        <w:tc>
          <w:tcPr>
            <w:tcW w:w="5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ADC6B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站点名称、描述、关键词、摘要长度、侧边栏数量、评论开关、审核策略、配色</w:t>
            </w:r>
          </w:p>
        </w:tc>
      </w:tr>
    </w:tbl>
    <w:p w14:paraId="1ABFFF4E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数据字典将主要数据流编号为 F01—F20，覆盖浏览请求、页面数据、检索关键词与结果、注册/登录数据、评论内容、表情互动、维护数据、抓取请求、Feed 数据、密码重置邮件，以及文章、分类、标签、用户、评论数据的读写。其数据结构均可映射到 P1—P5 和 D1—D6。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36B04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6EB46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编号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50F94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数据流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013AD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来源/去向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05FEB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主要组成或含义</w:t>
            </w:r>
          </w:p>
        </w:tc>
      </w:tr>
      <w:tr w14:paraId="1104E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63CA7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F01—F02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95058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浏览请求/页面与文章数据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06CEC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用户 ↔ P1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B108B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请求路径、文章编号、页码；返回标题、正文、摘要、分类、标签等</w:t>
            </w:r>
          </w:p>
        </w:tc>
      </w:tr>
      <w:tr w14:paraId="11515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46C46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F03—F04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765E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检索关键词/检索结果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644CC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用户 ↔ P2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3FD81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关键词字符串；返回命中文章编号、标题、摘要和匹配结果</w:t>
            </w:r>
          </w:p>
        </w:tc>
      </w:tr>
      <w:tr w14:paraId="5A9A1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A9A85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F05—F07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73A7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注册、登录数据/登录状态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BAEE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用户 ↔ P3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C68FE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用户名、邮箱、密码；返回会话状态及校验提示</w:t>
            </w:r>
          </w:p>
        </w:tc>
      </w:tr>
      <w:tr w14:paraId="2CBD5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AE73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F08—F10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63E3B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评论内容/表情互动/评论结果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52FDB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用户 ↔ P4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BF07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文章编号、评论正文、父评论编号、表情类型及评论列表</w:t>
            </w:r>
          </w:p>
        </w:tc>
      </w:tr>
      <w:tr w14:paraId="47203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36C0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F11—F12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DF917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维护数据/后台页面与结果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291E8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管理员 ↔ P5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7A38C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文章、分类、标签、评论及配置的维护字段和处理结果</w:t>
            </w:r>
          </w:p>
        </w:tc>
      </w:tr>
      <w:tr w14:paraId="4191C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D1A67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F13—F15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FD4A6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抓取请求/Feed/密码重置邮件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3B86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E3、P1、P3、E4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39D51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站点地图、RSS 条目及重置邮件</w:t>
            </w:r>
          </w:p>
        </w:tc>
      </w:tr>
      <w:tr w14:paraId="44505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F48A0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F16—F20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1FAA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核心业务数据读写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4BD2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P1—P5 ↔ D1—D5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D94D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文章、分类、标签、用户和评论数据的读写</w:t>
            </w:r>
          </w:p>
        </w:tc>
      </w:tr>
    </w:tbl>
    <w:p w14:paraId="05C359E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数据流分析还定义了“影评文章、电影分类、风格标签、用户、评论、站点配置”六类主要数据结构。其中，文章与分类为一对多关系；文章与标签为多对多关系；评论同时关联文章和用户，并通过 parent_comment 自关联实现回复；CommentReaction 记录评论、用户与表情类型的互动。</w:t>
      </w:r>
    </w:p>
    <w:p w14:paraId="4ECB6CB2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界面分析</w:t>
      </w:r>
    </w:p>
    <w:p w14:paraId="453AB3B7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</w:rPr>
        <w:t>界面分析结合项目模板目录、前端交互代码路径及组员提交的顺序图进行。系统采用共享布局模板与业务页面模板相结合的方式，页面结构和交互逻辑可从实际文件路径中定位。</w:t>
      </w:r>
    </w:p>
    <w:p w14:paraId="0D1D3918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2.1 页面布局与模板组织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10F3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91C89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界面区域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243F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主要模板路径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7773D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界面职责</w:t>
            </w:r>
          </w:p>
        </w:tc>
      </w:tr>
      <w:tr w14:paraId="103D9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365CF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公共布局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3781E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templates/share_layout/base.html、nav.html、footer.html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8C89D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提供页面基础结构、导航栏和公共页脚；不同业务页面复用统一布局</w:t>
            </w:r>
          </w:p>
        </w:tc>
      </w:tr>
      <w:tr w14:paraId="7F14D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D06B6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文章浏览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627D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templates/blog/article_index.html、article_detail.html、category.html、tag.html、article_archives.html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FB816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展示首页文章列表、文章详情、分类/标签筛选和归档</w:t>
            </w:r>
          </w:p>
        </w:tc>
      </w:tr>
      <w:tr w14:paraId="5EF22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6C6B6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用户账号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0E589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templates/account/login.html、registration_form.html、profile.html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BC34C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提供登录、注册和个人资料相关页面</w:t>
            </w:r>
          </w:p>
        </w:tc>
      </w:tr>
      <w:tr w14:paraId="5D86A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0389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评论交互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C89F7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templates/blog/article_detail.html及评论相关模板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93DB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在文章详情页显示评论、回复入口和提交结果</w:t>
            </w:r>
          </w:p>
        </w:tc>
      </w:tr>
      <w:tr w14:paraId="23C8C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63D7F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第三方认证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AEE20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templates/oauth/oauth_login.html、oauth_callback.html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CB21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呈现 OAuth 登录及回调相关页面</w:t>
            </w:r>
          </w:p>
        </w:tc>
      </w:tr>
      <w:tr w14:paraId="0A6BC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322EF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侧边栏与公共模块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22C7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templates/blog/tags/sidebar.html、share_layout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9CF0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组织公告、热门文章、最新评论、标签云等公共内容</w:t>
            </w:r>
          </w:p>
        </w:tc>
      </w:tr>
    </w:tbl>
    <w:p w14:paraId="6FA6BC30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2.2 主要交互分析</w:t>
      </w:r>
    </w:p>
    <w:p w14:paraId="488D0F34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2"/>
        </w:rPr>
        <w:t xml:space="preserve">• </w:t>
      </w:r>
      <w:r>
        <w:rPr>
          <w:rFonts w:hint="eastAsia" w:ascii="楷体" w:hAnsi="楷体" w:eastAsia="楷体" w:cs="楷体"/>
          <w:sz w:val="24"/>
          <w:szCs w:val="24"/>
        </w:rPr>
        <w:t>主题切换：导航模板中的主题按钮实际绑定 window.themeManager.toggleTheme()，实现位于 frontend/src/features/darkMode.js。系统读取当前 data-theme，切换明暗主题、更新 documentElement，并将主题状态保存到 localStorage；页面加载时由 initTheme() 恢复。该交互为纯前端行为，不需要后端视图或数据库参与。</w:t>
      </w:r>
    </w:p>
    <w:p w14:paraId="065DAA95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登录与注册：accounts/urls.py 将登录、注册路径映射到对应视图；LoginForm、RegisterForm负责表单校验，认证过程调用 Django authenticate()，注册成功后通过 create_user 创建用户。</w:t>
      </w:r>
    </w:p>
    <w:p w14:paraId="2A5DAD40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发表评论与回复：评论表单提交至 comments/views.py 中的 CommentPostView。发表评论与回复共用同一视图和 comments_comment 表；parent_comment_id 为空时为普通评论，有值时建立 parent_comment 外键，形成回复关系。</w:t>
      </w:r>
    </w:p>
    <w:p w14:paraId="096242C8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文章详情：ArticleDetailView 查询文章对象、读取评论列表并分页，计算上一篇/下一篇文章，再渲染 blog/article_detail.html。文章不存在时返回 404。</w:t>
      </w:r>
    </w:p>
    <w:p w14:paraId="60D6E5E6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2.3 界面分析结论</w:t>
      </w:r>
    </w:p>
    <w:p w14:paraId="31A1B962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页面结构体现了公共布局复用、业务模板分区和前后端协作的特点。公共导航与页脚减少了页面重复；文章列表类页面共享分页与缓存逻辑；主题切换状态由前端持久化；账号和评论操作由后端表单、视图和认证机制进行校验。现有材料未单独提供所有页面的完整界面截图，因此本节以实际模板路径和交互顺序图为依据，不将顺序图误作页面截图。</w:t>
      </w:r>
    </w:p>
    <w:p w14:paraId="2C161A30">
      <w:pPr>
        <w:rPr>
          <w:rFonts w:hint="eastAsia" w:ascii="楷体" w:hAnsi="楷体" w:eastAsia="楷体" w:cs="楷体"/>
          <w:sz w:val="24"/>
          <w:szCs w:val="24"/>
        </w:rPr>
      </w:pPr>
    </w:p>
    <w:p w14:paraId="69C5CD16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数据模型分析</w:t>
      </w:r>
    </w:p>
    <w:p w14:paraId="3C5A68D4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</w:rPr>
        <w:t>数据模型分析以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孙文</w:t>
      </w:r>
      <w:r>
        <w:rPr>
          <w:rFonts w:hint="eastAsia" w:ascii="楷体" w:hAnsi="楷体" w:eastAsia="楷体" w:cs="楷体"/>
          <w:sz w:val="24"/>
          <w:szCs w:val="24"/>
        </w:rPr>
        <w:t>提交的数据字典为基础，并结合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郭嘉</w:t>
      </w:r>
      <w:r>
        <w:rPr>
          <w:rFonts w:hint="eastAsia" w:ascii="楷体" w:hAnsi="楷体" w:eastAsia="楷体" w:cs="楷体"/>
          <w:sz w:val="24"/>
          <w:szCs w:val="24"/>
        </w:rPr>
        <w:t>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郑智洋</w:t>
      </w:r>
      <w:r>
        <w:rPr>
          <w:rFonts w:hint="eastAsia" w:ascii="楷体" w:hAnsi="楷体" w:eastAsia="楷体" w:cs="楷体"/>
          <w:sz w:val="24"/>
          <w:szCs w:val="24"/>
        </w:rPr>
        <w:t>顺序图中涉及的模型调用关系整理。核心数据模型围绕文章内容、分类标签、用户身份、评论互动和站点配置展开。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6B339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DBFEA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模型/实体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04081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数据表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42CD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关键字段（节选）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69596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职责与关系</w:t>
            </w:r>
          </w:p>
        </w:tc>
      </w:tr>
      <w:tr w14:paraId="5E6C3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FFE8E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Article（文章）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09FA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blog_article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F200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title、body、pub_time、status、comment_status、type、views、author、category、tags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03072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系统核心内容实体；与用户、分类建立外键关系，与标签建立多对多关系</w:t>
            </w:r>
          </w:p>
        </w:tc>
      </w:tr>
      <w:tr w14:paraId="28FF8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3F31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Category（分类）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AB0D5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blog_category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D517A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name、parent_category、slug、index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ADAEF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组织电影题材分类；parent_category 支持父子分类</w:t>
            </w:r>
          </w:p>
        </w:tc>
      </w:tr>
      <w:tr w14:paraId="58CAE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2E145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Tag（标签）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11730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blog_tag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D6557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name、slug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D8071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描述影片风格或主题；通过多对多关系关联文章</w:t>
            </w:r>
          </w:p>
        </w:tc>
      </w:tr>
      <w:tr w14:paraId="2221F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830B8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BlogUser（用户）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77072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accounts_bloguser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BA483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username、password、email、nickname、is_staff、is_active、source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2D72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继承 Django AbstractUser，用于身份认证、权限与作者身份</w:t>
            </w:r>
          </w:p>
        </w:tc>
      </w:tr>
      <w:tr w14:paraId="7A452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B6CE7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Comment（评论）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C060C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comments_comment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84252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body、author、article、parent_comment、is_enable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FC4B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关联文章和用户；parent_comment 自关联实现评论回复</w:t>
            </w:r>
          </w:p>
        </w:tc>
      </w:tr>
      <w:tr w14:paraId="3CF23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3FF01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CommentReaction（评论互动）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6AB8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comments_commentreaction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CA801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comment、user、reaction_type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7298A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记录用户对评论的表情互动，约束同一用户对同一评论的互动记录</w:t>
            </w:r>
          </w:p>
        </w:tc>
      </w:tr>
      <w:tr w14:paraId="7F04B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09DD8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BlogSettings（站点配置）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48A3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blog_blogsettings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721D7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site_name、site_description、site_keywords、摘要长度、评论开关、配色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B914C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集中保存站点展示和评论策略配置，数据字典说明全表仅允许一条记录</w:t>
            </w:r>
          </w:p>
        </w:tc>
      </w:tr>
    </w:tbl>
    <w:p w14:paraId="6CB858E9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3.1 主要实体关系</w:t>
      </w:r>
    </w:p>
    <w:p w14:paraId="090EB21F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2"/>
        </w:rPr>
        <w:t xml:space="preserve">• </w:t>
      </w:r>
      <w:r>
        <w:rPr>
          <w:rFonts w:hint="eastAsia" w:ascii="楷体" w:hAnsi="楷体" w:eastAsia="楷体" w:cs="楷体"/>
          <w:sz w:val="24"/>
          <w:szCs w:val="24"/>
        </w:rPr>
        <w:t>用户与文章：Article.author 指向用户模型；一名用户可以关联多篇文章。</w:t>
      </w:r>
    </w:p>
    <w:p w14:paraId="219C8E74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分类与文章：Article.category 指向 Category；一个分类可以包含多篇文章，分类本身支持 parent_category 自关联。</w:t>
      </w:r>
    </w:p>
    <w:p w14:paraId="46FC2E0E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文章与标签：Article 与 Tag 通过多对多关系关联，一篇文章可以有多个标签，一个标签也可以关联多篇文章。</w:t>
      </w:r>
    </w:p>
    <w:p w14:paraId="52204BD6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文章与评论：Comment.article 指向 Article；删除文章时，关联评论按模型外键策略处理。</w:t>
      </w:r>
    </w:p>
    <w:p w14:paraId="590DED85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用户与评论：Comment.author 指向 BlogUser；评论记录保存评论者身份。</w:t>
      </w:r>
    </w:p>
    <w:p w14:paraId="4F88DF27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评论与回复：Comment.parent_comment 指向同表中的父评论，形成可递归的回复结构。</w:t>
      </w:r>
    </w:p>
    <w:p w14:paraId="660E524B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评论与表情互动：CommentReaction 关联 Comment 和用户，并保存 reaction_type。</w:t>
      </w:r>
    </w:p>
    <w:p w14:paraId="478EDCC8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站点配置：BlogSettings 用于保存站点名称、SEO 信息、摘要长度、评论策略和主题配色等全局参数。</w:t>
      </w:r>
    </w:p>
    <w:p w14:paraId="25B27BC9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3.2 数据完整性与一致性</w:t>
      </w:r>
    </w:p>
    <w:p w14:paraId="1BA23E4D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数据字典指出，文章标题和分类名、标签名具有唯一性约束；文章、分类、标签、用户、评论等实体均有主键 id。文章和评论通过外键建立联系，评论回复通过自关联字段 parent_comment_id 表达。分析时应以项目模型定义及迁移结果作为最终依据；包图数据库框中的 auth_user 等名称属于架构图上的概览标注，与数据字典中自定义用户表 accounts_bloguser 的表名存在差异，提交前建议再对照实际迁移表名统一。</w:t>
      </w:r>
    </w:p>
    <w:p w14:paraId="4966D941">
      <w:pPr>
        <w:rPr>
          <w:rFonts w:hint="eastAsia" w:ascii="楷体" w:hAnsi="楷体" w:eastAsia="楷体" w:cs="楷体"/>
          <w:sz w:val="24"/>
          <w:szCs w:val="24"/>
        </w:rPr>
      </w:pPr>
    </w:p>
    <w:p w14:paraId="2A7EE9A9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开源软件的软件架构及各个包和类的作用</w:t>
      </w:r>
    </w:p>
    <w:p w14:paraId="4CBAB548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系统整体采用 Django 后端应用、HTML 模板、前端静态资源和数据库相结合的结构。djangoblog 负责项目配置、路由入口和公共支撑；blog、comments、accounts、oauth、servermanager 等包承担各自业务；templates 负责页面渲染；frontend 管理前端构建与交互脚本；plugins 通过插件管理器加载扩展功能。</w:t>
      </w:r>
    </w:p>
    <w:p w14:paraId="0032423D">
      <w:pPr>
        <w:spacing w:before="40" w:after="20"/>
        <w:jc w:val="center"/>
      </w:pPr>
      <w:r>
        <w:rPr>
          <w:rFonts w:ascii="Times New Roman" w:hAnsi="Times New Roman" w:eastAsia="宋体"/>
          <w:color w:val="000000"/>
        </w:rPr>
        <w:drawing>
          <wp:inline distT="0" distB="0" distL="114300" distR="114300">
            <wp:extent cx="5669280" cy="3376930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7AE6">
      <w:pPr>
        <w:spacing w:before="2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18"/>
        </w:rPr>
        <w:t>图4 DjangoBlog系统架构包图（</w:t>
      </w:r>
      <w:r>
        <w:rPr>
          <w:rFonts w:hint="eastAsia" w:ascii="Times New Roman" w:hAnsi="Times New Roman" w:eastAsia="宋体" w:cs="Times New Roman"/>
          <w:color w:val="000000"/>
          <w:sz w:val="18"/>
          <w:lang w:eastAsia="zh-CN"/>
        </w:rPr>
        <w:t>张嘉怡</w:t>
      </w:r>
      <w:r>
        <w:rPr>
          <w:rFonts w:ascii="Times New Roman" w:hAnsi="Times New Roman" w:eastAsia="宋体" w:cs="Times New Roman"/>
          <w:color w:val="000000"/>
          <w:sz w:val="18"/>
        </w:rPr>
        <w:t>成果；以项目实际包结构为依据）</w:t>
      </w:r>
    </w:p>
    <w:p w14:paraId="01C393F0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4.1 主要包的作用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45C8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AF31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包/组件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E3119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主要职责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8E8CC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主要模块或内容</w:t>
            </w:r>
          </w:p>
        </w:tc>
      </w:tr>
      <w:tr w14:paraId="1F5A6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E2FB6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djangoblog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505AC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项目配置与公共支撑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D58E7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settings.py、urls.py、wsgi.py、asgi.py、admin_site.py、blog_signals.py、utils.py、mixins.py、搜索后端和 plugin_manage</w:t>
            </w:r>
          </w:p>
        </w:tc>
      </w:tr>
      <w:tr w14:paraId="6436E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EA0F6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749A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博客核心业务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F0948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models.py、views.py、urls.py、admin.py、forms.py、documents.py、middleware.py、search_indexes.py、templatetags</w:t>
            </w:r>
          </w:p>
        </w:tc>
      </w:tr>
      <w:tr w14:paraId="79A70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89C2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comments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FAE80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评论与互动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63E43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models.py、views.py、urls.py、forms.py、templatetags；处理评论提交、回复与表情互动</w:t>
            </w:r>
          </w:p>
        </w:tc>
      </w:tr>
      <w:tr w14:paraId="315F8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7E3E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accounts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3FC7B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用户账号与认证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FB11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models.py、views.py、urls.py、forms.py、admin.py、user_login_backend.py</w:t>
            </w:r>
          </w:p>
        </w:tc>
      </w:tr>
      <w:tr w14:paraId="0DFBB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3F7A4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oauth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7EDB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第三方登录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E759F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models.py、views.py、urls.py、forms.py、oauthmanager.py</w:t>
            </w:r>
          </w:p>
        </w:tc>
      </w:tr>
      <w:tr w14:paraId="577A3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DC189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servermanager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1DE8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服务管理与接口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6968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models.py、views.py、urls.py、robot.py、api 目录及迁移文件</w:t>
            </w:r>
          </w:p>
        </w:tc>
      </w:tr>
      <w:tr w14:paraId="55C4C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4D71F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plugins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268C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可扩展插件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F39D3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article_copyright、article_recommendation、cloudflare_cache、external_links、image_lazy_loading、reading_time、seo_optimizer、view_count</w:t>
            </w:r>
          </w:p>
        </w:tc>
      </w:tr>
      <w:tr w14:paraId="765C1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A903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templates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0B26A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服务端页面模板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B0AB5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share_layout、blog、comments、account、oauth、plugins、search 等模板目录</w:t>
            </w:r>
          </w:p>
        </w:tc>
      </w:tr>
      <w:tr w14:paraId="1E705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BF80A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frontend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6E42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前端构建与交互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B8F1F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src、package.json、vite.config.js；包含主题切换等前端功能</w:t>
            </w:r>
          </w:p>
        </w:tc>
      </w:tr>
      <w:tr w14:paraId="68593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CDB88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static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E823D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静态资源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CE5E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css、js、images、plugins 等静态资源目录</w:t>
            </w:r>
          </w:p>
        </w:tc>
      </w:tr>
      <w:tr w14:paraId="3E917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9F311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MySQL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31A41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数据持久化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B49B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保存文章、分类、标签、用户、评论及站点配置等业务数据</w:t>
            </w:r>
          </w:p>
        </w:tc>
      </w:tr>
      <w:tr w14:paraId="2FAC4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ABBA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外部框架/服务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501CB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基础设施与扩展服务</w:t>
            </w:r>
          </w:p>
        </w:tc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0E09B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Django ORM、模板和认证机制；搜索可使用项目配置的 Whoosh/Elasticsearch 后端</w:t>
            </w:r>
          </w:p>
        </w:tc>
      </w:tr>
    </w:tbl>
    <w:p w14:paraId="33DAB23A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4.2 关键类与函数职责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16D5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3FD4D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类/函数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68AE2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代码位置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E2881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职责说明</w:t>
            </w:r>
          </w:p>
        </w:tc>
      </w:tr>
      <w:tr w14:paraId="1AB14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E522D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IndexView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E905E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2811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首页文章列表与分页；查询已发布文章并组织页面上下文</w:t>
            </w:r>
          </w:p>
        </w:tc>
      </w:tr>
      <w:tr w14:paraId="0AF7C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D2725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ArticleDetailView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A4B5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3EF98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查询单篇文章，组织评论、分页、上下篇文章及详情页上下文</w:t>
            </w:r>
          </w:p>
        </w:tc>
      </w:tr>
      <w:tr w14:paraId="09764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BE50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ArticleListView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09F1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0958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列表页基类，封装通用分页、缓存和模板渲染逻辑</w:t>
            </w:r>
          </w:p>
        </w:tc>
      </w:tr>
      <w:tr w14:paraId="46FFF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2F06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CategoryDetailView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D3C33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BB32D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按分类筛选文章并生成分类列表页</w:t>
            </w:r>
          </w:p>
        </w:tc>
      </w:tr>
      <w:tr w14:paraId="1B80E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103DD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AuthorDetailView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E40D5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E7DDD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按作者筛选文章</w:t>
            </w:r>
          </w:p>
        </w:tc>
      </w:tr>
      <w:tr w14:paraId="5DAA5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F41F8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TagDetailView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3AC7F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B7698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按标签筛选文章</w:t>
            </w:r>
          </w:p>
        </w:tc>
      </w:tr>
      <w:tr w14:paraId="0E58F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27A2E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ArchivesView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7DDE6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B777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按时间归档文章；配置中使用一小时页面缓存</w:t>
            </w:r>
          </w:p>
        </w:tc>
      </w:tr>
      <w:tr w14:paraId="7C71F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F2A9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LinkListView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B664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EBDCA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读取友情链接数据并渲染链接页面</w:t>
            </w:r>
          </w:p>
        </w:tc>
      </w:tr>
      <w:tr w14:paraId="089AF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D8B89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CommentPostView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24081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comments/views.py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70BF5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校验并保存评论或回复；评论与回复共用该视图</w:t>
            </w:r>
          </w:p>
        </w:tc>
      </w:tr>
      <w:tr w14:paraId="3812D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514A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CommentReactionView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09892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comments/views.py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6C3DD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处理评论表情互动</w:t>
            </w:r>
          </w:p>
        </w:tc>
      </w:tr>
      <w:tr w14:paraId="4FC3C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4C173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LoginView / LogoutView / RegisterView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C5473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accounts/views.py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988BF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分别处理登录、退出登录和注册流程</w:t>
            </w:r>
          </w:p>
        </w:tc>
      </w:tr>
      <w:tr w14:paraId="5B408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94F07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Article / Category / Tag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C0951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blog/models.py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76A14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定义文章、分类和标签实体及其关联</w:t>
            </w:r>
          </w:p>
        </w:tc>
      </w:tr>
      <w:tr w14:paraId="3D546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D41D8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BlogUser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5A77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accounts/models.py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5C8C4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自定义用户模型，继承 AbstractUser</w:t>
            </w:r>
          </w:p>
        </w:tc>
      </w:tr>
      <w:tr w14:paraId="04236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EDC1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 / CommentReaction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E8299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comments/models.py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A353E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定义评论、自关联回复及表情互动记录</w:t>
            </w:r>
          </w:p>
        </w:tc>
      </w:tr>
      <w:tr w14:paraId="2E05E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5A11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BlogSettings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D6AE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blog/models.py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3CA7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保存站点展示和评论策略配置</w:t>
            </w:r>
          </w:p>
        </w:tc>
      </w:tr>
      <w:tr w14:paraId="3FFAC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9EF90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OptimizedArticleQueryMixin、CachedListViewMixin、PageNumberMixin、SlugCachedMixin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C86F9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blog/views.py及相关公共模块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E21DC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复用文章查询、缓存、分页和 slug 对象获取逻辑</w:t>
            </w:r>
          </w:p>
        </w:tc>
      </w:tr>
      <w:tr w14:paraId="47170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BB29C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themeManager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7A7A0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frontend/src/features/darkMode.js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D306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管理当前主题、更新页面主题并将状态写入 localStorage</w:t>
            </w:r>
          </w:p>
        </w:tc>
      </w:tr>
    </w:tbl>
    <w:p w14:paraId="362E9825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4.3 包之间的主要依赖关系</w:t>
      </w:r>
    </w:p>
    <w:p w14:paraId="25550D0D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2"/>
        </w:rPr>
        <w:t xml:space="preserve">• </w:t>
      </w:r>
      <w:r>
        <w:rPr>
          <w:rFonts w:hint="eastAsia" w:ascii="楷体" w:hAnsi="楷体" w:eastAsia="楷体" w:cs="楷体"/>
          <w:sz w:val="24"/>
          <w:szCs w:val="24"/>
        </w:rPr>
        <w:t>djangoblog 作为项目配置和路由入口，组织并接入 blog、comments、accounts、oauth、servermanager 等应用。</w:t>
      </w:r>
    </w:p>
    <w:p w14:paraId="5D93B59A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业务视图通过 Django ORM 访问 models.py 中的数据模型，并将查询结果交给 templates 中的页面模板渲染。</w:t>
      </w:r>
    </w:p>
    <w:p w14:paraId="0F346BB2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blog 的文章详情页面需要展示评论，因此会读取评论数据；comments 处理评论提交、回复和互动，并与文章、用户模型建立关联。</w:t>
      </w:r>
    </w:p>
    <w:p w14:paraId="47B98A78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accounts 使用 Django 认证机制处理用户登录、注册和退出；oauth 提供第三方登录相关能力。</w:t>
      </w:r>
    </w:p>
    <w:p w14:paraId="10A1C6FF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servermanager 的部分接口与机器人功能会调用 blog 中的文章、分类等模型或公共工具模块。</w:t>
      </w:r>
    </w:p>
    <w:p w14:paraId="1D7AE036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djangoblog/plugin_manage 负责插件加载与管理，plugins 下的各插件扩展文章版权、推荐、缓存、外链、图片懒加载、阅读时长、SEO 和浏览量等能力。</w:t>
      </w:r>
    </w:p>
    <w:p w14:paraId="1F002E21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• frontend 负责前端资源构建及主题交互；Django 模板通过静态资源引用方式使用构建后的前端资源。数据库访问通过 Django ORM 完成，而非由页面模板直接访问数据库。</w:t>
      </w:r>
    </w:p>
    <w:p w14:paraId="708DD7E7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4.4 架构图说明</w:t>
      </w:r>
    </w:p>
    <w:p w14:paraId="2A9CC7F6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图4以 UML Package 及 Dependency 表达主要项目包、嵌套模块和依赖方向。图中 djangoblog、blog、comments、accounts、oauth、servermanager、plugins、templates、frontend、static、MySQL 与外部服务等元素用于概览系统边界和模块关系。由于该图是基于现有项目结构整理的架构视图，具体数据表名仍应以模型定义、迁移文件和数据字典为准；其中用户表名称的差异已在第3.2节说明。</w:t>
      </w:r>
    </w:p>
    <w:p w14:paraId="058924CC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软件功能与类间的对应关系</w:t>
      </w:r>
    </w:p>
    <w:p w14:paraId="5A90DD88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本节综合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袁汝双</w:t>
      </w:r>
      <w:r>
        <w:rPr>
          <w:rFonts w:hint="eastAsia" w:ascii="楷体" w:hAnsi="楷体" w:eastAsia="楷体" w:cs="楷体"/>
          <w:sz w:val="24"/>
          <w:szCs w:val="24"/>
        </w:rPr>
        <w:t>的功能—模块—方法映射成果，以及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郭嘉</w:t>
      </w:r>
      <w:r>
        <w:rPr>
          <w:rFonts w:hint="eastAsia" w:ascii="楷体" w:hAnsi="楷体" w:eastAsia="楷体" w:cs="楷体"/>
          <w:sz w:val="24"/>
          <w:szCs w:val="24"/>
        </w:rPr>
        <w:t>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郑智洋</w:t>
      </w:r>
      <w:r>
        <w:rPr>
          <w:rFonts w:hint="eastAsia" w:ascii="楷体" w:hAnsi="楷体" w:eastAsia="楷体" w:cs="楷体"/>
          <w:sz w:val="24"/>
          <w:szCs w:val="24"/>
        </w:rPr>
        <w:t>提交的顺序图代码定位，对主要用例逐项列出实现模块、关键类/函数及相关数据或模板。对于后台管理功能，按提交材料中确认的管理入口和模型归属列出代码路径，不虚构未在材料中明确出现的管理类名称。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3540E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7F156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编号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83EDD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功能名称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C9300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实现模块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47FBE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关键类/函数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0688E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相关模型/模板/说明</w:t>
            </w:r>
          </w:p>
        </w:tc>
      </w:tr>
      <w:tr w14:paraId="1C560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C79C3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UC01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2280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浏览首页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D2F3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blog/urls.py、blog/views.py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62C17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IndexView；OptimizedArticleQueryMixin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B5A07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Article；templates/blog/article_index.html</w:t>
            </w:r>
          </w:p>
        </w:tc>
      </w:tr>
      <w:tr w14:paraId="50379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E163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UC02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1AB4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查看文章详情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2A170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blog/urls.py、blog/views.py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96C8D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ArticleDetailView、get_context_data()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96E18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Article、CommentForm；article_detail.html</w:t>
            </w:r>
          </w:p>
        </w:tc>
      </w:tr>
      <w:tr w14:paraId="73430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1C637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UC03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1590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按分类浏览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9E1F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blog/urls.py、blog/views.py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807A4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CategoryDetailView、get_slug_object()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652C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Category、Article；分类列表模板</w:t>
            </w:r>
          </w:p>
        </w:tc>
      </w:tr>
      <w:tr w14:paraId="25D74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3196E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UC04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FA1DC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按标签浏览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D0B8B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blog/urls.py、blog/views.py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38881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TagDetailView、get_slug_object()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1D4C4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Tag、Article；标签列表模板</w:t>
            </w:r>
          </w:p>
        </w:tc>
      </w:tr>
      <w:tr w14:paraId="73FB1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A4C61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UC05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93530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查看归档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A719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blog/urls.py、blog/views.py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AC9B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ArchivesView；cache_page(60*60)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B43B9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Article；article_archives.html</w:t>
            </w:r>
          </w:p>
        </w:tc>
      </w:tr>
      <w:tr w14:paraId="6BFA4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A495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UC06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1F039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搜索文章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FFC8E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</w:rPr>
              <w:t>blog/urls.py、</w:t>
            </w:r>
          </w:p>
          <w:p w14:paraId="4CF2CBC7">
            <w:pPr>
              <w:spacing w:before="0" w:after="0" w:line="276" w:lineRule="auto"/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blog/views.py、</w:t>
            </w:r>
          </w:p>
          <w:p w14:paraId="3E5FACE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djangoblog/elasticsearch_backend.py、blog/search_indexes.py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26DAE4">
            <w:pPr>
              <w:spacing w:before="0" w:after="0" w:line="276" w:lineRule="auto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EsSearchView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</w:rPr>
              <w:t>(SearchView).as_view();Haytack/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eastAsia="zh-CN"/>
              </w:rPr>
              <w:t>Elasticsearch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</w:rPr>
              <w:t>检索；Paginator分页；Highlight高亮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A62B5D">
            <w:pPr>
              <w:spacing w:before="0" w:after="0" w:line="276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eastAsia="zh-CN"/>
              </w:rPr>
              <w:t>Article；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eastAsia="zh-CN"/>
              </w:rPr>
              <w:t>earch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</w:rPr>
              <w:t>/s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eastAsia="zh-CN"/>
              </w:rPr>
              <w:t>earch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</w:rPr>
              <w:t>.html</w:t>
            </w:r>
          </w:p>
        </w:tc>
      </w:tr>
      <w:tr w14:paraId="6A47D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CE906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UC07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C6C83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切换主题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32C0D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templates/share_layout/nav.html、frontend/src/features/darkMode.js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E3559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themeManager.toggleTheme()、getCurrentTheme()、applyTheme()、setTheme()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9B0D2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data-theme、localStorage</w:t>
            </w:r>
          </w:p>
        </w:tc>
      </w:tr>
      <w:tr w14:paraId="634C6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CD6D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UC08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C17CF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登录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2F6D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accounts/urls.py、accounts/views.py、accounts/forms.py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6DFE3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LoginView、LoginForm、authenticate()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9900C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accounts_bloguser；login.html</w:t>
            </w:r>
          </w:p>
        </w:tc>
      </w:tr>
      <w:tr w14:paraId="4679E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AD1C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UC09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666DE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退出登录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D176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accounts/urls.py、accounts/views.py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615F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LogoutView、django.contrib.auth.logout()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0D0E2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登录会话；重定向首页</w:t>
            </w:r>
          </w:p>
        </w:tc>
      </w:tr>
      <w:tr w14:paraId="41B5A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B4576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UC10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12F67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注册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D6839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accounts/urls.py、accounts/views.py、accounts/forms.py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5FBE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RegisterView、RegisterForm、create_user()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0C044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accounts_bloguser；registration_form.html</w:t>
            </w:r>
          </w:p>
        </w:tc>
      </w:tr>
      <w:tr w14:paraId="0E781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D711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UC11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A3434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发表评论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EAF3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comments/urls.py、comments/views.py、comments/forms.py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8F446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CommentPostView、CommentForm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390AC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Comment；comments_comment；article_detail.html</w:t>
            </w:r>
          </w:p>
        </w:tc>
      </w:tr>
      <w:tr w14:paraId="021E4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1512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UC12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F000F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回复评论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1F49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comments/urls.py、comments/views.py、comments/forms.py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F3369F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CommentPostView；parent_comment_id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9C3A6D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Comment.parent_comment 自关联</w:t>
            </w:r>
          </w:p>
        </w:tc>
      </w:tr>
      <w:tr w14:paraId="4168B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0F16D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UC13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7BD97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管理文章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8349A2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djangoblog/admin_site.py、blog/admin.py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5A4B6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后台文章维护入口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D6327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Article</w:t>
            </w:r>
          </w:p>
        </w:tc>
      </w:tr>
      <w:tr w14:paraId="4A0F6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31A95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UC14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549619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管理分类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931C4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djangoblog/admin_site.py、blog/admin.py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0F3DC5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后台分类维护入口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BA258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Category</w:t>
            </w:r>
          </w:p>
        </w:tc>
      </w:tr>
      <w:tr w14:paraId="32B42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EE21E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UC15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10BD3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管理标签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1AC8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djangoblog/admin_site.py、blog/admin.py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6BAB8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后台标签维护入口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3B40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Tag</w:t>
            </w:r>
          </w:p>
        </w:tc>
      </w:tr>
      <w:tr w14:paraId="7A8DA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64C6C7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UC16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19330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管理评论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1C8F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djangoblog/admin_site.py、comments/admin.py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5BDF2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后台评论维护入口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27704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Comment</w:t>
            </w:r>
          </w:p>
        </w:tc>
      </w:tr>
      <w:tr w14:paraId="0526E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B0B24A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UC17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9D68C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管理用户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09E46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djangoblog/admin_site.py、accounts/admin.py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12311E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后台用户维护入口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2E057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BlogUser / accounts_bloguser</w:t>
            </w:r>
          </w:p>
        </w:tc>
      </w:tr>
      <w:tr w14:paraId="319D3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78AED1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运维工具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F6E67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文件上传/清理缓存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72F5F8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blog/views.py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A01C60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fileupload、clean_cache_view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E8E7B"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不属于普通用户业务用例</w:t>
            </w:r>
          </w:p>
        </w:tc>
      </w:tr>
    </w:tbl>
    <w:p w14:paraId="41AB9639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映射核对结论：列表类页面复用 ArticleListView 及其 Mixin，分页访问路径通常复用同一个视图类，不重复计算为独立业务实现；fileupload 与 clean_cache_view 属于后台运维工具，不纳入 UC01—UC17 的普通业务用例。</w:t>
      </w:r>
    </w:p>
    <w:p w14:paraId="7E613442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总结</w:t>
      </w:r>
    </w:p>
    <w:p w14:paraId="15C48D4D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通过本阶段的小组协作，我们进一步熟悉了 DjangoBlog 项目的系统结构、功能模块和代码</w:t>
      </w:r>
      <w:r>
        <w:rPr>
          <w:rFonts w:hint="eastAsia" w:ascii="楷体" w:hAnsi="楷体" w:eastAsia="楷体" w:cs="楷体"/>
          <w:sz w:val="24"/>
          <w:szCs w:val="24"/>
        </w:rPr>
        <w:t>实现。小组成员按照分工完成了各自的分析任务，并通过整合资料加</w:t>
      </w:r>
      <w:bookmarkStart w:id="0" w:name="_GoBack"/>
      <w:bookmarkEnd w:id="0"/>
      <w:r>
        <w:rPr>
          <w:rFonts w:hint="eastAsia" w:ascii="楷体" w:hAnsi="楷体" w:eastAsia="楷体" w:cs="楷体"/>
          <w:sz w:val="24"/>
          <w:szCs w:val="24"/>
        </w:rPr>
        <w:t>深了对软件工程方法的理解。</w:t>
      </w:r>
    </w:p>
    <w:p w14:paraId="3A7B6A1D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在协作过程中，也发现了部分文档内容不一致、图表格式不统一等问题，增加了后期整合的工作量。</w:t>
      </w:r>
    </w:p>
    <w:p w14:paraId="5717499C">
      <w:pPr>
        <w:spacing w:after="0" w:line="24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下一阶段，我们将进一步明确任务要求，加强组员之间的沟通，及时核对代码与文档内容，并统一文档格式，提高小组协作效率和作业质量。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736EF9"/>
    <w:rsid w:val="00787064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E6811A5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231</Words>
  <Characters>238</Characters>
  <Lines>1</Lines>
  <Paragraphs>1</Paragraphs>
  <TotalTime>1</TotalTime>
  <ScaleCrop>false</ScaleCrop>
  <LinksUpToDate>false</LinksUpToDate>
  <CharactersWithSpaces>248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全日制崩溃机器（启动中）</cp:lastModifiedBy>
  <dcterms:modified xsi:type="dcterms:W3CDTF">2026-10-17T05:55:09Z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eyJoZGlkIjoiNzczYmNjOTllMTljNjA2ZWRiYmJlNGI3ZTAwYjllN2YiLCJ1c2VySWQiOiIxNTk3NjA4NTYwIn0=</vt:lpwstr>
  </property>
  <property fmtid="{D5CDD505-2E9C-101B-9397-08002B2CF9AE}" pid="4" name="ICV">
    <vt:lpwstr>B1F3DB5D803B4BDBAEB8774456295210_12</vt:lpwstr>
  </property>
</Properties>
</file>