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1EB2B" w14:textId="254F7933" w:rsidR="000744A7" w:rsidRDefault="00572DEC">
      <w:pPr>
        <w:numPr>
          <w:ilvl w:val="0"/>
          <w:numId w:val="1"/>
        </w:numPr>
      </w:pPr>
      <w:r>
        <w:rPr>
          <w:rFonts w:hint="eastAsia"/>
        </w:rPr>
        <w:t>填空题（</w:t>
      </w:r>
      <w:r>
        <w:t>30</w:t>
      </w:r>
      <w:r>
        <w:rPr>
          <w:rFonts w:hint="eastAsia"/>
        </w:rPr>
        <w:t>格</w:t>
      </w:r>
      <w:r>
        <w:rPr>
          <w:rFonts w:hint="eastAsia"/>
        </w:rPr>
        <w:t>*</w:t>
      </w:r>
      <w:r>
        <w:t>1</w:t>
      </w:r>
      <w:r>
        <w:rPr>
          <w:rFonts w:hint="eastAsia"/>
        </w:rPr>
        <w:t>分</w:t>
      </w:r>
      <w:r>
        <w:rPr>
          <w:rFonts w:hint="eastAsia"/>
        </w:rPr>
        <w:t>=</w:t>
      </w:r>
      <w:r>
        <w:t>30</w:t>
      </w:r>
      <w:r>
        <w:rPr>
          <w:rFonts w:hint="eastAsia"/>
        </w:rPr>
        <w:t>分）</w:t>
      </w:r>
    </w:p>
    <w:p w14:paraId="1937A2E5" w14:textId="77777777" w:rsidR="000744A7" w:rsidRDefault="00572DEC">
      <w:pPr>
        <w:numPr>
          <w:ilvl w:val="0"/>
          <w:numId w:val="2"/>
        </w:numPr>
      </w:pPr>
      <w:r>
        <w:rPr>
          <w:rFonts w:hint="eastAsia"/>
        </w:rPr>
        <w:t>声学系统三部分：</w:t>
      </w:r>
      <w:r>
        <w:rPr>
          <w:rFonts w:hint="eastAsia"/>
          <w:u w:val="single"/>
        </w:rPr>
        <w:t>声源</w:t>
      </w:r>
      <w:r>
        <w:rPr>
          <w:rFonts w:hint="eastAsia"/>
        </w:rPr>
        <w:t>、</w:t>
      </w:r>
      <w:r>
        <w:rPr>
          <w:rFonts w:hint="eastAsia"/>
          <w:u w:val="single"/>
        </w:rPr>
        <w:t>传播途径</w:t>
      </w:r>
      <w:r>
        <w:rPr>
          <w:rFonts w:hint="eastAsia"/>
        </w:rPr>
        <w:t>、</w:t>
      </w:r>
      <w:r>
        <w:rPr>
          <w:rFonts w:hint="eastAsia"/>
          <w:u w:val="single"/>
        </w:rPr>
        <w:t>接收器</w:t>
      </w:r>
    </w:p>
    <w:p w14:paraId="0670EF9B" w14:textId="77777777" w:rsidR="000744A7" w:rsidRDefault="00572DEC">
      <w:pPr>
        <w:numPr>
          <w:ilvl w:val="0"/>
          <w:numId w:val="2"/>
        </w:numPr>
      </w:pPr>
      <w:r>
        <w:rPr>
          <w:rFonts w:hint="eastAsia"/>
        </w:rPr>
        <w:t>吸声材料按照机理分为</w:t>
      </w:r>
      <w:r>
        <w:rPr>
          <w:rFonts w:hint="eastAsia"/>
          <w:u w:val="single"/>
        </w:rPr>
        <w:t>多孔吸声材料</w:t>
      </w:r>
      <w:r>
        <w:rPr>
          <w:rFonts w:hint="eastAsia"/>
        </w:rPr>
        <w:t>和</w:t>
      </w:r>
      <w:r>
        <w:rPr>
          <w:rFonts w:hint="eastAsia"/>
          <w:u w:val="single"/>
        </w:rPr>
        <w:t>共振吸声结构</w:t>
      </w:r>
    </w:p>
    <w:p w14:paraId="35A4BA91" w14:textId="77777777" w:rsidR="000744A7" w:rsidRDefault="00572DEC">
      <w:pPr>
        <w:numPr>
          <w:ilvl w:val="0"/>
          <w:numId w:val="2"/>
        </w:numPr>
      </w:pPr>
      <w:r>
        <w:rPr>
          <w:rFonts w:hint="eastAsia"/>
        </w:rPr>
        <w:t>工程上常用的减振结构：</w:t>
      </w:r>
      <w:r>
        <w:rPr>
          <w:rFonts w:hint="eastAsia"/>
          <w:u w:val="single"/>
        </w:rPr>
        <w:t>阻尼层</w:t>
      </w:r>
      <w:r>
        <w:rPr>
          <w:rFonts w:hint="eastAsia"/>
        </w:rPr>
        <w:t>和</w:t>
      </w:r>
      <w:r>
        <w:rPr>
          <w:rFonts w:hint="eastAsia"/>
          <w:u w:val="single"/>
        </w:rPr>
        <w:t>动力吸振器</w:t>
      </w:r>
    </w:p>
    <w:p w14:paraId="0B961B6E" w14:textId="77777777" w:rsidR="000744A7" w:rsidRDefault="00572DEC">
      <w:pPr>
        <w:numPr>
          <w:ilvl w:val="0"/>
          <w:numId w:val="2"/>
        </w:numPr>
      </w:pPr>
      <w:r>
        <w:rPr>
          <w:rFonts w:hint="eastAsia"/>
        </w:rPr>
        <w:t>吸声系数测量：无规入射吸声系数——</w:t>
      </w:r>
      <w:r>
        <w:rPr>
          <w:rFonts w:hint="eastAsia"/>
          <w:u w:val="single"/>
        </w:rPr>
        <w:t>混响室法</w:t>
      </w:r>
      <w:r>
        <w:rPr>
          <w:rFonts w:hint="eastAsia"/>
        </w:rPr>
        <w:t>，垂直入射吸声系数</w:t>
      </w:r>
      <w:r>
        <w:rPr>
          <w:rFonts w:hint="eastAsia"/>
        </w:rPr>
        <w:t>——</w:t>
      </w:r>
      <w:r>
        <w:rPr>
          <w:rFonts w:hint="eastAsia"/>
          <w:u w:val="single"/>
        </w:rPr>
        <w:t>驻波管法</w:t>
      </w:r>
    </w:p>
    <w:p w14:paraId="18A6FAC5" w14:textId="77777777" w:rsidR="000744A7" w:rsidRDefault="00572DEC">
      <w:pPr>
        <w:numPr>
          <w:ilvl w:val="0"/>
          <w:numId w:val="2"/>
        </w:numPr>
      </w:pPr>
      <w:r>
        <w:rPr>
          <w:rFonts w:hint="eastAsia"/>
        </w:rPr>
        <w:t>声屏障的声学性能评价量：</w:t>
      </w:r>
      <w:r>
        <w:rPr>
          <w:rFonts w:ascii="宋体" w:eastAsia="宋体" w:hAnsi="宋体" w:cs="宋体" w:hint="eastAsia"/>
          <w:color w:val="000000"/>
          <w:kern w:val="0"/>
          <w:szCs w:val="21"/>
          <w:u w:val="single"/>
          <w:lang w:bidi="ar"/>
        </w:rPr>
        <w:t>降噪性能</w:t>
      </w:r>
      <w:r>
        <w:rPr>
          <w:rFonts w:ascii="宋体" w:eastAsia="宋体" w:hAnsi="宋体" w:cs="宋体" w:hint="eastAsia"/>
          <w:color w:val="000000"/>
          <w:kern w:val="0"/>
          <w:szCs w:val="21"/>
          <w:u w:val="single"/>
          <w:lang w:bidi="ar"/>
        </w:rPr>
        <w:t>-</w:t>
      </w:r>
      <w:r>
        <w:rPr>
          <w:rFonts w:ascii="宋体" w:eastAsia="宋体" w:hAnsi="宋体" w:cs="宋体" w:hint="eastAsia"/>
          <w:color w:val="000000"/>
          <w:kern w:val="0"/>
          <w:szCs w:val="21"/>
          <w:u w:val="single"/>
          <w:lang w:bidi="ar"/>
        </w:rPr>
        <w:t>插入损失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w:r>
        <w:rPr>
          <w:rFonts w:ascii="宋体" w:eastAsia="宋体" w:hAnsi="宋体" w:cs="宋体" w:hint="eastAsia"/>
          <w:color w:val="000000"/>
          <w:kern w:val="0"/>
          <w:szCs w:val="21"/>
          <w:u w:val="single"/>
          <w:lang w:bidi="ar"/>
        </w:rPr>
        <w:t>吸声性能</w:t>
      </w:r>
      <w:r>
        <w:rPr>
          <w:rFonts w:ascii="宋体" w:eastAsia="宋体" w:hAnsi="宋体" w:cs="宋体" w:hint="eastAsia"/>
          <w:color w:val="000000"/>
          <w:kern w:val="0"/>
          <w:szCs w:val="21"/>
          <w:u w:val="single"/>
          <w:lang w:bidi="ar"/>
        </w:rPr>
        <w:t>-</w:t>
      </w:r>
      <w:r>
        <w:rPr>
          <w:rFonts w:ascii="宋体" w:eastAsia="宋体" w:hAnsi="宋体" w:cs="宋体" w:hint="eastAsia"/>
          <w:color w:val="000000"/>
          <w:kern w:val="0"/>
          <w:szCs w:val="21"/>
          <w:u w:val="single"/>
          <w:lang w:bidi="ar"/>
        </w:rPr>
        <w:t>吸声系数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和</w:t>
      </w:r>
      <w:r>
        <w:rPr>
          <w:rFonts w:ascii="宋体" w:eastAsia="宋体" w:hAnsi="宋体" w:cs="宋体" w:hint="eastAsia"/>
          <w:color w:val="000000"/>
          <w:kern w:val="0"/>
          <w:szCs w:val="21"/>
          <w:u w:val="single"/>
          <w:lang w:bidi="ar"/>
        </w:rPr>
        <w:t>隔声性能</w:t>
      </w:r>
      <w:r>
        <w:rPr>
          <w:rFonts w:ascii="宋体" w:eastAsia="宋体" w:hAnsi="宋体" w:cs="宋体" w:hint="eastAsia"/>
          <w:color w:val="000000"/>
          <w:kern w:val="0"/>
          <w:szCs w:val="21"/>
          <w:u w:val="single"/>
          <w:lang w:bidi="ar"/>
        </w:rPr>
        <w:t>-</w:t>
      </w:r>
      <w:r>
        <w:rPr>
          <w:rFonts w:ascii="宋体" w:eastAsia="宋体" w:hAnsi="宋体" w:cs="宋体" w:hint="eastAsia"/>
          <w:color w:val="000000"/>
          <w:kern w:val="0"/>
          <w:szCs w:val="21"/>
          <w:u w:val="single"/>
          <w:lang w:bidi="ar"/>
        </w:rPr>
        <w:t>计权隔声量</w:t>
      </w:r>
    </w:p>
    <w:p w14:paraId="58EF06B2" w14:textId="77777777" w:rsidR="000744A7" w:rsidRDefault="00572DEC">
      <w:pPr>
        <w:numPr>
          <w:ilvl w:val="0"/>
          <w:numId w:val="2"/>
        </w:numPr>
      </w:pPr>
      <w:r>
        <w:rPr>
          <w:rFonts w:hint="eastAsia"/>
        </w:rPr>
        <w:t>消声器性能的测量：</w:t>
      </w:r>
      <w:r>
        <w:rPr>
          <w:rFonts w:hint="eastAsia"/>
          <w:u w:val="single"/>
        </w:rPr>
        <w:t>声学性能测量</w:t>
      </w:r>
      <w:r>
        <w:rPr>
          <w:rFonts w:hint="eastAsia"/>
        </w:rPr>
        <w:t>、</w:t>
      </w:r>
      <w:r>
        <w:rPr>
          <w:rFonts w:hint="eastAsia"/>
          <w:u w:val="single"/>
        </w:rPr>
        <w:t>空气动力性能测量</w:t>
      </w:r>
      <w:r>
        <w:rPr>
          <w:rFonts w:hint="eastAsia"/>
        </w:rPr>
        <w:t>、</w:t>
      </w:r>
      <w:r>
        <w:rPr>
          <w:rFonts w:hint="eastAsia"/>
          <w:u w:val="single"/>
        </w:rPr>
        <w:t>气流再生噪声测量</w:t>
      </w:r>
    </w:p>
    <w:p w14:paraId="64E0BE2B" w14:textId="77777777" w:rsidR="000744A7" w:rsidRDefault="00572DEC">
      <w:pPr>
        <w:numPr>
          <w:ilvl w:val="0"/>
          <w:numId w:val="2"/>
        </w:numPr>
      </w:pPr>
      <w:r>
        <w:rPr>
          <w:rFonts w:hint="eastAsia"/>
        </w:rPr>
        <w:t>隔声间包括</w:t>
      </w:r>
      <w:r w:rsidRPr="007A79F2">
        <w:rPr>
          <w:rFonts w:hint="eastAsia"/>
          <w:u w:val="single"/>
        </w:rPr>
        <w:t>隔声</w:t>
      </w:r>
      <w:r>
        <w:rPr>
          <w:rFonts w:hint="eastAsia"/>
        </w:rPr>
        <w:t>、</w:t>
      </w:r>
      <w:r>
        <w:rPr>
          <w:rFonts w:hint="eastAsia"/>
          <w:u w:val="single"/>
        </w:rPr>
        <w:t>吸声</w:t>
      </w:r>
      <w:r>
        <w:rPr>
          <w:rFonts w:hint="eastAsia"/>
        </w:rPr>
        <w:t>、</w:t>
      </w:r>
      <w:r>
        <w:rPr>
          <w:rFonts w:hint="eastAsia"/>
          <w:u w:val="single"/>
        </w:rPr>
        <w:t>消声</w:t>
      </w:r>
      <w:r>
        <w:rPr>
          <w:rFonts w:hint="eastAsia"/>
        </w:rPr>
        <w:t>、</w:t>
      </w:r>
      <w:r>
        <w:rPr>
          <w:rFonts w:hint="eastAsia"/>
          <w:u w:val="single"/>
        </w:rPr>
        <w:t>阻尼</w:t>
      </w:r>
      <w:r>
        <w:rPr>
          <w:rFonts w:hint="eastAsia"/>
        </w:rPr>
        <w:t>和减振等几种噪声控制措施的综合治理装置</w:t>
      </w:r>
    </w:p>
    <w:p w14:paraId="664E57CB" w14:textId="668AFDB1" w:rsidR="007A79F2" w:rsidRPr="007A79F2" w:rsidRDefault="00572DEC" w:rsidP="007A79F2">
      <w:pPr>
        <w:widowControl/>
        <w:jc w:val="left"/>
        <w:rPr>
          <w:rFonts w:hint="eastAsia"/>
          <w:u w:val="single"/>
        </w:rPr>
      </w:pPr>
      <w:r>
        <w:rPr>
          <w:rFonts w:hint="eastAsia"/>
        </w:rPr>
        <w:t>共振消声器的最大尺寸小于声波波长的</w:t>
      </w:r>
      <w:r>
        <w:rPr>
          <w:rFonts w:hint="eastAsia"/>
          <w:u w:val="single"/>
        </w:rPr>
        <w:t>1/3</w:t>
      </w:r>
      <w:r>
        <w:rPr>
          <w:rFonts w:hint="eastAsia"/>
        </w:rPr>
        <w:t>，孔心距为孔径的</w:t>
      </w:r>
      <w:r>
        <w:rPr>
          <w:rFonts w:hint="eastAsia"/>
          <w:u w:val="single"/>
        </w:rPr>
        <w:t>5</w:t>
      </w:r>
      <w:r>
        <w:rPr>
          <w:rFonts w:hint="eastAsia"/>
        </w:rPr>
        <w:t>倍以上</w:t>
      </w:r>
      <w:r w:rsidR="007A79F2">
        <w:rPr>
          <w:rFonts w:hint="eastAsia"/>
        </w:rPr>
        <w:t>，</w:t>
      </w:r>
      <w:r w:rsidR="007A79F2" w:rsidRPr="007A79F2">
        <w:t>穿孔范围应小于其共振频率相应波长的</w:t>
      </w:r>
      <w:r w:rsidR="007A79F2" w:rsidRPr="007A79F2">
        <w:rPr>
          <w:u w:val="single"/>
        </w:rPr>
        <w:t>1/12</w:t>
      </w:r>
    </w:p>
    <w:p w14:paraId="1CEC59DB" w14:textId="7D3369E1" w:rsidR="000744A7" w:rsidRPr="007A79F2" w:rsidRDefault="007A79F2">
      <w:pPr>
        <w:numPr>
          <w:ilvl w:val="0"/>
          <w:numId w:val="2"/>
        </w:numPr>
      </w:pPr>
      <w:r>
        <w:rPr>
          <w:rFonts w:hint="eastAsia"/>
        </w:rPr>
        <w:t>声学边界条件为</w:t>
      </w:r>
      <w:r w:rsidRPr="00572DEC">
        <w:rPr>
          <w:rFonts w:hint="eastAsia"/>
          <w:highlight w:val="yellow"/>
          <w:u w:val="single"/>
        </w:rPr>
        <w:t>声压连续、法向振动速度连续</w:t>
      </w:r>
    </w:p>
    <w:p w14:paraId="3871E33C" w14:textId="33EB618D" w:rsidR="007A79F2" w:rsidRPr="00572DEC" w:rsidRDefault="007A79F2">
      <w:pPr>
        <w:numPr>
          <w:ilvl w:val="0"/>
          <w:numId w:val="2"/>
        </w:numPr>
        <w:rPr>
          <w:highlight w:val="yellow"/>
        </w:rPr>
      </w:pPr>
      <w:r w:rsidRPr="00572DEC">
        <w:rPr>
          <w:rFonts w:hint="eastAsia"/>
        </w:rPr>
        <w:t>噪声源声功率测量方法</w:t>
      </w:r>
      <w:r>
        <w:rPr>
          <w:rFonts w:hint="eastAsia"/>
          <w:u w:val="single"/>
        </w:rPr>
        <w:t>：</w:t>
      </w:r>
      <w:r w:rsidRPr="00572DEC">
        <w:rPr>
          <w:rFonts w:hint="eastAsia"/>
          <w:highlight w:val="yellow"/>
          <w:u w:val="single"/>
        </w:rPr>
        <w:t>声压法、声强法、振速法。</w:t>
      </w:r>
    </w:p>
    <w:p w14:paraId="323FDF0E" w14:textId="0AED0CD1" w:rsidR="000744A7" w:rsidRDefault="00572DEC">
      <w:pPr>
        <w:numPr>
          <w:ilvl w:val="0"/>
          <w:numId w:val="1"/>
        </w:numPr>
      </w:pPr>
      <w:r>
        <w:rPr>
          <w:rFonts w:hint="eastAsia"/>
        </w:rPr>
        <w:t>名词解释（</w:t>
      </w:r>
      <w:r>
        <w:t>5</w:t>
      </w:r>
      <w:r>
        <w:rPr>
          <w:rFonts w:hint="eastAsia"/>
        </w:rPr>
        <w:t>*3=</w:t>
      </w:r>
      <w:r>
        <w:t>15</w:t>
      </w:r>
      <w:r>
        <w:rPr>
          <w:rFonts w:hint="eastAsia"/>
        </w:rPr>
        <w:t>分）</w:t>
      </w:r>
    </w:p>
    <w:p w14:paraId="2414199E" w14:textId="21CC198E" w:rsidR="000744A7" w:rsidRDefault="00572DEC">
      <w:pPr>
        <w:numPr>
          <w:ilvl w:val="0"/>
          <w:numId w:val="3"/>
        </w:numPr>
      </w:pPr>
      <w:r>
        <w:rPr>
          <w:rFonts w:hint="eastAsia"/>
        </w:rPr>
        <w:t>降噪系数（</w:t>
      </w:r>
      <w:r>
        <w:rPr>
          <w:rFonts w:hint="eastAsia"/>
        </w:rPr>
        <w:t>NRC</w:t>
      </w:r>
      <w:r>
        <w:rPr>
          <w:rFonts w:hint="eastAsia"/>
        </w:rPr>
        <w:t>）</w:t>
      </w:r>
    </w:p>
    <w:p w14:paraId="30E74CC5" w14:textId="77777777" w:rsidR="000744A7" w:rsidRDefault="00572DEC">
      <w:pPr>
        <w:numPr>
          <w:ilvl w:val="0"/>
          <w:numId w:val="3"/>
        </w:numPr>
      </w:pPr>
      <w:r>
        <w:rPr>
          <w:rFonts w:hint="eastAsia"/>
        </w:rPr>
        <w:t>临界半径</w:t>
      </w:r>
    </w:p>
    <w:p w14:paraId="3478EE12" w14:textId="77777777" w:rsidR="000744A7" w:rsidRDefault="00572DEC">
      <w:pPr>
        <w:numPr>
          <w:ilvl w:val="0"/>
          <w:numId w:val="3"/>
        </w:numPr>
      </w:pPr>
      <w:r>
        <w:rPr>
          <w:rFonts w:hint="eastAsia"/>
        </w:rPr>
        <w:t>力传递率</w:t>
      </w:r>
    </w:p>
    <w:p w14:paraId="1E51ED7A" w14:textId="77777777" w:rsidR="000744A7" w:rsidRDefault="00572DEC">
      <w:pPr>
        <w:numPr>
          <w:ilvl w:val="0"/>
          <w:numId w:val="3"/>
        </w:numPr>
      </w:pPr>
      <w:r>
        <w:rPr>
          <w:rFonts w:hint="eastAsia"/>
        </w:rPr>
        <w:t>吻合效应</w:t>
      </w:r>
    </w:p>
    <w:p w14:paraId="481018FE" w14:textId="77777777" w:rsidR="000744A7" w:rsidRDefault="00572DEC">
      <w:pPr>
        <w:numPr>
          <w:ilvl w:val="0"/>
          <w:numId w:val="3"/>
        </w:numPr>
      </w:pPr>
      <w:r>
        <w:rPr>
          <w:rFonts w:hint="eastAsia"/>
        </w:rPr>
        <w:t>等透声原理</w:t>
      </w:r>
    </w:p>
    <w:p w14:paraId="2C9BA08A" w14:textId="63531354" w:rsidR="000744A7" w:rsidRDefault="00572DEC">
      <w:pPr>
        <w:numPr>
          <w:ilvl w:val="0"/>
          <w:numId w:val="1"/>
        </w:numPr>
      </w:pPr>
      <w:r>
        <w:rPr>
          <w:rFonts w:hint="eastAsia"/>
        </w:rPr>
        <w:t>简答题（</w:t>
      </w:r>
      <w:r>
        <w:t>5</w:t>
      </w:r>
      <w:r>
        <w:rPr>
          <w:rFonts w:hint="eastAsia"/>
        </w:rPr>
        <w:t>*2=1</w:t>
      </w:r>
      <w:r>
        <w:t>0</w:t>
      </w:r>
      <w:r>
        <w:rPr>
          <w:rFonts w:hint="eastAsia"/>
        </w:rPr>
        <w:t>分）</w:t>
      </w:r>
    </w:p>
    <w:p w14:paraId="696AA6EC" w14:textId="2C628951" w:rsidR="000744A7" w:rsidRDefault="00572DEC">
      <w:pPr>
        <w:numPr>
          <w:ilvl w:val="0"/>
          <w:numId w:val="4"/>
        </w:numPr>
      </w:pPr>
      <w:r>
        <w:rPr>
          <w:rFonts w:hint="eastAsia"/>
        </w:rPr>
        <w:t>机械</w:t>
      </w:r>
      <w:r>
        <w:rPr>
          <w:rFonts w:hint="eastAsia"/>
        </w:rPr>
        <w:t>冷却塔的噪声来源和降噪措施</w:t>
      </w:r>
    </w:p>
    <w:p w14:paraId="3B928EF1" w14:textId="77777777" w:rsidR="000744A7" w:rsidRDefault="00572DEC">
      <w:pPr>
        <w:numPr>
          <w:ilvl w:val="0"/>
          <w:numId w:val="4"/>
        </w:numPr>
      </w:pPr>
      <w:r>
        <w:rPr>
          <w:rFonts w:hint="eastAsia"/>
        </w:rPr>
        <w:t>根据图描述阻尼比和频率比对力传递率的影响</w:t>
      </w:r>
    </w:p>
    <w:p w14:paraId="008279EA" w14:textId="77777777" w:rsidR="000744A7" w:rsidRDefault="00572DEC">
      <w:r>
        <w:rPr>
          <w:noProof/>
        </w:rPr>
        <w:drawing>
          <wp:inline distT="0" distB="0" distL="114300" distR="114300" wp14:anchorId="32952032" wp14:editId="1E00ECC4">
            <wp:extent cx="2595880" cy="3133725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A8A0" w14:textId="6E86A89F" w:rsidR="000744A7" w:rsidRDefault="00572DEC">
      <w:pPr>
        <w:numPr>
          <w:ilvl w:val="0"/>
          <w:numId w:val="1"/>
        </w:numPr>
      </w:pPr>
      <w:r>
        <w:rPr>
          <w:rFonts w:hint="eastAsia"/>
        </w:rPr>
        <w:t>计算题（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*4=4</w:t>
      </w:r>
      <w:r>
        <w:t>0</w:t>
      </w:r>
      <w:r>
        <w:rPr>
          <w:rFonts w:hint="eastAsia"/>
        </w:rPr>
        <w:t>分）</w:t>
      </w:r>
    </w:p>
    <w:p w14:paraId="10D0D8D2" w14:textId="77777777" w:rsidR="000744A7" w:rsidRDefault="00572DEC">
      <w:pPr>
        <w:numPr>
          <w:ilvl w:val="0"/>
          <w:numId w:val="5"/>
        </w:numPr>
      </w:pPr>
      <w:r>
        <w:rPr>
          <w:rFonts w:hint="eastAsia"/>
        </w:rPr>
        <w:t>（隔声）类似这道作业题，改变数值</w:t>
      </w:r>
    </w:p>
    <w:p w14:paraId="371AB556" w14:textId="77777777" w:rsidR="000744A7" w:rsidRDefault="00572DEC">
      <w:r>
        <w:rPr>
          <w:noProof/>
        </w:rPr>
        <w:drawing>
          <wp:inline distT="0" distB="0" distL="114300" distR="114300" wp14:anchorId="2487E370" wp14:editId="0C2CF710">
            <wp:extent cx="5257800" cy="647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798D" w14:textId="77777777" w:rsidR="000744A7" w:rsidRDefault="00572DEC">
      <w:pPr>
        <w:numPr>
          <w:ilvl w:val="0"/>
          <w:numId w:val="5"/>
        </w:numPr>
      </w:pPr>
      <w:r>
        <w:rPr>
          <w:rFonts w:hint="eastAsia"/>
        </w:rPr>
        <w:lastRenderedPageBreak/>
        <w:t>（吸声）类似这道作业题，改变数值</w:t>
      </w:r>
    </w:p>
    <w:p w14:paraId="4B62D529" w14:textId="77777777" w:rsidR="000744A7" w:rsidRDefault="00572DEC">
      <w:r>
        <w:rPr>
          <w:noProof/>
        </w:rPr>
        <w:drawing>
          <wp:inline distT="0" distB="0" distL="114300" distR="114300" wp14:anchorId="340EDD35" wp14:editId="3948FD2A">
            <wp:extent cx="5272405" cy="833120"/>
            <wp:effectExtent l="0" t="0" r="444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75EA" w14:textId="77777777" w:rsidR="000744A7" w:rsidRDefault="00572DEC">
      <w:pPr>
        <w:numPr>
          <w:ilvl w:val="0"/>
          <w:numId w:val="5"/>
        </w:numPr>
      </w:pPr>
      <w:r>
        <w:rPr>
          <w:rFonts w:hint="eastAsia"/>
        </w:rPr>
        <w:t>（扩张式消声器设计）类似这道作业题，改变数值，画出结构并标注尺寸</w:t>
      </w:r>
    </w:p>
    <w:p w14:paraId="58F05AB0" w14:textId="77777777" w:rsidR="000744A7" w:rsidRDefault="00572DEC">
      <w:r>
        <w:rPr>
          <w:noProof/>
        </w:rPr>
        <w:drawing>
          <wp:inline distT="0" distB="0" distL="114300" distR="114300" wp14:anchorId="402515F7" wp14:editId="69C8792C">
            <wp:extent cx="5269865" cy="554990"/>
            <wp:effectExtent l="0" t="0" r="698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F31F" w14:textId="77777777" w:rsidR="000744A7" w:rsidRDefault="00572DEC">
      <w:pPr>
        <w:numPr>
          <w:ilvl w:val="0"/>
          <w:numId w:val="5"/>
        </w:numPr>
      </w:pPr>
      <w:r>
        <w:rPr>
          <w:rFonts w:hint="eastAsia"/>
        </w:rPr>
        <w:t>（阻性消声器设计）类似这道作业题，改变数值</w:t>
      </w:r>
    </w:p>
    <w:p w14:paraId="3922B64B" w14:textId="77777777" w:rsidR="000744A7" w:rsidRDefault="00572DEC">
      <w:r>
        <w:rPr>
          <w:noProof/>
        </w:rPr>
        <w:drawing>
          <wp:inline distT="0" distB="0" distL="114300" distR="114300" wp14:anchorId="4ADD8206" wp14:editId="2ED1EF61">
            <wp:extent cx="5273040" cy="1156335"/>
            <wp:effectExtent l="0" t="0" r="381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rcRect b="661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2069" w14:textId="77777777" w:rsidR="000744A7" w:rsidRDefault="00572DEC">
      <w:r>
        <w:rPr>
          <w:noProof/>
        </w:rPr>
        <w:drawing>
          <wp:inline distT="0" distB="0" distL="114300" distR="114300" wp14:anchorId="46D935DA" wp14:editId="15F3CF54">
            <wp:extent cx="5273675" cy="433070"/>
            <wp:effectExtent l="0" t="0" r="317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025C" w14:textId="7BE1A414" w:rsidR="000744A7" w:rsidRDefault="00572DEC">
      <w:pPr>
        <w:numPr>
          <w:ilvl w:val="0"/>
          <w:numId w:val="1"/>
        </w:numPr>
      </w:pPr>
      <w:r>
        <w:rPr>
          <w:rFonts w:hint="eastAsia"/>
        </w:rPr>
        <w:t>推导题（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66274F52" w14:textId="77777777" w:rsidR="000744A7" w:rsidRDefault="00572DEC">
      <w:r>
        <w:rPr>
          <w:rFonts w:hint="eastAsia"/>
        </w:rPr>
        <w:t>单自由度阻尼弹簧隔振体系，已知质量、劲度系数、阻尼系数，激励力周期性变化，根据牛顿第二定律建立运动方程，给出传递给基础的力的表达式</w:t>
      </w:r>
    </w:p>
    <w:p w14:paraId="0D1AFD12" w14:textId="77777777" w:rsidR="000744A7" w:rsidRDefault="00572DEC">
      <w:r>
        <w:rPr>
          <w:noProof/>
        </w:rPr>
        <w:drawing>
          <wp:inline distT="0" distB="0" distL="114300" distR="114300" wp14:anchorId="456588E8" wp14:editId="6341F961">
            <wp:extent cx="1424305" cy="847725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rcRect l="32498" t="52210" r="32151" b="1323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4DD0" w14:textId="77777777" w:rsidR="000744A7" w:rsidRDefault="000744A7"/>
    <w:sectPr w:rsidR="000744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AF3265"/>
    <w:multiLevelType w:val="singleLevel"/>
    <w:tmpl w:val="91AF326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C794BCE"/>
    <w:multiLevelType w:val="singleLevel"/>
    <w:tmpl w:val="9C794BC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ADCD0F9"/>
    <w:multiLevelType w:val="singleLevel"/>
    <w:tmpl w:val="AADCD0F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F07EA17"/>
    <w:multiLevelType w:val="singleLevel"/>
    <w:tmpl w:val="AF07EA1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E1A4D6A8"/>
    <w:multiLevelType w:val="singleLevel"/>
    <w:tmpl w:val="E1A4D6A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VlYzYyYzJkMmUxYjZkZDNhNWFiMDYyYzJjNzFiZWQifQ=="/>
  </w:docVars>
  <w:rsids>
    <w:rsidRoot w:val="000744A7"/>
    <w:rsid w:val="000744A7"/>
    <w:rsid w:val="00572DEC"/>
    <w:rsid w:val="007A79F2"/>
    <w:rsid w:val="26E8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EECCC"/>
  <w15:docId w15:val="{A8D31662-6791-4836-8675-E7D0EB73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27541</dc:creator>
  <cp:lastModifiedBy>浩宇 沈</cp:lastModifiedBy>
  <cp:revision>2</cp:revision>
  <dcterms:created xsi:type="dcterms:W3CDTF">2022-06-17T05:00:00Z</dcterms:created>
  <dcterms:modified xsi:type="dcterms:W3CDTF">2025-06-20T04:29:00Z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D5B137DE1F884C1397623AAFA54DEFC8</vt:lpwstr>
  </property>
</Properties>
</file>