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00"/>
        <w:jc w:val="center"/>
      </w:pPr>
      <w:r>
        <w:rPr>
          <w:rFonts w:ascii="Arial" w:cs="Arial" w:eastAsia="Arial" w:hAnsi="Arial"/>
          <w:b/>
          <w:bCs/>
          <w:color w:val="1F3864"/>
          <w:sz w:val="52"/>
          <w:szCs w:val="52"/>
        </w:rPr>
        <w:t xml:space="preserve">AETHERVAULT TRADER</w:t>
      </w:r>
    </w:p>
    <w:p>
      <w:pPr>
        <w:spacing w:after="80" w:before="0"/>
        <w:jc w:val="center"/>
      </w:pPr>
      <w:r>
        <w:rPr>
          <w:rFonts w:ascii="Arial" w:cs="Arial" w:eastAsia="Arial" w:hAnsi="Arial"/>
          <w:i/>
          <w:iCs/>
          <w:color w:val="2E5090"/>
          <w:sz w:val="30"/>
          <w:szCs w:val="30"/>
        </w:rPr>
        <w:t xml:space="preserve">Complete Accelerated Learning and Build Roadmap</w:t>
      </w:r>
    </w:p>
    <w:p>
      <w:pPr>
        <w:spacing w:after="80" w:before="0"/>
        <w:jc w:val="center"/>
      </w:pPr>
      <w:r>
        <w:rPr>
          <w:rFonts w:ascii="Arial" w:cs="Arial" w:eastAsia="Arial" w:hAnsi="Arial"/>
          <w:color w:val="555555"/>
          <w:sz w:val="24"/>
          <w:szCs w:val="24"/>
        </w:rPr>
        <w:t xml:space="preserve">From Complete Beginner to Professional C Developer to Fully Working Project</w:t>
      </w:r>
    </w:p>
    <w:p>
      <w:pPr>
        <w:spacing w:after="60" w:before="80"/>
        <w:jc w:val="center"/>
      </w:pPr>
      <w:r>
        <w:rPr>
          <w:rFonts w:ascii="Arial" w:cs="Arial" w:eastAsia="Arial" w:hAnsi="Arial"/>
          <w:b/>
          <w:bCs/>
          <w:color w:val="C00000"/>
          <w:sz w:val="36"/>
          <w:szCs w:val="36"/>
        </w:rPr>
        <w:t xml:space="preserve">19 June 2026  –  15 July 2026</w:t>
      </w:r>
    </w:p>
    <w:p>
      <w:pPr>
        <w:spacing w:after="40" w:before="0"/>
        <w:jc w:val="center"/>
      </w:pPr>
      <w:r>
        <w:rPr>
          <w:rFonts w:ascii="Arial" w:cs="Arial" w:eastAsia="Arial" w:hAnsi="Arial"/>
          <w:color w:val="555555"/>
          <w:sz w:val="22"/>
          <w:szCs w:val="22"/>
        </w:rPr>
        <w:t xml:space="preserve">26 Days  |  4-6 Hours Per Day  |  ~120 Hours Total</w:t>
      </w:r>
    </w:p>
    <w:p>
      <w:pPr>
        <w:spacing w:after="200" w:before="0"/>
        <w:jc w:val="center"/>
      </w:pPr>
      <w:r>
        <w:rPr>
          <w:rFonts w:ascii="Arial" w:cs="Arial" w:eastAsia="Arial" w:hAnsi="Arial"/>
          <w:color w:val="777777"/>
          <w:sz w:val="20"/>
          <w:szCs w:val="20"/>
        </w:rPr>
        <w:t xml:space="preserve">Based on: Bro Code C Programming Full Course (7-hour) + Curated Gap-Fillers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after="30" w:before="60"/>
              <w:jc w:val="center"/>
            </w:pPr>
            <w:r>
              <w:rPr>
                <w:rFonts w:ascii="Arial" w:cs="Arial" w:eastAsia="Arial" w:hAnsi="Arial"/>
                <w:b/>
                <w:bCs/>
                <w:color w:val="C00000"/>
                <w:sz w:val="24"/>
                <w:szCs w:val="24"/>
              </w:rPr>
              <w:t xml:space="preserve">IMPORTANT: ACCELERATED SCHEDULE NOTICE</w:t>
            </w:r>
          </w:p>
          <w:p>
            <w:pPr>
              <w:spacing w:after="60" w:before="10"/>
            </w:pPr>
            <w:r>
              <w:rPr>
                <w:rFonts w:ascii="Arial" w:cs="Arial" w:eastAsia="Arial" w:hAnsi="Arial"/>
                <w:sz w:val="20"/>
                <w:szCs w:val="20"/>
              </w:rPr>
              <w:t xml:space="preserve">The original 8-week roadmap ran 3 Jun – 28 Jul at 2-3 hours/day. This version has been restructured to start 19 June and deliver a FULLY WORKING AetherVault Trader by 15 July — 26 days total. NO content has been removed. ALL gap-fillers, ALL practice tasks, ALL concepts are present. The only change is intensity: you will need 4-6 hours per day instead of 2-3. Rest days are preserved after every 3-day phase block. If you miss a day, add those hours to the next session — the 15 July deadline does not move.</w:t>
            </w:r>
          </w:p>
        </w:tc>
      </w:tr>
    </w:tbl>
    <w:p>
      <w:pPr>
        <w:spacing w:after="120" w:before="0"/>
      </w:pPr>
    </w:p>
    <w:p>
      <w:r>
        <w:br w:type="page"/>
      </w:r>
    </w:p>
    <w:p>
      <w:pPr>
        <w:pStyle w:val="Heading1"/>
        <w:pBdr>
          <w:bottom w:val="single" w:color="1F3864" w:sz="8" w:space="4"/>
        </w:pBdr>
      </w:pPr>
      <w:r>
        <w:rPr>
          <w:rFonts w:ascii="Arial" w:cs="Arial" w:eastAsia="Arial" w:hAnsi="Arial"/>
          <w:b/>
          <w:bCs/>
          <w:color w:val="1F3864"/>
          <w:sz w:val="32"/>
          <w:szCs w:val="32"/>
        </w:rPr>
        <w:t xml:space="preserve">A.  Project Overview and Why This Roadmap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7F9FC" w:val="clear"/>
            <w:tcMar>
              <w:top w:type="dxa" w:w="140"/>
              <w:left w:type="dxa" w:w="200"/>
              <w:bottom w:type="dxa" w:w="140"/>
              <w:right w:type="dxa" w:w="200"/>
            </w:tcMar>
          </w:tcPr>
          <w:p>
            <w:pPr>
              <w:spacing w:after="60" w:before="60"/>
            </w:pPr>
            <w:r>
              <w:rPr>
                <w:rFonts w:ascii="Arial" w:cs="Arial" w:eastAsia="Arial" w:hAnsi="Arial"/>
                <w:sz w:val="20"/>
                <w:szCs w:val="20"/>
              </w:rPr>
              <w:t xml:space="preserve">AetherVault Trader is not a toy project — it is a fully-featured, intermediate-to-advanced C application that touches every critical concept of the language. Every single phase of this roadmap exists because AetherVault demands it. You will not learn a concept in isolation; you will learn it because a specific, named feature of the simulator requires it.</w:t>
            </w:r>
          </w:p>
          <w:p>
            <w:pPr>
              <w:spacing w:after="60" w:before="60"/>
            </w:pPr>
            <w:r>
              <w:rPr>
                <w:rFonts w:ascii="Arial" w:cs="Arial" w:eastAsia="Arial" w:hAnsi="Arial"/>
                <w:sz w:val="20"/>
                <w:szCs w:val="20"/>
              </w:rPr>
              <w:t xml:space="preserve">When malloc feels abstract, remember: it is the only reason users can hold unlimited stocks. When file I/O feels dry, remember: it is the exact mechanism behind your save/load system. This roadmap is honest about difficulty. Pointers, dynamic memory, and structs-with-pointers will challenge you. Follow the strict learning-first rule without exception. Every hour on the fundamentals saves days of confusion during the build phase.</w:t>
            </w:r>
          </w:p>
        </w:tc>
      </w:tr>
    </w:tbl>
    <w:p>
      <w:pPr>
        <w:spacing w:after="120" w:before="0"/>
      </w:pPr>
    </w:p>
    <w:p>
      <w:pPr>
        <w:pStyle w:val="Heading2"/>
      </w:pPr>
      <w:r>
        <w:rPr>
          <w:rFonts w:ascii="Arial" w:cs="Arial" w:eastAsia="Arial" w:hAnsi="Arial"/>
          <w:b/>
          <w:bCs/>
          <w:color w:val="2E5090"/>
          <w:sz w:val="26"/>
          <w:szCs w:val="26"/>
        </w:rPr>
        <w:t xml:space="preserve">Core AetherVault Requirements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800"/>
      </w:tblGrid>
      <w:tr>
        <w:trPr>
          <w:tblHeader/>
        </w:trPr>
        <w:tc>
          <w:tcPr>
            <w:tcW w:type="dxa" w:w="18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Module</w:t>
            </w:r>
          </w:p>
        </w:tc>
        <w:tc>
          <w:tcPr>
            <w:tcW w:type="dxa" w:w="348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Key Requirement</w:t>
            </w:r>
          </w:p>
        </w:tc>
        <w:tc>
          <w:tcPr>
            <w:tcW w:type="dxa" w:w="48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Primary C Concept</w:t>
            </w:r>
          </w:p>
        </w:tc>
      </w:tr>
      <w:tr>
        <w:tc>
          <w:tcPr>
            <w:tcW w:type="dxa" w:w="180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vAlign w:val="center"/>
          </w:tcPr>
          <w:p>
            <w:r>
              <w:rPr>
                <w:rFonts w:ascii="Arial" w:cs="Arial" w:eastAsia="Arial" w:hAnsi="Arial"/>
                <w:b/>
                <w:bCs/>
                <w:color w:val="1F3864"/>
                <w:sz w:val="19"/>
                <w:szCs w:val="19"/>
              </w:rPr>
              <w:t xml:space="preserve">Market Engine</w:t>
            </w:r>
          </w:p>
        </w:tc>
        <w:tc>
          <w:tcPr>
            <w:tcW w:type="dxa" w:w="348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10+ stocks, random walk with drift, price history (50 ticks)</w:t>
            </w:r>
          </w:p>
        </w:tc>
        <w:tc>
          <w:tcPr>
            <w:tcW w:type="dxa" w:w="480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tcPr>
          <w:p>
            <w:r>
              <w:rPr>
                <w:rFonts w:ascii="Consolas" w:cs="Consolas" w:eastAsia="Consolas" w:hAnsi="Consolas"/>
                <w:color w:val="1F5C8B"/>
                <w:sz w:val="17"/>
                <w:szCs w:val="17"/>
              </w:rPr>
              <w:t xml:space="preserve">rand(), math.h, arrays, structs</w:t>
            </w:r>
          </w:p>
        </w:tc>
      </w:tr>
      <w:tr>
        <w:tc>
          <w:tcPr>
            <w:tcW w:type="dxa" w:w="180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vAlign w:val="center"/>
          </w:tcPr>
          <w:p>
            <w:r>
              <w:rPr>
                <w:rFonts w:ascii="Arial" w:cs="Arial" w:eastAsia="Arial" w:hAnsi="Arial"/>
                <w:b/>
                <w:bCs/>
                <w:color w:val="1F3864"/>
                <w:sz w:val="19"/>
                <w:szCs w:val="19"/>
              </w:rPr>
              <w:t xml:space="preserve">Trading System</w:t>
            </w:r>
          </w:p>
        </w:tc>
        <w:tc>
          <w:tcPr>
            <w:tcW w:type="dxa" w:w="348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Buy/sell, 0.5% fee, full input validation</w:t>
            </w:r>
          </w:p>
        </w:tc>
        <w:tc>
          <w:tcPr>
            <w:tcW w:type="dxa" w:w="480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tcPr>
          <w:p>
            <w:r>
              <w:rPr>
                <w:rFonts w:ascii="Consolas" w:cs="Consolas" w:eastAsia="Consolas" w:hAnsi="Consolas"/>
                <w:color w:val="1F5C8B"/>
                <w:sz w:val="17"/>
                <w:szCs w:val="17"/>
              </w:rPr>
              <w:t xml:space="preserve">Functions, loops, structs, pointers</w:t>
            </w:r>
          </w:p>
        </w:tc>
      </w:tr>
      <w:tr>
        <w:tc>
          <w:tcPr>
            <w:tcW w:type="dxa" w:w="180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vAlign w:val="center"/>
          </w:tcPr>
          <w:p>
            <w:r>
              <w:rPr>
                <w:rFonts w:ascii="Arial" w:cs="Arial" w:eastAsia="Arial" w:hAnsi="Arial"/>
                <w:b/>
                <w:bCs/>
                <w:color w:val="1F3864"/>
                <w:sz w:val="19"/>
                <w:szCs w:val="19"/>
              </w:rPr>
              <w:t xml:space="preserve">Portfolio</w:t>
            </w:r>
          </w:p>
        </w:tc>
        <w:tc>
          <w:tcPr>
            <w:tcW w:type="dxa" w:w="348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Dynamic table: symbol, qty, avg price, P&amp;L</w:t>
            </w:r>
          </w:p>
        </w:tc>
        <w:tc>
          <w:tcPr>
            <w:tcW w:type="dxa" w:w="480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tcPr>
          <w:p>
            <w:r>
              <w:rPr>
                <w:rFonts w:ascii="Consolas" w:cs="Consolas" w:eastAsia="Consolas" w:hAnsi="Consolas"/>
                <w:color w:val="1F5C8B"/>
                <w:sz w:val="17"/>
                <w:szCs w:val="17"/>
              </w:rPr>
              <w:t xml:space="preserve">Struct arrays, printf formatting, ANSI codes</w:t>
            </w:r>
          </w:p>
        </w:tc>
      </w:tr>
      <w:tr>
        <w:tc>
          <w:tcPr>
            <w:tcW w:type="dxa" w:w="180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vAlign w:val="center"/>
          </w:tcPr>
          <w:p>
            <w:r>
              <w:rPr>
                <w:rFonts w:ascii="Arial" w:cs="Arial" w:eastAsia="Arial" w:hAnsi="Arial"/>
                <w:b/>
                <w:bCs/>
                <w:color w:val="1F3864"/>
                <w:sz w:val="19"/>
                <w:szCs w:val="19"/>
              </w:rPr>
              <w:t xml:space="preserve">Dynamic Data</w:t>
            </w:r>
          </w:p>
        </w:tc>
        <w:tc>
          <w:tcPr>
            <w:tcW w:type="dxa" w:w="348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Unlimited stocks and transactions — no fixed limits</w:t>
            </w:r>
          </w:p>
        </w:tc>
        <w:tc>
          <w:tcPr>
            <w:tcW w:type="dxa" w:w="480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tcPr>
          <w:p>
            <w:r>
              <w:rPr>
                <w:rFonts w:ascii="Consolas" w:cs="Consolas" w:eastAsia="Consolas" w:hAnsi="Consolas"/>
                <w:color w:val="1F5C8B"/>
                <w:sz w:val="17"/>
                <w:szCs w:val="17"/>
              </w:rPr>
              <w:t xml:space="preserve">malloc, calloc, realloc, free</w:t>
            </w:r>
          </w:p>
        </w:tc>
      </w:tr>
      <w:tr>
        <w:tc>
          <w:tcPr>
            <w:tcW w:type="dxa" w:w="180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vAlign w:val="center"/>
          </w:tcPr>
          <w:p>
            <w:r>
              <w:rPr>
                <w:rFonts w:ascii="Arial" w:cs="Arial" w:eastAsia="Arial" w:hAnsi="Arial"/>
                <w:b/>
                <w:bCs/>
                <w:color w:val="1F3864"/>
                <w:sz w:val="19"/>
                <w:szCs w:val="19"/>
              </w:rPr>
              <w:t xml:space="preserve">Persistence</w:t>
            </w:r>
          </w:p>
        </w:tc>
        <w:tc>
          <w:tcPr>
            <w:tcW w:type="dxa" w:w="348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Binary save/load of entire portfolio + transaction log</w:t>
            </w:r>
          </w:p>
        </w:tc>
        <w:tc>
          <w:tcPr>
            <w:tcW w:type="dxa" w:w="480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tcPr>
          <w:p>
            <w:r>
              <w:rPr>
                <w:rFonts w:ascii="Consolas" w:cs="Consolas" w:eastAsia="Consolas" w:hAnsi="Consolas"/>
                <w:color w:val="1F5C8B"/>
                <w:sz w:val="17"/>
                <w:szCs w:val="17"/>
              </w:rPr>
              <w:t xml:space="preserve">fwrite/fread, file I/O with structs</w:t>
            </w:r>
          </w:p>
        </w:tc>
      </w:tr>
      <w:tr>
        <w:tc>
          <w:tcPr>
            <w:tcW w:type="dxa" w:w="180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vAlign w:val="center"/>
          </w:tcPr>
          <w:p>
            <w:r>
              <w:rPr>
                <w:rFonts w:ascii="Arial" w:cs="Arial" w:eastAsia="Arial" w:hAnsi="Arial"/>
                <w:b/>
                <w:bCs/>
                <w:color w:val="1F3864"/>
                <w:sz w:val="19"/>
                <w:szCs w:val="19"/>
              </w:rPr>
              <w:t xml:space="preserve">Risk Engine</w:t>
            </w:r>
          </w:p>
        </w:tc>
        <w:tc>
          <w:tcPr>
            <w:tcW w:type="dxa" w:w="348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Volatility, Beta, diversification score, ASCII chart</w:t>
            </w:r>
          </w:p>
        </w:tc>
        <w:tc>
          <w:tcPr>
            <w:tcW w:type="dxa" w:w="480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tcPr>
          <w:p>
            <w:r>
              <w:rPr>
                <w:rFonts w:ascii="Consolas" w:cs="Consolas" w:eastAsia="Consolas" w:hAnsi="Consolas"/>
                <w:color w:val="1F5C8B"/>
                <w:sz w:val="17"/>
                <w:szCs w:val="17"/>
              </w:rPr>
              <w:t xml:space="preserve">Math formulas, loops, string output</w:t>
            </w:r>
          </w:p>
        </w:tc>
      </w:tr>
      <w:tr>
        <w:tc>
          <w:tcPr>
            <w:tcW w:type="dxa" w:w="180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vAlign w:val="center"/>
          </w:tcPr>
          <w:p>
            <w:r>
              <w:rPr>
                <w:rFonts w:ascii="Arial" w:cs="Arial" w:eastAsia="Arial" w:hAnsi="Arial"/>
                <w:b/>
                <w:bCs/>
                <w:color w:val="1F3864"/>
                <w:sz w:val="19"/>
                <w:szCs w:val="19"/>
              </w:rPr>
              <w:t xml:space="preserve">Professional UI</w:t>
            </w:r>
          </w:p>
        </w:tc>
        <w:tc>
          <w:tcPr>
            <w:tcW w:type="dxa" w:w="348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Menus, ANSI colours, formatted tables, clear errors</w:t>
            </w:r>
          </w:p>
        </w:tc>
        <w:tc>
          <w:tcPr>
            <w:tcW w:type="dxa" w:w="480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tcPr>
          <w:p>
            <w:r>
              <w:rPr>
                <w:rFonts w:ascii="Consolas" w:cs="Consolas" w:eastAsia="Consolas" w:hAnsi="Consolas"/>
                <w:color w:val="1F5C8B"/>
                <w:sz w:val="17"/>
                <w:szCs w:val="17"/>
              </w:rPr>
              <w:t xml:space="preserve">ANSI escapes, printf width/precision</w:t>
            </w:r>
          </w:p>
        </w:tc>
      </w:tr>
      <w:tr>
        <w:tc>
          <w:tcPr>
            <w:tcW w:type="dxa" w:w="180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vAlign w:val="center"/>
          </w:tcPr>
          <w:p>
            <w:r>
              <w:rPr>
                <w:rFonts w:ascii="Arial" w:cs="Arial" w:eastAsia="Arial" w:hAnsi="Arial"/>
                <w:b/>
                <w:bCs/>
                <w:color w:val="1F3864"/>
                <w:sz w:val="19"/>
                <w:szCs w:val="19"/>
              </w:rPr>
              <w:t xml:space="preserve">Extra Features</w:t>
            </w:r>
          </w:p>
        </w:tc>
        <w:tc>
          <w:tcPr>
            <w:tcW w:type="dxa" w:w="348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Stock search, transaction filter, dashboard</w:t>
            </w:r>
          </w:p>
        </w:tc>
        <w:tc>
          <w:tcPr>
            <w:tcW w:type="dxa" w:w="480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tcPr>
          <w:p>
            <w:r>
              <w:rPr>
                <w:rFonts w:ascii="Consolas" w:cs="Consolas" w:eastAsia="Consolas" w:hAnsi="Consolas"/>
                <w:color w:val="1F5C8B"/>
                <w:sz w:val="17"/>
                <w:szCs w:val="17"/>
              </w:rPr>
              <w:t xml:space="preserve">String compare, modular functions</w:t>
            </w:r>
          </w:p>
        </w:tc>
      </w:tr>
    </w:tbl>
    <w:p>
      <w:pPr>
        <w:spacing w:after="120" w:before="0"/>
      </w:pPr>
    </w:p>
    <w:p>
      <w:r>
        <w:br w:type="page"/>
      </w:r>
    </w:p>
    <w:p>
      <w:pPr>
        <w:pStyle w:val="Heading1"/>
        <w:pBdr>
          <w:bottom w:val="single" w:color="1F3864" w:sz="8" w:space="4"/>
        </w:pBdr>
      </w:pPr>
      <w:r>
        <w:rPr>
          <w:rFonts w:ascii="Arial" w:cs="Arial" w:eastAsia="Arial" w:hAnsi="Arial"/>
          <w:b/>
          <w:bCs/>
          <w:color w:val="1F3864"/>
          <w:sz w:val="32"/>
          <w:szCs w:val="32"/>
        </w:rPr>
        <w:t xml:space="preserve">B.  Master Calendar — 19 Jun to 15 Jul 2026</w:t>
      </w:r>
    </w:p>
    <w:p>
      <w:pPr>
        <w:spacing w:after="80" w:before="0"/>
      </w:pPr>
      <w:r>
        <w:rPr>
          <w:rFonts w:ascii="Arial" w:cs="Arial" w:eastAsia="Arial" w:hAnsi="Arial"/>
          <w:b w:val="false"/>
          <w:bCs w:val="false"/>
          <w:color w:val="555555"/>
          <w:sz w:val="19"/>
          <w:szCs w:val="19"/>
        </w:rPr>
        <w:t xml:space="preserve">4-6 hours per day  |  3-day phase blocks  |  1 rest day after each block  |  Zero skipped content</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800"/>
        <w:gridCol w:w="2800"/>
        <w:gridCol w:w="2480"/>
      </w:tblGrid>
      <w:tr>
        <w:trPr>
          <w:tblHeader/>
        </w:trPr>
        <w:tc>
          <w:tcPr>
            <w:tcW w:type="dxa" w:w="18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Phase</w:t>
            </w:r>
          </w:p>
        </w:tc>
        <w:tc>
          <w:tcPr>
            <w:tcW w:type="dxa" w:w="9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Days</w:t>
            </w:r>
          </w:p>
        </w:tc>
        <w:tc>
          <w:tcPr>
            <w:tcW w:type="dxa" w:w="13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Dates</w:t>
            </w:r>
          </w:p>
        </w:tc>
        <w:tc>
          <w:tcPr>
            <w:tcW w:type="dxa" w:w="8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Hrs</w:t>
            </w:r>
          </w:p>
        </w:tc>
        <w:tc>
          <w:tcPr>
            <w:tcW w:type="dxa" w:w="28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Theme</w:t>
            </w:r>
          </w:p>
        </w:tc>
        <w:tc>
          <w:tcPr>
            <w:tcW w:type="dxa" w:w="248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Milestone Goal</w:t>
            </w:r>
          </w:p>
        </w:tc>
      </w:tr>
      <w:tr>
        <w:tc>
          <w:tcPr>
            <w:tcW w:type="dxa" w:w="1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8"/>
                <w:szCs w:val="18"/>
              </w:rPr>
              <w:t xml:space="preserve">Phase 1</w:t>
            </w:r>
          </w:p>
        </w:tc>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Days 1-3</w:t>
            </w:r>
          </w:p>
        </w:tc>
        <w:tc>
          <w:tcPr>
            <w:tcW w:type="dxa" w:w="13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7"/>
                <w:szCs w:val="17"/>
              </w:rPr>
              <w:t xml:space="preserve">19-21 Jun</w:t>
            </w:r>
          </w:p>
        </w:tc>
        <w:tc>
          <w:tcPr>
            <w:tcW w:type="dxa" w:w="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12 h</w:t>
            </w:r>
          </w:p>
        </w:tc>
        <w:tc>
          <w:tcPr>
            <w:tcW w:type="dxa" w:w="2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C Foundations, Variables, I/O</w:t>
            </w:r>
          </w:p>
        </w:tc>
        <w:tc>
          <w:tcPr>
            <w:tcW w:type="dxa" w:w="24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Formatted mock stock price table in console</w:t>
            </w:r>
          </w:p>
        </w:tc>
      </w:tr>
      <w:tr>
        <w:tc>
          <w:tcPr>
            <w:tcW w:type="dxa" w:w="1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8"/>
                <w:szCs w:val="18"/>
              </w:rPr>
              <w:t xml:space="preserve">Phase 2</w:t>
            </w:r>
          </w:p>
        </w:tc>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Days 4-6</w:t>
            </w:r>
          </w:p>
        </w:tc>
        <w:tc>
          <w:tcPr>
            <w:tcW w:type="dxa" w:w="13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7"/>
                <w:szCs w:val="17"/>
              </w:rPr>
              <w:t xml:space="preserve">22-24 Jun</w:t>
            </w:r>
          </w:p>
        </w:tc>
        <w:tc>
          <w:tcPr>
            <w:tcW w:type="dxa" w:w="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12 h</w:t>
            </w:r>
          </w:p>
        </w:tc>
        <w:tc>
          <w:tcPr>
            <w:tcW w:type="dxa" w:w="2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Control Flow, Loops, Functions</w:t>
            </w:r>
          </w:p>
        </w:tc>
        <w:tc>
          <w:tcPr>
            <w:tcW w:type="dxa" w:w="24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Full console menu with input validation loop</w:t>
            </w:r>
          </w:p>
        </w:tc>
      </w:tr>
      <w:tr>
        <w:tc>
          <w:tcPr>
            <w:tcW w:type="dxa" w:w="1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8"/>
                <w:szCs w:val="18"/>
              </w:rPr>
              <w:t xml:space="preserve">Phase 3</w:t>
            </w:r>
          </w:p>
        </w:tc>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Days 7-9</w:t>
            </w:r>
          </w:p>
        </w:tc>
        <w:tc>
          <w:tcPr>
            <w:tcW w:type="dxa" w:w="13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7"/>
                <w:szCs w:val="17"/>
              </w:rPr>
              <w:t xml:space="preserve">25-27 Jun</w:t>
            </w:r>
          </w:p>
        </w:tc>
        <w:tc>
          <w:tcPr>
            <w:tcW w:type="dxa" w:w="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12 h</w:t>
            </w:r>
          </w:p>
        </w:tc>
        <w:tc>
          <w:tcPr>
            <w:tcW w:type="dxa" w:w="2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Arrays, Strings, String Functions</w:t>
            </w:r>
          </w:p>
        </w:tc>
        <w:tc>
          <w:tcPr>
            <w:tcW w:type="dxa" w:w="24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Search hardcoded stock list by symbol using strcmp()</w:t>
            </w:r>
          </w:p>
        </w:tc>
      </w:tr>
      <w:tr>
        <w:tc>
          <w:tcPr>
            <w:tcW w:type="dxa" w:w="1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8"/>
                <w:szCs w:val="18"/>
              </w:rPr>
              <w:t xml:space="preserve">Phase 4 (Critical)</w:t>
            </w:r>
          </w:p>
        </w:tc>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Days 10-12</w:t>
            </w:r>
          </w:p>
        </w:tc>
        <w:tc>
          <w:tcPr>
            <w:tcW w:type="dxa" w:w="13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7"/>
                <w:szCs w:val="17"/>
              </w:rPr>
              <w:t xml:space="preserve">28-30 Jun</w:t>
            </w:r>
          </w:p>
        </w:tc>
        <w:tc>
          <w:tcPr>
            <w:tcW w:type="dxa" w:w="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15 h</w:t>
            </w:r>
          </w:p>
        </w:tc>
        <w:tc>
          <w:tcPr>
            <w:tcW w:type="dxa" w:w="2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POINTERS — Deep Dive (most critical)</w:t>
            </w:r>
          </w:p>
        </w:tc>
        <w:tc>
          <w:tcPr>
            <w:tcW w:type="dxa" w:w="24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Pass and modify a struct through pointer; draw 5 memory diagrams</w:t>
            </w:r>
          </w:p>
        </w:tc>
      </w:tr>
      <w:tr>
        <w:tc>
          <w:tcPr>
            <w:tcW w:type="dxa" w:w="1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8"/>
                <w:szCs w:val="18"/>
              </w:rPr>
              <w:t xml:space="preserve">Phase 5</w:t>
            </w:r>
          </w:p>
        </w:tc>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Days 13-15</w:t>
            </w:r>
          </w:p>
        </w:tc>
        <w:tc>
          <w:tcPr>
            <w:tcW w:type="dxa" w:w="13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7"/>
                <w:szCs w:val="17"/>
              </w:rPr>
              <w:t xml:space="preserve">1-3 Jul</w:t>
            </w:r>
          </w:p>
        </w:tc>
        <w:tc>
          <w:tcPr>
            <w:tcW w:type="dxa" w:w="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12 h</w:t>
            </w:r>
          </w:p>
        </w:tc>
        <w:tc>
          <w:tcPr>
            <w:tcW w:type="dxa" w:w="2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Structs, Typedef, Nested Structs</w:t>
            </w:r>
          </w:p>
        </w:tc>
        <w:tc>
          <w:tcPr>
            <w:tcW w:type="dxa" w:w="24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Define all 4 AetherVault structs; create, modify, print via pointer</w:t>
            </w:r>
          </w:p>
        </w:tc>
      </w:tr>
      <w:tr>
        <w:tc>
          <w:tcPr>
            <w:tcW w:type="dxa" w:w="1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8"/>
                <w:szCs w:val="18"/>
              </w:rPr>
              <w:t xml:space="preserve">Phase 6 (Critical)</w:t>
            </w:r>
          </w:p>
        </w:tc>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Days 16-18</w:t>
            </w:r>
          </w:p>
        </w:tc>
        <w:tc>
          <w:tcPr>
            <w:tcW w:type="dxa" w:w="13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7"/>
                <w:szCs w:val="17"/>
              </w:rPr>
              <w:t xml:space="preserve">4-6 Jul</w:t>
            </w:r>
          </w:p>
        </w:tc>
        <w:tc>
          <w:tcPr>
            <w:tcW w:type="dxa" w:w="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15 h</w:t>
            </w:r>
          </w:p>
        </w:tc>
        <w:tc>
          <w:tcPr>
            <w:tcW w:type="dxa" w:w="2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Dynamic Memory: malloc, calloc, realloc, free</w:t>
            </w:r>
          </w:p>
        </w:tc>
        <w:tc>
          <w:tcPr>
            <w:tcW w:type="dxa" w:w="24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Dynamic struct array grows with realloc; zero Valgrind leaks</w:t>
            </w:r>
          </w:p>
        </w:tc>
      </w:tr>
      <w:tr>
        <w:tc>
          <w:tcPr>
            <w:tcW w:type="dxa" w:w="1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8"/>
                <w:szCs w:val="18"/>
              </w:rPr>
              <w:t xml:space="preserve">Phase 7</w:t>
            </w:r>
          </w:p>
        </w:tc>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Days 19-21</w:t>
            </w:r>
          </w:p>
        </w:tc>
        <w:tc>
          <w:tcPr>
            <w:tcW w:type="dxa" w:w="13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7"/>
                <w:szCs w:val="17"/>
              </w:rPr>
              <w:t xml:space="preserve">7-9 Jul</w:t>
            </w:r>
          </w:p>
        </w:tc>
        <w:tc>
          <w:tcPr>
            <w:tcW w:type="dxa" w:w="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12 h</w:t>
            </w:r>
          </w:p>
        </w:tc>
        <w:tc>
          <w:tcPr>
            <w:tcW w:type="dxa" w:w="28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File I/O, Math, Random Walk, ANSI, time.h</w:t>
            </w:r>
          </w:p>
        </w:tc>
        <w:tc>
          <w:tcPr>
            <w:tcW w:type="dxa" w:w="24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Save/load dynamic struct array; colour-coded terminal table</w:t>
            </w:r>
          </w:p>
        </w:tc>
      </w:tr>
      <w:tr>
        <w:tc>
          <w:tcPr>
            <w:tcW w:type="dxa" w:w="180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bCs/>
                <w:color w:val="2E7D32"/>
                <w:sz w:val="18"/>
                <w:szCs w:val="18"/>
              </w:rPr>
              <w:t xml:space="preserve">BUILD PHASE</w:t>
            </w:r>
          </w:p>
        </w:tc>
        <w:tc>
          <w:tcPr>
            <w:tcW w:type="dxa" w:w="90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Days 22-26</w:t>
            </w:r>
          </w:p>
        </w:tc>
        <w:tc>
          <w:tcPr>
            <w:tcW w:type="dxa" w:w="130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bCs/>
                <w:color w:val="000000"/>
                <w:sz w:val="17"/>
                <w:szCs w:val="17"/>
              </w:rPr>
              <w:t xml:space="preserve">10-15 Jul</w:t>
            </w:r>
          </w:p>
        </w:tc>
        <w:tc>
          <w:tcPr>
            <w:tcW w:type="dxa" w:w="80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val="false"/>
                <w:bCs w:val="false"/>
                <w:color w:val="000000"/>
                <w:sz w:val="17"/>
                <w:szCs w:val="17"/>
              </w:rPr>
              <w:t xml:space="preserve">36 h</w:t>
            </w:r>
          </w:p>
        </w:tc>
        <w:tc>
          <w:tcPr>
            <w:tcW w:type="dxa" w:w="280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bCs/>
                <w:color w:val="000000"/>
                <w:sz w:val="17"/>
                <w:szCs w:val="17"/>
              </w:rPr>
              <w:t xml:space="preserve">Full Project Build — All 12 Features</w:t>
            </w:r>
          </w:p>
        </w:tc>
        <w:tc>
          <w:tcPr>
            <w:tcW w:type="dxa" w:w="248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bCs/>
                <w:color w:val="2E7D32"/>
                <w:sz w:val="17"/>
                <w:szCs w:val="17"/>
              </w:rPr>
              <w:t xml:space="preserve">FULLY WORKING AetherVault Trader by 15 Jul</w:t>
            </w:r>
          </w:p>
        </w:tc>
      </w:tr>
    </w:tbl>
    <w:p>
      <w:pPr>
        <w:spacing w:after="120" w:before="0"/>
      </w:pPr>
    </w:p>
    <w:p>
      <w:r>
        <w:br w:type="page"/>
      </w:r>
    </w:p>
    <w:p>
      <w:pPr>
        <w:pStyle w:val="Heading1"/>
        <w:pBdr>
          <w:bottom w:val="single" w:color="1F3864" w:sz="8" w:space="4"/>
        </w:pBdr>
      </w:pPr>
      <w:r>
        <w:rPr>
          <w:rFonts w:ascii="Arial" w:cs="Arial" w:eastAsia="Arial" w:hAnsi="Arial"/>
          <w:b/>
          <w:bCs/>
          <w:color w:val="1F3864"/>
          <w:sz w:val="32"/>
          <w:szCs w:val="32"/>
        </w:rPr>
        <w:t xml:space="preserve">C.  Detailed Phase-by-Phase Roadmap</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2218"/>
        <w:gridCol w:w="2318"/>
      </w:tblGrid>
      <w:tr>
        <w:tc>
          <w:tcPr>
            <w:tcW w:type="dxa" w:w="5544"/>
            <w:tcBorders>
              <w:top w:val="none" w:color="FFFFFF" w:sz="0"/>
              <w:left w:val="none" w:color="FFFFFF" w:sz="0"/>
              <w:bottom w:val="none" w:color="FFFFFF" w:sz="0"/>
              <w:right w:val="none" w:color="FFFFFF" w:sz="0"/>
            </w:tcBorders>
            <w:shd w:fill="1F3864" w:val="clear"/>
            <w:tcMar>
              <w:top w:type="dxa" w:w="140"/>
              <w:left w:type="dxa" w:w="200"/>
              <w:bottom w:type="dxa" w:w="140"/>
              <w:right w:type="dxa" w:w="100"/>
            </w:tcMar>
            <w:vAlign w:val="center"/>
          </w:tcPr>
          <w:p>
            <w:r>
              <w:rPr>
                <w:rFonts w:ascii="Arial" w:cs="Arial" w:eastAsia="Arial" w:hAnsi="Arial"/>
                <w:b/>
                <w:bCs/>
                <w:color w:val="FFFFFF"/>
                <w:sz w:val="26"/>
                <w:szCs w:val="26"/>
              </w:rPr>
              <w:t xml:space="preserve">PHASE 1 — C Foundations: Variables, Operators, I/O</w:t>
            </w:r>
          </w:p>
        </w:tc>
        <w:tc>
          <w:tcPr>
            <w:tcW w:type="dxa" w:w="2218"/>
            <w:tcBorders>
              <w:top w:val="none" w:color="FFFFFF" w:sz="0"/>
              <w:left w:val="none" w:color="FFFFFF" w:sz="0"/>
              <w:bottom w:val="none" w:color="FFFFFF" w:sz="0"/>
              <w:right w:val="none" w:color="FFFFFF" w:sz="0"/>
            </w:tcBorders>
            <w:shd w:fill="2E5090" w:val="clear"/>
            <w:tcMar>
              <w:top w:type="dxa" w:w="140"/>
              <w:left w:type="dxa" w:w="100"/>
              <w:bottom w:type="dxa" w:w="140"/>
              <w:right w:type="dxa" w:w="100"/>
            </w:tcMar>
            <w:vAlign w:val="center"/>
          </w:tcPr>
          <w:p>
            <w:pPr>
              <w:jc w:val="center"/>
            </w:pPr>
            <w:r>
              <w:rPr>
                <w:rFonts w:ascii="Arial" w:cs="Arial" w:eastAsia="Arial" w:hAnsi="Arial"/>
                <w:b/>
                <w:bCs/>
                <w:color w:val="FFFFFF"/>
                <w:sz w:val="19"/>
                <w:szCs w:val="19"/>
              </w:rPr>
              <w:t xml:space="preserve">19 Jun – 21 Jun</w:t>
            </w:r>
          </w:p>
          <w:p>
            <w:pPr>
              <w:jc w:val="center"/>
            </w:pPr>
            <w:r>
              <w:rPr>
                <w:rFonts w:ascii="Arial" w:cs="Arial" w:eastAsia="Arial" w:hAnsi="Arial"/>
                <w:color w:val="DCE4F5"/>
                <w:sz w:val="17"/>
                <w:szCs w:val="17"/>
              </w:rPr>
              <w:t xml:space="preserve">12 Hours</w:t>
            </w:r>
          </w:p>
        </w:tc>
        <w:tc>
          <w:tcPr>
            <w:tcW w:type="dxa" w:w="2318"/>
            <w:tcBorders>
              <w:top w:val="none" w:color="FFFFFF" w:sz="0"/>
              <w:left w:val="none" w:color="FFFFFF" w:sz="0"/>
              <w:bottom w:val="none" w:color="FFFFFF" w:sz="0"/>
              <w:right w:val="none" w:color="FFFFFF" w:sz="0"/>
            </w:tcBorders>
            <w:shd w:fill="3E6BB5" w:val="clear"/>
            <w:tcMar>
              <w:top w:type="dxa" w:w="140"/>
              <w:left w:type="dxa" w:w="100"/>
              <w:bottom w:type="dxa" w:w="140"/>
              <w:right w:type="dxa" w:w="200"/>
            </w:tcMar>
            <w:vAlign w:val="center"/>
          </w:tcPr>
          <w:p>
            <w:pPr>
              <w:jc w:val="center"/>
            </w:pPr>
            <w:r>
              <w:rPr>
                <w:rFonts w:ascii="Arial" w:cs="Arial" w:eastAsia="Arial" w:hAnsi="Arial"/>
                <w:color w:val="FFFFFF"/>
                <w:sz w:val="17"/>
                <w:szCs w:val="17"/>
              </w:rPr>
              <w:t xml:space="preserve">3 sessions × 4 hrs</w:t>
            </w:r>
          </w:p>
        </w:tc>
      </w:tr>
    </w:tbl>
    <w:p>
      <w:pPr>
        <w:spacing w:after="120" w:before="0"/>
      </w:pPr>
    </w:p>
    <w:p>
      <w:pPr>
        <w:spacing w:after="100" w:before="200"/>
      </w:pPr>
      <w:r>
        <w:rPr>
          <w:rFonts w:ascii="Arial" w:cs="Arial" w:eastAsia="Arial" w:hAnsi="Arial"/>
          <w:b/>
          <w:bCs/>
          <w:color w:val="1F5C8B"/>
          <w:sz w:val="22"/>
          <w:szCs w:val="22"/>
        </w:rPr>
        <w:t xml:space="preserve">Bro Code Timestamps to Watch</w:t>
      </w:r>
    </w:p>
    <w:p>
      <w:pPr>
        <w:pStyle w:val="ListParagraph"/>
        <w:numPr>
          <w:ilvl w:val="0"/>
          <w:numId w:val="2"/>
        </w:numPr>
        <w:spacing w:after="60" w:before="0"/>
      </w:pPr>
      <w:r>
        <w:rPr>
          <w:rFonts w:ascii="Arial" w:cs="Arial" w:eastAsia="Arial" w:hAnsi="Arial"/>
          <w:sz w:val="19"/>
          <w:szCs w:val="19"/>
        </w:rPr>
        <w:t xml:space="preserve">0:00:00 – 0:04:23   Introduction and course overview</w:t>
      </w:r>
    </w:p>
    <w:p>
      <w:pPr>
        <w:pStyle w:val="ListParagraph"/>
        <w:numPr>
          <w:ilvl w:val="0"/>
          <w:numId w:val="2"/>
        </w:numPr>
        <w:spacing w:after="60" w:before="0"/>
      </w:pPr>
      <w:r>
        <w:rPr>
          <w:rFonts w:ascii="Arial" w:cs="Arial" w:eastAsia="Arial" w:hAnsi="Arial"/>
          <w:sz w:val="19"/>
          <w:szCs w:val="19"/>
        </w:rPr>
        <w:t xml:space="preserve">0:04:24 – 0:08:44   Setup: compiler (GCC), IDE (VS Code + Code::Blocks)</w:t>
      </w:r>
    </w:p>
    <w:p>
      <w:pPr>
        <w:pStyle w:val="ListParagraph"/>
        <w:numPr>
          <w:ilvl w:val="0"/>
          <w:numId w:val="2"/>
        </w:numPr>
        <w:spacing w:after="60" w:before="0"/>
      </w:pPr>
      <w:r>
        <w:rPr>
          <w:rFonts w:ascii="Arial" w:cs="Arial" w:eastAsia="Arial" w:hAnsi="Arial"/>
          <w:sz w:val="19"/>
          <w:szCs w:val="19"/>
        </w:rPr>
        <w:t xml:space="preserve">0:08:45 – 0:22:09   Variables and data types: int, float, double, char, _Bool</w:t>
      </w:r>
    </w:p>
    <w:p>
      <w:pPr>
        <w:pStyle w:val="ListParagraph"/>
        <w:numPr>
          <w:ilvl w:val="0"/>
          <w:numId w:val="2"/>
        </w:numPr>
        <w:spacing w:after="60" w:before="0"/>
      </w:pPr>
      <w:r>
        <w:rPr>
          <w:rFonts w:ascii="Arial" w:cs="Arial" w:eastAsia="Arial" w:hAnsi="Arial"/>
          <w:sz w:val="19"/>
          <w:szCs w:val="19"/>
        </w:rPr>
        <w:t xml:space="preserve">0:22:10 – 0:28:29   Format specifiers: %d, %f, %lf, %c, %s, %.2f</w:t>
      </w:r>
    </w:p>
    <w:p>
      <w:pPr>
        <w:pStyle w:val="ListParagraph"/>
        <w:numPr>
          <w:ilvl w:val="0"/>
          <w:numId w:val="2"/>
        </w:numPr>
        <w:spacing w:after="60" w:before="0"/>
      </w:pPr>
      <w:r>
        <w:rPr>
          <w:rFonts w:ascii="Arial" w:cs="Arial" w:eastAsia="Arial" w:hAnsi="Arial"/>
          <w:sz w:val="19"/>
          <w:szCs w:val="19"/>
        </w:rPr>
        <w:t xml:space="preserve">0:28:30 – 0:32:59   Constants: const keyword and #define macros</w:t>
      </w:r>
    </w:p>
    <w:p>
      <w:pPr>
        <w:pStyle w:val="ListParagraph"/>
        <w:numPr>
          <w:ilvl w:val="0"/>
          <w:numId w:val="2"/>
        </w:numPr>
        <w:spacing w:after="60" w:before="0"/>
      </w:pPr>
      <w:r>
        <w:rPr>
          <w:rFonts w:ascii="Arial" w:cs="Arial" w:eastAsia="Arial" w:hAnsi="Arial"/>
          <w:sz w:val="19"/>
          <w:szCs w:val="19"/>
        </w:rPr>
        <w:t xml:space="preserve">0:33:00 – 0:42:59   Arithmetic operators, augmented assignment (+=, -=, *=, /=)</w:t>
      </w:r>
    </w:p>
    <w:p>
      <w:pPr>
        <w:pStyle w:val="ListParagraph"/>
        <w:numPr>
          <w:ilvl w:val="0"/>
          <w:numId w:val="2"/>
        </w:numPr>
        <w:spacing w:after="60" w:before="0"/>
      </w:pPr>
      <w:r>
        <w:rPr>
          <w:rFonts w:ascii="Arial" w:cs="Arial" w:eastAsia="Arial" w:hAnsi="Arial"/>
          <w:sz w:val="19"/>
          <w:szCs w:val="19"/>
        </w:rPr>
        <w:t xml:space="preserve">0:43:00 – 0:54:59   User input with scanf()</w:t>
      </w:r>
    </w:p>
    <w:p>
      <w:pPr>
        <w:pStyle w:val="ListParagraph"/>
        <w:numPr>
          <w:ilvl w:val="0"/>
          <w:numId w:val="2"/>
        </w:numPr>
        <w:spacing w:after="60" w:before="0"/>
      </w:pPr>
      <w:r>
        <w:rPr>
          <w:rFonts w:ascii="Arial" w:cs="Arial" w:eastAsia="Arial" w:hAnsi="Arial"/>
          <w:sz w:val="19"/>
          <w:szCs w:val="19"/>
        </w:rPr>
        <w:t xml:space="preserve">0:55:00 – 1:01:59   Math.h: sqrt(), pow(), fabs(), ceil(), floor()</w:t>
      </w:r>
    </w:p>
    <w:p>
      <w:pPr>
        <w:spacing w:after="120" w:before="0"/>
      </w:pPr>
    </w:p>
    <w:p>
      <w:pPr>
        <w:spacing w:after="100" w:before="200"/>
      </w:pPr>
      <w:r>
        <w:rPr>
          <w:rFonts w:ascii="Arial" w:cs="Arial" w:eastAsia="Arial" w:hAnsi="Arial"/>
          <w:b/>
          <w:bCs/>
          <w:color w:val="1F5C8B"/>
          <w:sz w:val="22"/>
          <w:szCs w:val="22"/>
        </w:rPr>
        <w:t xml:space="preserve">Gap Analysis — What Bro Code Does NOT Cover</w:t>
      </w:r>
    </w:p>
    <w:p>
      <w:pPr>
        <w:pStyle w:val="ListParagraph"/>
        <w:numPr>
          <w:ilvl w:val="0"/>
          <w:numId w:val="2"/>
        </w:numPr>
        <w:spacing w:after="60" w:before="0"/>
      </w:pPr>
      <w:r>
        <w:rPr>
          <w:rFonts w:ascii="Arial" w:cs="Arial" w:eastAsia="Arial" w:hAnsi="Arial"/>
          <w:sz w:val="19"/>
          <w:szCs w:val="19"/>
        </w:rPr>
        <w:t xml:space="preserve">printf column alignment: %10s, %-10s, %8.2f — critical for ALL portfolio tables in AetherVault</w:t>
      </w:r>
    </w:p>
    <w:p>
      <w:pPr>
        <w:pStyle w:val="ListParagraph"/>
        <w:numPr>
          <w:ilvl w:val="0"/>
          <w:numId w:val="2"/>
        </w:numPr>
        <w:spacing w:after="60" w:before="0"/>
      </w:pPr>
      <w:r>
        <w:rPr>
          <w:rFonts w:ascii="Arial" w:cs="Arial" w:eastAsia="Arial" w:hAnsi="Arial"/>
          <w:sz w:val="19"/>
          <w:szCs w:val="19"/>
        </w:rPr>
        <w:t xml:space="preserve">#define macros for project constants (TRANSACTION_FEE 0.005, MAX_SYMBOL_LEN 8) — barely touched</w:t>
      </w:r>
    </w:p>
    <w:p>
      <w:pPr>
        <w:pStyle w:val="ListParagraph"/>
        <w:numPr>
          <w:ilvl w:val="0"/>
          <w:numId w:val="2"/>
        </w:numPr>
        <w:spacing w:after="60" w:before="0"/>
      </w:pPr>
      <w:r>
        <w:rPr>
          <w:rFonts w:ascii="Arial" w:cs="Arial" w:eastAsia="Arial" w:hAnsi="Arial"/>
          <w:sz w:val="19"/>
          <w:szCs w:val="19"/>
        </w:rPr>
        <w:t xml:space="preserve">Right-padding and left-padding strings for formatted console tables — completely absent</w:t>
      </w:r>
    </w:p>
    <w:p>
      <w:pPr>
        <w:pStyle w:val="ListParagraph"/>
        <w:numPr>
          <w:ilvl w:val="0"/>
          <w:numId w:val="2"/>
        </w:numPr>
        <w:spacing w:after="60" w:before="0"/>
      </w:pPr>
      <w:r>
        <w:rPr>
          <w:rFonts w:ascii="Arial" w:cs="Arial" w:eastAsia="Arial" w:hAnsi="Arial"/>
          <w:sz w:val="19"/>
          <w:szCs w:val="19"/>
        </w:rPr>
        <w:t xml:space="preserve">The dangerous fflush(stdin) vs. correct getchar() pattern for clearing the input buffer after scanf()</w:t>
      </w:r>
    </w:p>
    <w:p>
      <w:pPr>
        <w:pStyle w:val="ListParagraph"/>
        <w:numPr>
          <w:ilvl w:val="0"/>
          <w:numId w:val="2"/>
        </w:numPr>
        <w:spacing w:after="60" w:before="0"/>
      </w:pPr>
      <w:r>
        <w:rPr>
          <w:rFonts w:ascii="Arial" w:cs="Arial" w:eastAsia="Arial" w:hAnsi="Arial"/>
          <w:sz w:val="19"/>
          <w:szCs w:val="19"/>
        </w:rPr>
        <w:t xml:space="preserve">Using %.6f vs %e for financial precision and when each is appropriate — not discussed</w:t>
      </w:r>
    </w:p>
    <w:p>
      <w:pPr>
        <w:pStyle w:val="ListParagraph"/>
        <w:numPr>
          <w:ilvl w:val="0"/>
          <w:numId w:val="2"/>
        </w:numPr>
        <w:spacing w:after="60" w:before="0"/>
      </w:pPr>
      <w:r>
        <w:rPr>
          <w:rFonts w:ascii="Arial" w:cs="Arial" w:eastAsia="Arial" w:hAnsi="Arial"/>
          <w:sz w:val="19"/>
          <w:szCs w:val="19"/>
        </w:rPr>
        <w:t xml:space="preserve">Operator precedence traps: why (a+b)/2 and a+b/2 produce different results — glossed over</w:t>
      </w:r>
    </w:p>
    <w:p>
      <w:pPr>
        <w:pStyle w:val="ListParagraph"/>
        <w:numPr>
          <w:ilvl w:val="0"/>
          <w:numId w:val="2"/>
        </w:numPr>
        <w:spacing w:after="60" w:before="0"/>
      </w:pPr>
      <w:r>
        <w:rPr>
          <w:rFonts w:ascii="Arial" w:cs="Arial" w:eastAsia="Arial" w:hAnsi="Arial"/>
          <w:sz w:val="19"/>
          <w:szCs w:val="19"/>
        </w:rPr>
        <w:t xml:space="preserve">The difference between integer division and floating-point division: 5/2==2 but 5.0/2==2.5</w:t>
      </w:r>
    </w:p>
    <w:p>
      <w:pPr>
        <w:spacing w:after="120" w:before="0"/>
      </w:pPr>
    </w:p>
    <w:p>
      <w:pPr>
        <w:spacing w:after="100" w:before="200"/>
      </w:pPr>
      <w:r>
        <w:rPr>
          <w:rFonts w:ascii="Arial" w:cs="Arial" w:eastAsia="Arial" w:hAnsi="Arial"/>
          <w:b/>
          <w:bCs/>
          <w:color w:val="1F5C8B"/>
          <w:sz w:val="22"/>
          <w:szCs w:val="22"/>
        </w:rPr>
        <w:t xml:space="preserve">Gap-Filler Resources</w:t>
      </w:r>
    </w:p>
    <w:p>
      <w:pPr>
        <w:pStyle w:val="ListParagraph"/>
        <w:numPr>
          <w:ilvl w:val="0"/>
          <w:numId w:val="2"/>
        </w:numPr>
        <w:spacing w:after="60" w:before="0"/>
      </w:pPr>
      <w:r>
        <w:rPr>
          <w:rFonts w:ascii="Arial" w:cs="Arial" w:eastAsia="Arial" w:hAnsi="Arial"/>
          <w:sz w:val="19"/>
          <w:szCs w:val="19"/>
        </w:rPr>
        <w:t xml:space="preserve">YouTube: “C printf formatting table columns alignment tutorial”</w:t>
      </w:r>
    </w:p>
    <w:p>
      <w:pPr>
        <w:pStyle w:val="ListParagraph"/>
        <w:numPr>
          <w:ilvl w:val="0"/>
          <w:numId w:val="2"/>
        </w:numPr>
        <w:spacing w:after="60" w:before="0"/>
      </w:pPr>
      <w:r>
        <w:rPr>
          <w:rFonts w:ascii="Arial" w:cs="Arial" w:eastAsia="Arial" w:hAnsi="Arial"/>
          <w:sz w:val="19"/>
          <w:szCs w:val="19"/>
        </w:rPr>
        <w:t xml:space="preserve">YouTube: “C format specifiers complete guide freeCodeCamp”</w:t>
      </w:r>
    </w:p>
    <w:p>
      <w:pPr>
        <w:pStyle w:val="ListParagraph"/>
        <w:numPr>
          <w:ilvl w:val="0"/>
          <w:numId w:val="2"/>
        </w:numPr>
        <w:spacing w:after="60" w:before="0"/>
      </w:pPr>
      <w:r>
        <w:rPr>
          <w:rFonts w:ascii="Arial" w:cs="Arial" w:eastAsia="Arial" w:hAnsi="Arial"/>
          <w:sz w:val="19"/>
          <w:szCs w:val="19"/>
        </w:rPr>
        <w:t xml:space="preserve">YouTube: “C #define constants vs const best practice”</w:t>
      </w:r>
    </w:p>
    <w:p>
      <w:pPr>
        <w:pStyle w:val="ListParagraph"/>
        <w:numPr>
          <w:ilvl w:val="0"/>
          <w:numId w:val="2"/>
        </w:numPr>
        <w:spacing w:after="60" w:before="0"/>
      </w:pPr>
      <w:r>
        <w:rPr>
          <w:rFonts w:ascii="Arial" w:cs="Arial" w:eastAsia="Arial" w:hAnsi="Arial"/>
          <w:sz w:val="19"/>
          <w:szCs w:val="19"/>
        </w:rPr>
        <w:t xml:space="preserve">YouTube: “C scanf input buffer flush getchar fix”</w:t>
      </w:r>
    </w:p>
    <w:p>
      <w:pPr>
        <w:pStyle w:val="ListParagraph"/>
        <w:numPr>
          <w:ilvl w:val="0"/>
          <w:numId w:val="2"/>
        </w:numPr>
        <w:spacing w:after="60" w:before="0"/>
      </w:pPr>
      <w:r>
        <w:rPr>
          <w:rFonts w:ascii="Arial" w:cs="Arial" w:eastAsia="Arial" w:hAnsi="Arial"/>
          <w:sz w:val="19"/>
          <w:szCs w:val="19"/>
        </w:rPr>
        <w:t xml:space="preserve">CS50 Week 1 lecture — first-principles variable explanation, free at cs50.harvard.edu</w:t>
      </w:r>
    </w:p>
    <w:p>
      <w:pPr>
        <w:pStyle w:val="ListParagraph"/>
        <w:numPr>
          <w:ilvl w:val="0"/>
          <w:numId w:val="2"/>
        </w:numPr>
        <w:spacing w:after="60" w:before="0"/>
      </w:pPr>
      <w:r>
        <w:rPr>
          <w:rFonts w:ascii="Arial" w:cs="Arial" w:eastAsia="Arial" w:hAnsi="Arial"/>
          <w:sz w:val="19"/>
          <w:szCs w:val="19"/>
        </w:rPr>
        <w:t xml:space="preserve">YouTube: “C integer vs float division explained”</w:t>
      </w:r>
    </w:p>
    <w:p>
      <w:pPr>
        <w:spacing w:after="120" w:before="0"/>
      </w:pPr>
    </w:p>
    <w:p>
      <w:pPr>
        <w:spacing w:after="100" w:before="200"/>
      </w:pPr>
      <w:r>
        <w:rPr>
          <w:rFonts w:ascii="Arial" w:cs="Arial" w:eastAsia="Arial" w:hAnsi="Arial"/>
          <w:b/>
          <w:bCs/>
          <w:color w:val="1F5C8B"/>
          <w:sz w:val="22"/>
          <w:szCs w:val="22"/>
        </w:rPr>
        <w:t xml:space="preserve">Project Relevance — AetherVault Trader Connection</w:t>
      </w:r>
    </w:p>
    <w:p>
      <w:pPr>
        <w:pStyle w:val="ListParagraph"/>
        <w:numPr>
          <w:ilvl w:val="0"/>
          <w:numId w:val="2"/>
        </w:numPr>
        <w:spacing w:after="60" w:before="0"/>
      </w:pPr>
      <w:r>
        <w:rPr>
          <w:rFonts w:ascii="Arial" w:cs="Arial" w:eastAsia="Arial" w:hAnsi="Arial"/>
          <w:sz w:val="19"/>
          <w:szCs w:val="19"/>
        </w:rPr>
        <w:t xml:space="preserve">Portfolio table uses: %-8s %6d %10.2f %10.2f %12.2f for symbol/qty/price/value columns</w:t>
      </w:r>
    </w:p>
    <w:p>
      <w:pPr>
        <w:pStyle w:val="ListParagraph"/>
        <w:numPr>
          <w:ilvl w:val="0"/>
          <w:numId w:val="2"/>
        </w:numPr>
        <w:spacing w:after="60" w:before="0"/>
      </w:pPr>
      <w:r>
        <w:rPr>
          <w:rFonts w:ascii="Arial" w:cs="Arial" w:eastAsia="Arial" w:hAnsi="Arial"/>
          <w:sz w:val="19"/>
          <w:szCs w:val="19"/>
        </w:rPr>
        <w:t xml:space="preserve">TRANSACTION_FEE 0.005 and MAX_HISTORY 50 are #define constants at the top of aethervault.h</w:t>
      </w:r>
    </w:p>
    <w:p>
      <w:pPr>
        <w:pStyle w:val="ListParagraph"/>
        <w:numPr>
          <w:ilvl w:val="0"/>
          <w:numId w:val="2"/>
        </w:numPr>
        <w:spacing w:after="60" w:before="0"/>
      </w:pPr>
      <w:r>
        <w:rPr>
          <w:rFonts w:ascii="Arial" w:cs="Arial" w:eastAsia="Arial" w:hAnsi="Arial"/>
          <w:sz w:val="19"/>
          <w:szCs w:val="19"/>
        </w:rPr>
        <w:t xml:space="preserve">Price display always uses %.2f; percentage changes use %+.2f%% (note: double %% for literal %)</w:t>
      </w:r>
    </w:p>
    <w:p>
      <w:pPr>
        <w:pStyle w:val="ListParagraph"/>
        <w:numPr>
          <w:ilvl w:val="0"/>
          <w:numId w:val="2"/>
        </w:numPr>
        <w:spacing w:after="60" w:before="0"/>
      </w:pPr>
      <w:r>
        <w:rPr>
          <w:rFonts w:ascii="Arial" w:cs="Arial" w:eastAsia="Arial" w:hAnsi="Arial"/>
          <w:sz w:val="19"/>
          <w:szCs w:val="19"/>
        </w:rPr>
        <w:t xml:space="preserve">Every scanf() call in the trading menu must be followed by a loop clearing the input buffer with getchar()</w:t>
      </w:r>
    </w:p>
    <w:p>
      <w:pPr>
        <w:pStyle w:val="ListParagraph"/>
        <w:numPr>
          <w:ilvl w:val="0"/>
          <w:numId w:val="2"/>
        </w:numPr>
        <w:spacing w:after="60" w:before="0"/>
      </w:pPr>
      <w:r>
        <w:rPr>
          <w:rFonts w:ascii="Arial" w:cs="Arial" w:eastAsia="Arial" w:hAnsi="Arial"/>
          <w:sz w:val="19"/>
          <w:szCs w:val="19"/>
        </w:rPr>
        <w:t xml:space="preserve">math.h functions (sqrt, pow, fabs) are used directly in the Risk Engine volatility calculations</w:t>
      </w:r>
    </w:p>
    <w:p>
      <w:pPr>
        <w:spacing w:after="120" w:before="0"/>
      </w:pPr>
    </w:p>
    <w:p>
      <w:pPr>
        <w:spacing w:after="100" w:before="200"/>
      </w:pPr>
      <w:r>
        <w:rPr>
          <w:rFonts w:ascii="Arial" w:cs="Arial" w:eastAsia="Arial" w:hAnsi="Arial"/>
          <w:b/>
          <w:bCs/>
          <w:color w:val="1F5C8B"/>
          <w:sz w:val="22"/>
          <w:szCs w:val="22"/>
        </w:rPr>
        <w:t xml:space="preserve">Session Calendar — 19 Jun – 21 Jun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280"/>
        <w:gridCol w:w="1400"/>
      </w:tblGrid>
      <w:tr>
        <w:trPr>
          <w:tblHeader/>
        </w:trPr>
        <w:tc>
          <w:tcPr>
            <w:tcW w:type="dxa" w:w="9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Session</w:t>
            </w:r>
          </w:p>
        </w:tc>
        <w:tc>
          <w:tcPr>
            <w:tcW w:type="dxa" w:w="15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Date</w:t>
            </w:r>
          </w:p>
        </w:tc>
        <w:tc>
          <w:tcPr>
            <w:tcW w:type="dxa" w:w="628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Focus</w:t>
            </w:r>
          </w:p>
        </w:tc>
        <w:tc>
          <w:tcPr>
            <w:tcW w:type="dxa" w:w="14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Hours</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S1</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Fri 19 Jun</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Watch timestamps 0:00–0:54: intro, setup, data types, format specifiers, constants, operators, scanf(). Type every example by hand. No copy-paste.</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S2</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Sat 20 Jun</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Watch 0:55–1:01 (math.h). Gap-filler videos: printf column alignment, format specifiers, scanf buffer clearing, #define vs const. Experiment in test.c.</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S3</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Sun 21 Jun</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Task 1 — Stock Price Table Printer. Task 2 — Safe Input Validator. Task 3 — Math.h Exploration. Verify output. Review ALL compile warnings.</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r>
        <w:tc>
          <w:tcPr>
            <w:tcW w:type="dxa" w:w="9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bCs/>
                <w:color w:val="8A6D00"/>
                <w:sz w:val="19"/>
                <w:szCs w:val="19"/>
              </w:rPr>
              <w:t xml:space="preserve">REST</w:t>
            </w:r>
          </w:p>
        </w:tc>
        <w:tc>
          <w:tcPr>
            <w:tcW w:type="dxa" w:w="15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bCs/>
                <w:color w:val="000000"/>
                <w:sz w:val="19"/>
                <w:szCs w:val="19"/>
              </w:rPr>
              <w:t xml:space="preserve">Mon 22 Jun</w:t>
            </w:r>
          </w:p>
        </w:tc>
        <w:tc>
          <w:tcPr>
            <w:tcW w:type="dxa" w:w="628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Mandatory rest day — brain consolidates knowledge during sleep. No coding.</w:t>
            </w:r>
          </w:p>
        </w:tc>
        <w:tc>
          <w:tcPr>
            <w:tcW w:type="dxa" w:w="14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w:t>
            </w:r>
          </w:p>
        </w:tc>
      </w:tr>
    </w:tbl>
    <w:p>
      <w:pPr>
        <w:spacing w:after="120" w:before="0"/>
      </w:pPr>
    </w:p>
    <w:p>
      <w:pPr>
        <w:spacing w:after="100" w:before="200"/>
      </w:pPr>
      <w:r>
        <w:rPr>
          <w:rFonts w:ascii="Arial" w:cs="Arial" w:eastAsia="Arial" w:hAnsi="Arial"/>
          <w:b/>
          <w:bCs/>
          <w:color w:val="1F5C8B"/>
          <w:sz w:val="22"/>
          <w:szCs w:val="22"/>
        </w:rPr>
        <w:t xml:space="preserve">Mandatory Practice Tasks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1: </w:t>
            </w:r>
            <w:r>
              <w:rPr>
                <w:rFonts w:ascii="Arial" w:cs="Arial" w:eastAsia="Arial" w:hAnsi="Arial"/>
                <w:b/>
                <w:bCs/>
                <w:color w:val="1F3864"/>
                <w:sz w:val="20"/>
                <w:szCs w:val="20"/>
              </w:rPr>
              <w:t xml:space="preserve">Stock Price Table Printer</w:t>
            </w:r>
          </w:p>
          <w:p>
            <w:pPr>
              <w:spacing w:after="20" w:before="0"/>
            </w:pPr>
            <w:r>
              <w:rPr>
                <w:rFonts w:ascii="Arial" w:cs="Arial" w:eastAsia="Arial" w:hAnsi="Arial"/>
                <w:sz w:val="19"/>
                <w:szCs w:val="19"/>
              </w:rPr>
              <w:t xml:space="preserve">Define 5 hardcoded stocks as separate variables (no arrays yet). Print as a formatted table with columns: Symbol (left-aligned, 8 chars), Price (right-aligned, 10.2f), Change% (right-aligned, +7.2f%%). Add a dashed divider line. Expected output must look like a real console app, not raw numbers.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2: </w:t>
            </w:r>
            <w:r>
              <w:rPr>
                <w:rFonts w:ascii="Arial" w:cs="Arial" w:eastAsia="Arial" w:hAnsi="Arial"/>
                <w:b/>
                <w:bCs/>
                <w:color w:val="1F3864"/>
                <w:sz w:val="20"/>
                <w:szCs w:val="20"/>
              </w:rPr>
              <w:t xml:space="preserve">Safe Input Validator</w:t>
            </w:r>
          </w:p>
          <w:p>
            <w:pPr>
              <w:spacing w:after="20" w:before="0"/>
            </w:pPr>
            <w:r>
              <w:rPr>
                <w:rFonts w:ascii="Arial" w:cs="Arial" w:eastAsia="Arial" w:hAnsi="Arial"/>
                <w:sz w:val="19"/>
                <w:szCs w:val="19"/>
              </w:rPr>
              <w:t xml:space="preserve">Ask the user to enter a cash balance (double). Use a do-while loop to reject any value ≤ 0 with a clear error message. After valid entry, print: Balance set to $X,XXX.XX using %.2f. Then ask for a transaction amount and check it does not exceed the balance.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3: </w:t>
            </w:r>
            <w:r>
              <w:rPr>
                <w:rFonts w:ascii="Arial" w:cs="Arial" w:eastAsia="Arial" w:hAnsi="Arial"/>
                <w:b/>
                <w:bCs/>
                <w:color w:val="1F3864"/>
                <w:sz w:val="20"/>
                <w:szCs w:val="20"/>
              </w:rPr>
              <w:t xml:space="preserve">Math.h Exploration</w:t>
            </w:r>
          </w:p>
          <w:p>
            <w:pPr>
              <w:spacing w:after="20" w:before="0"/>
            </w:pPr>
            <w:r>
              <w:rPr>
                <w:rFonts w:ascii="Arial" w:cs="Arial" w:eastAsia="Arial" w:hAnsi="Arial"/>
                <w:sz w:val="19"/>
                <w:szCs w:val="19"/>
              </w:rPr>
              <w:t xml:space="preserve">Take a stock base volatility (double, e.g. 0.02) and use pow(), sqrt(), and fabs() to compute: daily variance = vol^2, daily std dev = sqrt(variance), absolute daily move = fabs(price*vol). Print all three with labels and 6 decimal places. Link each result to how it appears in the AetherVault risk engine.</w:t>
            </w:r>
          </w:p>
        </w:tc>
      </w:tr>
    </w:tbl>
    <w:p>
      <w:pPr>
        <w:spacing w:after="120" w:before="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2218"/>
        <w:gridCol w:w="2318"/>
      </w:tblGrid>
      <w:tr>
        <w:tc>
          <w:tcPr>
            <w:tcW w:type="dxa" w:w="5544"/>
            <w:tcBorders>
              <w:top w:val="none" w:color="FFFFFF" w:sz="0"/>
              <w:left w:val="none" w:color="FFFFFF" w:sz="0"/>
              <w:bottom w:val="none" w:color="FFFFFF" w:sz="0"/>
              <w:right w:val="none" w:color="FFFFFF" w:sz="0"/>
            </w:tcBorders>
            <w:shd w:fill="1F3864" w:val="clear"/>
            <w:tcMar>
              <w:top w:type="dxa" w:w="140"/>
              <w:left w:type="dxa" w:w="200"/>
              <w:bottom w:type="dxa" w:w="140"/>
              <w:right w:type="dxa" w:w="100"/>
            </w:tcMar>
            <w:vAlign w:val="center"/>
          </w:tcPr>
          <w:p>
            <w:r>
              <w:rPr>
                <w:rFonts w:ascii="Arial" w:cs="Arial" w:eastAsia="Arial" w:hAnsi="Arial"/>
                <w:b/>
                <w:bCs/>
                <w:color w:val="FFFFFF"/>
                <w:sz w:val="26"/>
                <w:szCs w:val="26"/>
              </w:rPr>
              <w:t xml:space="preserve">PHASE 2 — Control Flow, Loops, Functions</w:t>
            </w:r>
          </w:p>
        </w:tc>
        <w:tc>
          <w:tcPr>
            <w:tcW w:type="dxa" w:w="2218"/>
            <w:tcBorders>
              <w:top w:val="none" w:color="FFFFFF" w:sz="0"/>
              <w:left w:val="none" w:color="FFFFFF" w:sz="0"/>
              <w:bottom w:val="none" w:color="FFFFFF" w:sz="0"/>
              <w:right w:val="none" w:color="FFFFFF" w:sz="0"/>
            </w:tcBorders>
            <w:shd w:fill="2E5090" w:val="clear"/>
            <w:tcMar>
              <w:top w:type="dxa" w:w="140"/>
              <w:left w:type="dxa" w:w="100"/>
              <w:bottom w:type="dxa" w:w="140"/>
              <w:right w:type="dxa" w:w="100"/>
            </w:tcMar>
            <w:vAlign w:val="center"/>
          </w:tcPr>
          <w:p>
            <w:pPr>
              <w:jc w:val="center"/>
            </w:pPr>
            <w:r>
              <w:rPr>
                <w:rFonts w:ascii="Arial" w:cs="Arial" w:eastAsia="Arial" w:hAnsi="Arial"/>
                <w:b/>
                <w:bCs/>
                <w:color w:val="FFFFFF"/>
                <w:sz w:val="19"/>
                <w:szCs w:val="19"/>
              </w:rPr>
              <w:t xml:space="preserve">22 Jun – 24 Jun</w:t>
            </w:r>
          </w:p>
          <w:p>
            <w:pPr>
              <w:jc w:val="center"/>
            </w:pPr>
            <w:r>
              <w:rPr>
                <w:rFonts w:ascii="Arial" w:cs="Arial" w:eastAsia="Arial" w:hAnsi="Arial"/>
                <w:color w:val="DCE4F5"/>
                <w:sz w:val="17"/>
                <w:szCs w:val="17"/>
              </w:rPr>
              <w:t xml:space="preserve">12 Hours</w:t>
            </w:r>
          </w:p>
        </w:tc>
        <w:tc>
          <w:tcPr>
            <w:tcW w:type="dxa" w:w="2318"/>
            <w:tcBorders>
              <w:top w:val="none" w:color="FFFFFF" w:sz="0"/>
              <w:left w:val="none" w:color="FFFFFF" w:sz="0"/>
              <w:bottom w:val="none" w:color="FFFFFF" w:sz="0"/>
              <w:right w:val="none" w:color="FFFFFF" w:sz="0"/>
            </w:tcBorders>
            <w:shd w:fill="3E6BB5" w:val="clear"/>
            <w:tcMar>
              <w:top w:type="dxa" w:w="140"/>
              <w:left w:type="dxa" w:w="100"/>
              <w:bottom w:type="dxa" w:w="140"/>
              <w:right w:type="dxa" w:w="200"/>
            </w:tcMar>
            <w:vAlign w:val="center"/>
          </w:tcPr>
          <w:p>
            <w:pPr>
              <w:jc w:val="center"/>
            </w:pPr>
            <w:r>
              <w:rPr>
                <w:rFonts w:ascii="Arial" w:cs="Arial" w:eastAsia="Arial" w:hAnsi="Arial"/>
                <w:color w:val="FFFFFF"/>
                <w:sz w:val="17"/>
                <w:szCs w:val="17"/>
              </w:rPr>
              <w:t xml:space="preserve">3 sessions × 4 hrs</w:t>
            </w:r>
          </w:p>
        </w:tc>
      </w:tr>
    </w:tbl>
    <w:p>
      <w:pPr>
        <w:spacing w:after="120" w:before="0"/>
      </w:pPr>
    </w:p>
    <w:p>
      <w:pPr>
        <w:spacing w:after="100" w:before="200"/>
      </w:pPr>
      <w:r>
        <w:rPr>
          <w:rFonts w:ascii="Arial" w:cs="Arial" w:eastAsia="Arial" w:hAnsi="Arial"/>
          <w:b/>
          <w:bCs/>
          <w:color w:val="1F5C8B"/>
          <w:sz w:val="22"/>
          <w:szCs w:val="22"/>
        </w:rPr>
        <w:t xml:space="preserve">Bro Code Timestamps to Watch</w:t>
      </w:r>
    </w:p>
    <w:p>
      <w:pPr>
        <w:pStyle w:val="ListParagraph"/>
        <w:numPr>
          <w:ilvl w:val="0"/>
          <w:numId w:val="2"/>
        </w:numPr>
        <w:spacing w:after="60" w:before="0"/>
      </w:pPr>
      <w:r>
        <w:rPr>
          <w:rFonts w:ascii="Arial" w:cs="Arial" w:eastAsia="Arial" w:hAnsi="Arial"/>
          <w:sz w:val="19"/>
          <w:szCs w:val="19"/>
        </w:rPr>
        <w:t xml:space="preserve">1:02:00 – 1:13:59   if / else if / else — conditional branching</w:t>
      </w:r>
    </w:p>
    <w:p>
      <w:pPr>
        <w:pStyle w:val="ListParagraph"/>
        <w:numPr>
          <w:ilvl w:val="0"/>
          <w:numId w:val="2"/>
        </w:numPr>
        <w:spacing w:after="60" w:before="0"/>
      </w:pPr>
      <w:r>
        <w:rPr>
          <w:rFonts w:ascii="Arial" w:cs="Arial" w:eastAsia="Arial" w:hAnsi="Arial"/>
          <w:sz w:val="19"/>
          <w:szCs w:val="19"/>
        </w:rPr>
        <w:t xml:space="preserve">1:14:00 – 1:22:59   switch statements — multi-branch menus</w:t>
      </w:r>
    </w:p>
    <w:p>
      <w:pPr>
        <w:pStyle w:val="ListParagraph"/>
        <w:numPr>
          <w:ilvl w:val="0"/>
          <w:numId w:val="2"/>
        </w:numPr>
        <w:spacing w:after="60" w:before="0"/>
      </w:pPr>
      <w:r>
        <w:rPr>
          <w:rFonts w:ascii="Arial" w:cs="Arial" w:eastAsia="Arial" w:hAnsi="Arial"/>
          <w:sz w:val="19"/>
          <w:szCs w:val="19"/>
        </w:rPr>
        <w:t xml:space="preserve">1:23:00 – 1:29:59   while loops — condition-checked entry</w:t>
      </w:r>
    </w:p>
    <w:p>
      <w:pPr>
        <w:pStyle w:val="ListParagraph"/>
        <w:numPr>
          <w:ilvl w:val="0"/>
          <w:numId w:val="2"/>
        </w:numPr>
        <w:spacing w:after="60" w:before="0"/>
      </w:pPr>
      <w:r>
        <w:rPr>
          <w:rFonts w:ascii="Arial" w:cs="Arial" w:eastAsia="Arial" w:hAnsi="Arial"/>
          <w:sz w:val="19"/>
          <w:szCs w:val="19"/>
        </w:rPr>
        <w:t xml:space="preserve">1:30:00 – 1:36:59   do-while loops — guaranteed-first-execution loops</w:t>
      </w:r>
    </w:p>
    <w:p>
      <w:pPr>
        <w:pStyle w:val="ListParagraph"/>
        <w:numPr>
          <w:ilvl w:val="0"/>
          <w:numId w:val="2"/>
        </w:numPr>
        <w:spacing w:after="60" w:before="0"/>
      </w:pPr>
      <w:r>
        <w:rPr>
          <w:rFonts w:ascii="Arial" w:cs="Arial" w:eastAsia="Arial" w:hAnsi="Arial"/>
          <w:sz w:val="19"/>
          <w:szCs w:val="19"/>
        </w:rPr>
        <w:t xml:space="preserve">1:37:00 – 1:47:59   for loops — counter-controlled iteration</w:t>
      </w:r>
    </w:p>
    <w:p>
      <w:pPr>
        <w:pStyle w:val="ListParagraph"/>
        <w:numPr>
          <w:ilvl w:val="0"/>
          <w:numId w:val="2"/>
        </w:numPr>
        <w:spacing w:after="60" w:before="0"/>
      </w:pPr>
      <w:r>
        <w:rPr>
          <w:rFonts w:ascii="Arial" w:cs="Arial" w:eastAsia="Arial" w:hAnsi="Arial"/>
          <w:sz w:val="19"/>
          <w:szCs w:val="19"/>
        </w:rPr>
        <w:t xml:space="preserve">1:48:00 – 1:57:59   Functions: declaration, definition, parameters, return values</w:t>
      </w:r>
    </w:p>
    <w:p>
      <w:pPr>
        <w:pStyle w:val="ListParagraph"/>
        <w:numPr>
          <w:ilvl w:val="0"/>
          <w:numId w:val="2"/>
        </w:numPr>
        <w:spacing w:after="60" w:before="0"/>
      </w:pPr>
      <w:r>
        <w:rPr>
          <w:rFonts w:ascii="Arial" w:cs="Arial" w:eastAsia="Arial" w:hAnsi="Arial"/>
          <w:sz w:val="19"/>
          <w:szCs w:val="19"/>
        </w:rPr>
        <w:t xml:space="preserve">1:58:00 – 2:04:59   Function prototypes (forward declarations)</w:t>
      </w:r>
    </w:p>
    <w:p>
      <w:pPr>
        <w:pStyle w:val="ListParagraph"/>
        <w:numPr>
          <w:ilvl w:val="0"/>
          <w:numId w:val="2"/>
        </w:numPr>
        <w:spacing w:after="60" w:before="0"/>
      </w:pPr>
      <w:r>
        <w:rPr>
          <w:rFonts w:ascii="Arial" w:cs="Arial" w:eastAsia="Arial" w:hAnsi="Arial"/>
          <w:sz w:val="19"/>
          <w:szCs w:val="19"/>
        </w:rPr>
        <w:t xml:space="preserve">2:05:00 – 2:14:59   Variable scope: local vs. global</w:t>
      </w:r>
    </w:p>
    <w:p>
      <w:pPr>
        <w:spacing w:after="120" w:before="0"/>
      </w:pPr>
    </w:p>
    <w:p>
      <w:pPr>
        <w:spacing w:after="100" w:before="200"/>
      </w:pPr>
      <w:r>
        <w:rPr>
          <w:rFonts w:ascii="Arial" w:cs="Arial" w:eastAsia="Arial" w:hAnsi="Arial"/>
          <w:b/>
          <w:bCs/>
          <w:color w:val="1F5C8B"/>
          <w:sz w:val="22"/>
          <w:szCs w:val="22"/>
        </w:rPr>
        <w:t xml:space="preserve">Gap Analysis — What Bro Code Does NOT Cover</w:t>
      </w:r>
    </w:p>
    <w:p>
      <w:pPr>
        <w:pStyle w:val="ListParagraph"/>
        <w:numPr>
          <w:ilvl w:val="0"/>
          <w:numId w:val="2"/>
        </w:numPr>
        <w:spacing w:after="60" w:before="0"/>
      </w:pPr>
      <w:r>
        <w:rPr>
          <w:rFonts w:ascii="Arial" w:cs="Arial" w:eastAsia="Arial" w:hAnsi="Arial"/>
          <w:sz w:val="19"/>
          <w:szCs w:val="19"/>
        </w:rPr>
        <w:t xml:space="preserve">Passing arrays or pointers to functions — critical mental model to build NOW, before Phase 4</w:t>
      </w:r>
    </w:p>
    <w:p>
      <w:pPr>
        <w:pStyle w:val="ListParagraph"/>
        <w:numPr>
          <w:ilvl w:val="0"/>
          <w:numId w:val="2"/>
        </w:numPr>
        <w:spacing w:after="60" w:before="0"/>
      </w:pPr>
      <w:r>
        <w:rPr>
          <w:rFonts w:ascii="Arial" w:cs="Arial" w:eastAsia="Arial" w:hAnsi="Arial"/>
          <w:sz w:val="19"/>
          <w:szCs w:val="19"/>
        </w:rPr>
        <w:t xml:space="preserve">Multi-file function organisation — you need prototypes before you can split files</w:t>
      </w:r>
    </w:p>
    <w:p>
      <w:pPr>
        <w:pStyle w:val="ListParagraph"/>
        <w:numPr>
          <w:ilvl w:val="0"/>
          <w:numId w:val="2"/>
        </w:numPr>
        <w:spacing w:after="60" w:before="0"/>
      </w:pPr>
      <w:r>
        <w:rPr>
          <w:rFonts w:ascii="Arial" w:cs="Arial" w:eastAsia="Arial" w:hAnsi="Arial"/>
          <w:sz w:val="19"/>
          <w:szCs w:val="19"/>
        </w:rPr>
        <w:t xml:space="preserve">switch fallthrough behaviour and why you ALWAYS need break — not emphasised by Bro Code</w:t>
      </w:r>
    </w:p>
    <w:p>
      <w:pPr>
        <w:pStyle w:val="ListParagraph"/>
        <w:numPr>
          <w:ilvl w:val="0"/>
          <w:numId w:val="2"/>
        </w:numPr>
        <w:spacing w:after="60" w:before="0"/>
      </w:pPr>
      <w:r>
        <w:rPr>
          <w:rFonts w:ascii="Arial" w:cs="Arial" w:eastAsia="Arial" w:hAnsi="Arial"/>
          <w:sz w:val="19"/>
          <w:szCs w:val="19"/>
        </w:rPr>
        <w:t xml:space="preserve">Returning multiple values via output parameters (pointers) — not covered but needed in Phase 4</w:t>
      </w:r>
    </w:p>
    <w:p>
      <w:pPr>
        <w:pStyle w:val="ListParagraph"/>
        <w:numPr>
          <w:ilvl w:val="0"/>
          <w:numId w:val="2"/>
        </w:numPr>
        <w:spacing w:after="60" w:before="0"/>
      </w:pPr>
      <w:r>
        <w:rPr>
          <w:rFonts w:ascii="Arial" w:cs="Arial" w:eastAsia="Arial" w:hAnsi="Arial"/>
          <w:sz w:val="19"/>
          <w:szCs w:val="19"/>
        </w:rPr>
        <w:t xml:space="preserve">Infinite loop pattern: while(1) { ... } used for the main game loop — not shown as a design pattern</w:t>
      </w:r>
    </w:p>
    <w:p>
      <w:pPr>
        <w:pStyle w:val="ListParagraph"/>
        <w:numPr>
          <w:ilvl w:val="0"/>
          <w:numId w:val="2"/>
        </w:numPr>
        <w:spacing w:after="60" w:before="0"/>
      </w:pPr>
      <w:r>
        <w:rPr>
          <w:rFonts w:ascii="Arial" w:cs="Arial" w:eastAsia="Arial" w:hAnsi="Arial"/>
          <w:sz w:val="19"/>
          <w:szCs w:val="19"/>
        </w:rPr>
        <w:t xml:space="preserve">Nested loops for 2D data structures (price history across multiple stocks) — barely touched</w:t>
      </w:r>
    </w:p>
    <w:p>
      <w:pPr>
        <w:pStyle w:val="ListParagraph"/>
        <w:numPr>
          <w:ilvl w:val="0"/>
          <w:numId w:val="2"/>
        </w:numPr>
        <w:spacing w:after="60" w:before="0"/>
      </w:pPr>
      <w:r>
        <w:rPr>
          <w:rFonts w:ascii="Arial" w:cs="Arial" w:eastAsia="Arial" w:hAnsi="Arial"/>
          <w:sz w:val="19"/>
          <w:szCs w:val="19"/>
        </w:rPr>
        <w:t xml:space="preserve">Early exit patterns: break vs. continue vs. return — not compared side-by-side</w:t>
      </w:r>
    </w:p>
    <w:p>
      <w:pPr>
        <w:spacing w:after="120" w:before="0"/>
      </w:pPr>
    </w:p>
    <w:p>
      <w:pPr>
        <w:spacing w:after="100" w:before="200"/>
      </w:pPr>
      <w:r>
        <w:rPr>
          <w:rFonts w:ascii="Arial" w:cs="Arial" w:eastAsia="Arial" w:hAnsi="Arial"/>
          <w:b/>
          <w:bCs/>
          <w:color w:val="1F5C8B"/>
          <w:sz w:val="22"/>
          <w:szCs w:val="22"/>
        </w:rPr>
        <w:t xml:space="preserve">Gap-Filler Resources</w:t>
      </w:r>
    </w:p>
    <w:p>
      <w:pPr>
        <w:pStyle w:val="ListParagraph"/>
        <w:numPr>
          <w:ilvl w:val="0"/>
          <w:numId w:val="2"/>
        </w:numPr>
        <w:spacing w:after="60" w:before="0"/>
      </w:pPr>
      <w:r>
        <w:rPr>
          <w:rFonts w:ascii="Arial" w:cs="Arial" w:eastAsia="Arial" w:hAnsi="Arial"/>
          <w:sz w:val="19"/>
          <w:szCs w:val="19"/>
        </w:rPr>
        <w:t xml:space="preserve">YouTube: “C switch statement menu system tutorial”</w:t>
      </w:r>
    </w:p>
    <w:p>
      <w:pPr>
        <w:pStyle w:val="ListParagraph"/>
        <w:numPr>
          <w:ilvl w:val="0"/>
          <w:numId w:val="2"/>
        </w:numPr>
        <w:spacing w:after="60" w:before="0"/>
      </w:pPr>
      <w:r>
        <w:rPr>
          <w:rFonts w:ascii="Arial" w:cs="Arial" w:eastAsia="Arial" w:hAnsi="Arial"/>
          <w:sz w:val="19"/>
          <w:szCs w:val="19"/>
        </w:rPr>
        <w:t xml:space="preserve">YouTube: “C do while input validation loop tutorial”</w:t>
      </w:r>
    </w:p>
    <w:p>
      <w:pPr>
        <w:pStyle w:val="ListParagraph"/>
        <w:numPr>
          <w:ilvl w:val="0"/>
          <w:numId w:val="2"/>
        </w:numPr>
        <w:spacing w:after="60" w:before="0"/>
      </w:pPr>
      <w:r>
        <w:rPr>
          <w:rFonts w:ascii="Arial" w:cs="Arial" w:eastAsia="Arial" w:hAnsi="Arial"/>
          <w:sz w:val="19"/>
          <w:szCs w:val="19"/>
        </w:rPr>
        <w:t xml:space="preserve">YouTube: “C function prototypes explained beginners”</w:t>
      </w:r>
    </w:p>
    <w:p>
      <w:pPr>
        <w:pStyle w:val="ListParagraph"/>
        <w:numPr>
          <w:ilvl w:val="0"/>
          <w:numId w:val="2"/>
        </w:numPr>
        <w:spacing w:after="60" w:before="0"/>
      </w:pPr>
      <w:r>
        <w:rPr>
          <w:rFonts w:ascii="Arial" w:cs="Arial" w:eastAsia="Arial" w:hAnsi="Arial"/>
          <w:sz w:val="19"/>
          <w:szCs w:val="19"/>
        </w:rPr>
        <w:t xml:space="preserve">YouTube: “C while 1 game loop pattern C programming”</w:t>
      </w:r>
    </w:p>
    <w:p>
      <w:pPr>
        <w:pStyle w:val="ListParagraph"/>
        <w:numPr>
          <w:ilvl w:val="0"/>
          <w:numId w:val="2"/>
        </w:numPr>
        <w:spacing w:after="60" w:before="0"/>
      </w:pPr>
      <w:r>
        <w:rPr>
          <w:rFonts w:ascii="Arial" w:cs="Arial" w:eastAsia="Arial" w:hAnsi="Arial"/>
          <w:sz w:val="19"/>
          <w:szCs w:val="19"/>
        </w:rPr>
        <w:t xml:space="preserve">Jacob Sorber: “Writing Clean C” — excellent for function design habits (search exact title)</w:t>
      </w:r>
    </w:p>
    <w:p>
      <w:pPr>
        <w:pStyle w:val="ListParagraph"/>
        <w:numPr>
          <w:ilvl w:val="0"/>
          <w:numId w:val="2"/>
        </w:numPr>
        <w:spacing w:after="60" w:before="0"/>
      </w:pPr>
      <w:r>
        <w:rPr>
          <w:rFonts w:ascii="Arial" w:cs="Arial" w:eastAsia="Arial" w:hAnsi="Arial"/>
          <w:sz w:val="19"/>
          <w:szCs w:val="19"/>
        </w:rPr>
        <w:t xml:space="preserve">YouTube: “C break continue return difference explained”</w:t>
      </w:r>
    </w:p>
    <w:p>
      <w:pPr>
        <w:spacing w:after="120" w:before="0"/>
      </w:pPr>
    </w:p>
    <w:p>
      <w:pPr>
        <w:spacing w:after="100" w:before="200"/>
      </w:pPr>
      <w:r>
        <w:rPr>
          <w:rFonts w:ascii="Arial" w:cs="Arial" w:eastAsia="Arial" w:hAnsi="Arial"/>
          <w:b/>
          <w:bCs/>
          <w:color w:val="1F5C8B"/>
          <w:sz w:val="22"/>
          <w:szCs w:val="22"/>
        </w:rPr>
        <w:t xml:space="preserve">Project Relevance — AetherVault Trader Connection</w:t>
      </w:r>
    </w:p>
    <w:p>
      <w:pPr>
        <w:pStyle w:val="ListParagraph"/>
        <w:numPr>
          <w:ilvl w:val="0"/>
          <w:numId w:val="2"/>
        </w:numPr>
        <w:spacing w:after="60" w:before="0"/>
      </w:pPr>
      <w:r>
        <w:rPr>
          <w:rFonts w:ascii="Arial" w:cs="Arial" w:eastAsia="Arial" w:hAnsi="Arial"/>
          <w:sz w:val="19"/>
          <w:szCs w:val="19"/>
        </w:rPr>
        <w:t xml:space="preserve">The ENTIRE AetherVault program is structured as: while(1) { show_main_menu(); switch(get_input()) {…} }</w:t>
      </w:r>
    </w:p>
    <w:p>
      <w:pPr>
        <w:pStyle w:val="ListParagraph"/>
        <w:numPr>
          <w:ilvl w:val="0"/>
          <w:numId w:val="2"/>
        </w:numPr>
        <w:spacing w:after="60" w:before="0"/>
      </w:pPr>
      <w:r>
        <w:rPr>
          <w:rFonts w:ascii="Arial" w:cs="Arial" w:eastAsia="Arial" w:hAnsi="Arial"/>
          <w:sz w:val="19"/>
          <w:szCs w:val="19"/>
        </w:rPr>
        <w:t xml:space="preserve">Every feature is a function: buy_stock(), sell_stock(), show_portfolio(), run_market_tick()</w:t>
      </w:r>
    </w:p>
    <w:p>
      <w:pPr>
        <w:pStyle w:val="ListParagraph"/>
        <w:numPr>
          <w:ilvl w:val="0"/>
          <w:numId w:val="2"/>
        </w:numPr>
        <w:spacing w:after="60" w:before="0"/>
      </w:pPr>
      <w:r>
        <w:rPr>
          <w:rFonts w:ascii="Arial" w:cs="Arial" w:eastAsia="Arial" w:hAnsi="Arial"/>
          <w:sz w:val="19"/>
          <w:szCs w:val="19"/>
        </w:rPr>
        <w:t xml:space="preserve">do-while forces re-entry on an invalid symbol until a valid one is provided</w:t>
      </w:r>
    </w:p>
    <w:p>
      <w:pPr>
        <w:pStyle w:val="ListParagraph"/>
        <w:numPr>
          <w:ilvl w:val="0"/>
          <w:numId w:val="2"/>
        </w:numPr>
        <w:spacing w:after="60" w:before="0"/>
      </w:pPr>
      <w:r>
        <w:rPr>
          <w:rFonts w:ascii="Arial" w:cs="Arial" w:eastAsia="Arial" w:hAnsi="Arial"/>
          <w:sz w:val="19"/>
          <w:szCs w:val="19"/>
        </w:rPr>
        <w:t xml:space="preserve">Function prototypes in aethervault.h allow the project to be split into 8 separate .c files</w:t>
      </w:r>
    </w:p>
    <w:p>
      <w:pPr>
        <w:pStyle w:val="ListParagraph"/>
        <w:numPr>
          <w:ilvl w:val="0"/>
          <w:numId w:val="2"/>
        </w:numPr>
        <w:spacing w:after="60" w:before="0"/>
      </w:pPr>
      <w:r>
        <w:rPr>
          <w:rFonts w:ascii="Arial" w:cs="Arial" w:eastAsia="Arial" w:hAnsi="Arial"/>
          <w:sz w:val="19"/>
          <w:szCs w:val="19"/>
        </w:rPr>
        <w:t xml:space="preserve">Nested for loops iterate price history across every stock and every recorded tick</w:t>
      </w:r>
    </w:p>
    <w:p>
      <w:pPr>
        <w:spacing w:after="120" w:before="0"/>
      </w:pPr>
    </w:p>
    <w:p>
      <w:pPr>
        <w:spacing w:after="100" w:before="200"/>
      </w:pPr>
      <w:r>
        <w:rPr>
          <w:rFonts w:ascii="Arial" w:cs="Arial" w:eastAsia="Arial" w:hAnsi="Arial"/>
          <w:b/>
          <w:bCs/>
          <w:color w:val="1F5C8B"/>
          <w:sz w:val="22"/>
          <w:szCs w:val="22"/>
        </w:rPr>
        <w:t xml:space="preserve">Session Calendar — 22 Jun – 24 Jun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280"/>
        <w:gridCol w:w="1400"/>
      </w:tblGrid>
      <w:tr>
        <w:trPr>
          <w:tblHeader/>
        </w:trPr>
        <w:tc>
          <w:tcPr>
            <w:tcW w:type="dxa" w:w="9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Session</w:t>
            </w:r>
          </w:p>
        </w:tc>
        <w:tc>
          <w:tcPr>
            <w:tcW w:type="dxa" w:w="15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Date</w:t>
            </w:r>
          </w:p>
        </w:tc>
        <w:tc>
          <w:tcPr>
            <w:tcW w:type="dxa" w:w="628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Focus</w:t>
            </w:r>
          </w:p>
        </w:tc>
        <w:tc>
          <w:tcPr>
            <w:tcW w:type="dxa" w:w="14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Hours</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S1</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Mon 22 Jun</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Watch timestamps 1:02–1:47: if/else, switch, while, do-while, for loops. Build a small menu in test.c. Gap-filler: switch menu system video.</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S2</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Tue 23 Jun</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Watch 1:48–2:14: functions, prototypes, scope. Gap-filler: while(1) game loop pattern. Jacob Sorber Writing Clean C video. Practise utility functions.</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S3</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Wed 24 Jun</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Task 1 — Full Console Menu System. Task 2 — Market Tick Simulator. Task 3 — Input Validation Function Library. Keep these in utils.c.</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r>
        <w:tc>
          <w:tcPr>
            <w:tcW w:type="dxa" w:w="9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bCs/>
                <w:color w:val="8A6D00"/>
                <w:sz w:val="19"/>
                <w:szCs w:val="19"/>
              </w:rPr>
              <w:t xml:space="preserve">REST</w:t>
            </w:r>
          </w:p>
        </w:tc>
        <w:tc>
          <w:tcPr>
            <w:tcW w:type="dxa" w:w="15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bCs/>
                <w:color w:val="000000"/>
                <w:sz w:val="19"/>
                <w:szCs w:val="19"/>
              </w:rPr>
              <w:t xml:space="preserve">Thu 25 Jun</w:t>
            </w:r>
          </w:p>
        </w:tc>
        <w:tc>
          <w:tcPr>
            <w:tcW w:type="dxa" w:w="628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Mandatory rest day — brain consolidates knowledge during sleep. No coding.</w:t>
            </w:r>
          </w:p>
        </w:tc>
        <w:tc>
          <w:tcPr>
            <w:tcW w:type="dxa" w:w="14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w:t>
            </w:r>
          </w:p>
        </w:tc>
      </w:tr>
    </w:tbl>
    <w:p>
      <w:pPr>
        <w:spacing w:after="120" w:before="0"/>
      </w:pPr>
    </w:p>
    <w:p>
      <w:pPr>
        <w:spacing w:after="100" w:before="200"/>
      </w:pPr>
      <w:r>
        <w:rPr>
          <w:rFonts w:ascii="Arial" w:cs="Arial" w:eastAsia="Arial" w:hAnsi="Arial"/>
          <w:b/>
          <w:bCs/>
          <w:color w:val="1F5C8B"/>
          <w:sz w:val="22"/>
          <w:szCs w:val="22"/>
        </w:rPr>
        <w:t xml:space="preserve">Mandatory Practice Tasks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1: </w:t>
            </w:r>
            <w:r>
              <w:rPr>
                <w:rFonts w:ascii="Arial" w:cs="Arial" w:eastAsia="Arial" w:hAnsi="Arial"/>
                <w:b/>
                <w:bCs/>
                <w:color w:val="1F3864"/>
                <w:sz w:val="20"/>
                <w:szCs w:val="20"/>
              </w:rPr>
              <w:t xml:space="preserve">Full Console Menu System</w:t>
            </w:r>
          </w:p>
          <w:p>
            <w:pPr>
              <w:spacing w:after="20" w:before="0"/>
            </w:pPr>
            <w:r>
              <w:rPr>
                <w:rFonts w:ascii="Arial" w:cs="Arial" w:eastAsia="Arial" w:hAnsi="Arial"/>
                <w:sz w:val="19"/>
                <w:szCs w:val="19"/>
              </w:rPr>
              <w:t xml:space="preserve">Build a menu: 1) Deposit Cash  2) Withdraw Cash  3) Check Balance  4) Quit. Use while(1) + switch. Each option calls a separate function. Deposit/withdraw use do-while to reject invalid amounts. Balance can never go negative. On quit, print the final balance and exit cleanly.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2: </w:t>
            </w:r>
            <w:r>
              <w:rPr>
                <w:rFonts w:ascii="Arial" w:cs="Arial" w:eastAsia="Arial" w:hAnsi="Arial"/>
                <w:b/>
                <w:bCs/>
                <w:color w:val="1F3864"/>
                <w:sz w:val="20"/>
                <w:szCs w:val="20"/>
              </w:rPr>
              <w:t xml:space="preserve">Market Tick Simulator (no structs yet)</w:t>
            </w:r>
          </w:p>
          <w:p>
            <w:pPr>
              <w:spacing w:after="20" w:before="0"/>
            </w:pPr>
            <w:r>
              <w:rPr>
                <w:rFonts w:ascii="Arial" w:cs="Arial" w:eastAsia="Arial" w:hAnsi="Arial"/>
                <w:sz w:val="19"/>
                <w:szCs w:val="19"/>
              </w:rPr>
              <w:t xml:space="preserve">Write simulate_tick(double price, double volatility) that returns a slightly randomised new price using rand(). Call it 10 times in a for loop and print each new price. Seed with srand(time(NULL)). Link the output visually to how price history will look in AetherVault.</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3: </w:t>
            </w:r>
            <w:r>
              <w:rPr>
                <w:rFonts w:ascii="Arial" w:cs="Arial" w:eastAsia="Arial" w:hAnsi="Arial"/>
                <w:b/>
                <w:bCs/>
                <w:color w:val="1F3864"/>
                <w:sz w:val="20"/>
                <w:szCs w:val="20"/>
              </w:rPr>
              <w:t xml:space="preserve">Input Validation Function Library</w:t>
            </w:r>
          </w:p>
          <w:p>
            <w:pPr>
              <w:spacing w:after="20" w:before="0"/>
            </w:pPr>
            <w:r>
              <w:rPr>
                <w:rFonts w:ascii="Arial" w:cs="Arial" w:eastAsia="Arial" w:hAnsi="Arial"/>
                <w:sz w:val="19"/>
                <w:szCs w:val="19"/>
              </w:rPr>
              <w:t xml:space="preserve">Write three utility functions: get_positive_double(prompt), get_positive_int(prompt), and get_string(prompt, buf, maxlen). Each must loop until valid input. These are real utility functions you will reuse verbatim in AetherVault — keep them in utils.c.</w:t>
            </w:r>
          </w:p>
        </w:tc>
      </w:tr>
    </w:tbl>
    <w:p>
      <w:pPr>
        <w:spacing w:after="120" w:before="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2218"/>
        <w:gridCol w:w="2318"/>
      </w:tblGrid>
      <w:tr>
        <w:tc>
          <w:tcPr>
            <w:tcW w:type="dxa" w:w="5544"/>
            <w:tcBorders>
              <w:top w:val="none" w:color="FFFFFF" w:sz="0"/>
              <w:left w:val="none" w:color="FFFFFF" w:sz="0"/>
              <w:bottom w:val="none" w:color="FFFFFF" w:sz="0"/>
              <w:right w:val="none" w:color="FFFFFF" w:sz="0"/>
            </w:tcBorders>
            <w:shd w:fill="1F3864" w:val="clear"/>
            <w:tcMar>
              <w:top w:type="dxa" w:w="140"/>
              <w:left w:type="dxa" w:w="200"/>
              <w:bottom w:type="dxa" w:w="140"/>
              <w:right w:type="dxa" w:w="100"/>
            </w:tcMar>
            <w:vAlign w:val="center"/>
          </w:tcPr>
          <w:p>
            <w:r>
              <w:rPr>
                <w:rFonts w:ascii="Arial" w:cs="Arial" w:eastAsia="Arial" w:hAnsi="Arial"/>
                <w:b/>
                <w:bCs/>
                <w:color w:val="FFFFFF"/>
                <w:sz w:val="26"/>
                <w:szCs w:val="26"/>
              </w:rPr>
              <w:t xml:space="preserve">PHASE 3 — Arrays, Strings, String Functions</w:t>
            </w:r>
          </w:p>
        </w:tc>
        <w:tc>
          <w:tcPr>
            <w:tcW w:type="dxa" w:w="2218"/>
            <w:tcBorders>
              <w:top w:val="none" w:color="FFFFFF" w:sz="0"/>
              <w:left w:val="none" w:color="FFFFFF" w:sz="0"/>
              <w:bottom w:val="none" w:color="FFFFFF" w:sz="0"/>
              <w:right w:val="none" w:color="FFFFFF" w:sz="0"/>
            </w:tcBorders>
            <w:shd w:fill="2E5090" w:val="clear"/>
            <w:tcMar>
              <w:top w:type="dxa" w:w="140"/>
              <w:left w:type="dxa" w:w="100"/>
              <w:bottom w:type="dxa" w:w="140"/>
              <w:right w:type="dxa" w:w="100"/>
            </w:tcMar>
            <w:vAlign w:val="center"/>
          </w:tcPr>
          <w:p>
            <w:pPr>
              <w:jc w:val="center"/>
            </w:pPr>
            <w:r>
              <w:rPr>
                <w:rFonts w:ascii="Arial" w:cs="Arial" w:eastAsia="Arial" w:hAnsi="Arial"/>
                <w:b/>
                <w:bCs/>
                <w:color w:val="FFFFFF"/>
                <w:sz w:val="19"/>
                <w:szCs w:val="19"/>
              </w:rPr>
              <w:t xml:space="preserve">25 Jun – 27 Jun</w:t>
            </w:r>
          </w:p>
          <w:p>
            <w:pPr>
              <w:jc w:val="center"/>
            </w:pPr>
            <w:r>
              <w:rPr>
                <w:rFonts w:ascii="Arial" w:cs="Arial" w:eastAsia="Arial" w:hAnsi="Arial"/>
                <w:color w:val="DCE4F5"/>
                <w:sz w:val="17"/>
                <w:szCs w:val="17"/>
              </w:rPr>
              <w:t xml:space="preserve">12 Hours</w:t>
            </w:r>
          </w:p>
        </w:tc>
        <w:tc>
          <w:tcPr>
            <w:tcW w:type="dxa" w:w="2318"/>
            <w:tcBorders>
              <w:top w:val="none" w:color="FFFFFF" w:sz="0"/>
              <w:left w:val="none" w:color="FFFFFF" w:sz="0"/>
              <w:bottom w:val="none" w:color="FFFFFF" w:sz="0"/>
              <w:right w:val="none" w:color="FFFFFF" w:sz="0"/>
            </w:tcBorders>
            <w:shd w:fill="3E6BB5" w:val="clear"/>
            <w:tcMar>
              <w:top w:type="dxa" w:w="140"/>
              <w:left w:type="dxa" w:w="100"/>
              <w:bottom w:type="dxa" w:w="140"/>
              <w:right w:type="dxa" w:w="200"/>
            </w:tcMar>
            <w:vAlign w:val="center"/>
          </w:tcPr>
          <w:p>
            <w:pPr>
              <w:jc w:val="center"/>
            </w:pPr>
            <w:r>
              <w:rPr>
                <w:rFonts w:ascii="Arial" w:cs="Arial" w:eastAsia="Arial" w:hAnsi="Arial"/>
                <w:color w:val="FFFFFF"/>
                <w:sz w:val="17"/>
                <w:szCs w:val="17"/>
              </w:rPr>
              <w:t xml:space="preserve">3 sessions × 4 hrs</w:t>
            </w:r>
          </w:p>
        </w:tc>
      </w:tr>
    </w:tbl>
    <w:p>
      <w:pPr>
        <w:spacing w:after="120" w:before="0"/>
      </w:pPr>
    </w:p>
    <w:p>
      <w:pPr>
        <w:spacing w:after="100" w:before="200"/>
      </w:pPr>
      <w:r>
        <w:rPr>
          <w:rFonts w:ascii="Arial" w:cs="Arial" w:eastAsia="Arial" w:hAnsi="Arial"/>
          <w:b/>
          <w:bCs/>
          <w:color w:val="1F5C8B"/>
          <w:sz w:val="22"/>
          <w:szCs w:val="22"/>
        </w:rPr>
        <w:t xml:space="preserve">Bro Code Timestamps to Watch</w:t>
      </w:r>
    </w:p>
    <w:p>
      <w:pPr>
        <w:pStyle w:val="ListParagraph"/>
        <w:numPr>
          <w:ilvl w:val="0"/>
          <w:numId w:val="2"/>
        </w:numPr>
        <w:spacing w:after="60" w:before="0"/>
      </w:pPr>
      <w:r>
        <w:rPr>
          <w:rFonts w:ascii="Arial" w:cs="Arial" w:eastAsia="Arial" w:hAnsi="Arial"/>
          <w:sz w:val="19"/>
          <w:szCs w:val="19"/>
        </w:rPr>
        <w:t xml:space="preserve">2:15:00 – 2:27:59   Arrays: declaration, indexing, iteration</w:t>
      </w:r>
    </w:p>
    <w:p>
      <w:pPr>
        <w:pStyle w:val="ListParagraph"/>
        <w:numPr>
          <w:ilvl w:val="0"/>
          <w:numId w:val="2"/>
        </w:numPr>
        <w:spacing w:after="60" w:before="0"/>
      </w:pPr>
      <w:r>
        <w:rPr>
          <w:rFonts w:ascii="Arial" w:cs="Arial" w:eastAsia="Arial" w:hAnsi="Arial"/>
          <w:sz w:val="19"/>
          <w:szCs w:val="19"/>
        </w:rPr>
        <w:t xml:space="preserve">2:28:00 – 2:37:59   2D arrays — price history grids</w:t>
      </w:r>
    </w:p>
    <w:p>
      <w:pPr>
        <w:pStyle w:val="ListParagraph"/>
        <w:numPr>
          <w:ilvl w:val="0"/>
          <w:numId w:val="2"/>
        </w:numPr>
        <w:spacing w:after="60" w:before="0"/>
      </w:pPr>
      <w:r>
        <w:rPr>
          <w:rFonts w:ascii="Arial" w:cs="Arial" w:eastAsia="Arial" w:hAnsi="Arial"/>
          <w:sz w:val="19"/>
          <w:szCs w:val="19"/>
        </w:rPr>
        <w:t xml:space="preserve">2:38:00 – 2:49:59   Strings as char arrays, null terminator</w:t>
      </w:r>
    </w:p>
    <w:p>
      <w:pPr>
        <w:pStyle w:val="ListParagraph"/>
        <w:numPr>
          <w:ilvl w:val="0"/>
          <w:numId w:val="2"/>
        </w:numPr>
        <w:spacing w:after="60" w:before="0"/>
      </w:pPr>
      <w:r>
        <w:rPr>
          <w:rFonts w:ascii="Arial" w:cs="Arial" w:eastAsia="Arial" w:hAnsi="Arial"/>
          <w:sz w:val="19"/>
          <w:szCs w:val="19"/>
        </w:rPr>
        <w:t xml:space="preserve">2:50:00 – 2:57:59   String functions: strlen, strcpy, strcat, strcmp</w:t>
      </w:r>
    </w:p>
    <w:p>
      <w:pPr>
        <w:pStyle w:val="ListParagraph"/>
        <w:numPr>
          <w:ilvl w:val="0"/>
          <w:numId w:val="2"/>
        </w:numPr>
        <w:spacing w:after="60" w:before="0"/>
      </w:pPr>
      <w:r>
        <w:rPr>
          <w:rFonts w:ascii="Arial" w:cs="Arial" w:eastAsia="Arial" w:hAnsi="Arial"/>
          <w:sz w:val="19"/>
          <w:szCs w:val="19"/>
        </w:rPr>
        <w:t xml:space="preserve">2:58:00 – 3:09:59   More string.h: strupr, strlwr overview</w:t>
      </w:r>
    </w:p>
    <w:p>
      <w:pPr>
        <w:spacing w:after="120" w:before="0"/>
      </w:pPr>
    </w:p>
    <w:p>
      <w:pPr>
        <w:spacing w:after="100" w:before="200"/>
      </w:pPr>
      <w:r>
        <w:rPr>
          <w:rFonts w:ascii="Arial" w:cs="Arial" w:eastAsia="Arial" w:hAnsi="Arial"/>
          <w:b/>
          <w:bCs/>
          <w:color w:val="1F5C8B"/>
          <w:sz w:val="22"/>
          <w:szCs w:val="22"/>
        </w:rPr>
        <w:t xml:space="preserve">Gap Analysis — What Bro Code Does NOT Cover</w:t>
      </w:r>
    </w:p>
    <w:p>
      <w:pPr>
        <w:pStyle w:val="ListParagraph"/>
        <w:numPr>
          <w:ilvl w:val="0"/>
          <w:numId w:val="2"/>
        </w:numPr>
        <w:spacing w:after="60" w:before="0"/>
      </w:pPr>
      <w:r>
        <w:rPr>
          <w:rFonts w:ascii="Arial" w:cs="Arial" w:eastAsia="Arial" w:hAnsi="Arial"/>
          <w:sz w:val="19"/>
          <w:szCs w:val="19"/>
        </w:rPr>
        <w:t xml:space="preserve">strncpy (safe copy) — Bro Code uses strcpy which is unsafe for fixed buffers; strncpy is mandatory in AetherVault</w:t>
      </w:r>
    </w:p>
    <w:p>
      <w:pPr>
        <w:pStyle w:val="ListParagraph"/>
        <w:numPr>
          <w:ilvl w:val="0"/>
          <w:numId w:val="2"/>
        </w:numPr>
        <w:spacing w:after="60" w:before="0"/>
      </w:pPr>
      <w:r>
        <w:rPr>
          <w:rFonts w:ascii="Arial" w:cs="Arial" w:eastAsia="Arial" w:hAnsi="Arial"/>
          <w:sz w:val="19"/>
          <w:szCs w:val="19"/>
        </w:rPr>
        <w:t xml:space="preserve">strstr() for substring search — needed for the search-by-symbol feature in the main menu</w:t>
      </w:r>
    </w:p>
    <w:p>
      <w:pPr>
        <w:pStyle w:val="ListParagraph"/>
        <w:numPr>
          <w:ilvl w:val="0"/>
          <w:numId w:val="2"/>
        </w:numPr>
        <w:spacing w:after="60" w:before="0"/>
      </w:pPr>
      <w:r>
        <w:rPr>
          <w:rFonts w:ascii="Arial" w:cs="Arial" w:eastAsia="Arial" w:hAnsi="Arial"/>
          <w:sz w:val="19"/>
          <w:szCs w:val="19"/>
        </w:rPr>
        <w:t xml:space="preserve">sprintf() and snprintf() for building formatted strings — absent but critical for table row rendering</w:t>
      </w:r>
    </w:p>
    <w:p>
      <w:pPr>
        <w:pStyle w:val="ListParagraph"/>
        <w:numPr>
          <w:ilvl w:val="0"/>
          <w:numId w:val="2"/>
        </w:numPr>
        <w:spacing w:after="60" w:before="0"/>
      </w:pPr>
      <w:r>
        <w:rPr>
          <w:rFonts w:ascii="Arial" w:cs="Arial" w:eastAsia="Arial" w:hAnsi="Arial"/>
          <w:sz w:val="19"/>
          <w:szCs w:val="19"/>
        </w:rPr>
        <w:t xml:space="preserve">The null-terminator bug: forgetting to terminate after strncpy — causes silent memory corruption</w:t>
      </w:r>
    </w:p>
    <w:p>
      <w:pPr>
        <w:pStyle w:val="ListParagraph"/>
        <w:numPr>
          <w:ilvl w:val="0"/>
          <w:numId w:val="2"/>
        </w:numPr>
        <w:spacing w:after="60" w:before="0"/>
      </w:pPr>
      <w:r>
        <w:rPr>
          <w:rFonts w:ascii="Arial" w:cs="Arial" w:eastAsia="Arial" w:hAnsi="Arial"/>
          <w:sz w:val="19"/>
          <w:szCs w:val="19"/>
        </w:rPr>
        <w:t xml:space="preserve">Relationship between arrays and pointers — hinted at but not explained clearly; essential bridge to Phase 4</w:t>
      </w:r>
    </w:p>
    <w:p>
      <w:pPr>
        <w:pStyle w:val="ListParagraph"/>
        <w:numPr>
          <w:ilvl w:val="0"/>
          <w:numId w:val="2"/>
        </w:numPr>
        <w:spacing w:after="60" w:before="0"/>
      </w:pPr>
      <w:r>
        <w:rPr>
          <w:rFonts w:ascii="Arial" w:cs="Arial" w:eastAsia="Arial" w:hAnsi="Arial"/>
          <w:sz w:val="19"/>
          <w:szCs w:val="19"/>
        </w:rPr>
        <w:t xml:space="preserve">Fixed-array limitations: why you cannot size an array by a runtime user input — directly motivates malloc in Phase 6</w:t>
      </w:r>
    </w:p>
    <w:p>
      <w:pPr>
        <w:pStyle w:val="ListParagraph"/>
        <w:numPr>
          <w:ilvl w:val="0"/>
          <w:numId w:val="2"/>
        </w:numPr>
        <w:spacing w:after="60" w:before="0"/>
      </w:pPr>
      <w:r>
        <w:rPr>
          <w:rFonts w:ascii="Arial" w:cs="Arial" w:eastAsia="Arial" w:hAnsi="Arial"/>
          <w:sz w:val="19"/>
          <w:szCs w:val="19"/>
        </w:rPr>
        <w:t xml:space="preserve">toupper()/tolower() for normalising ticker symbol input — not mentioned by Bro Code</w:t>
      </w:r>
    </w:p>
    <w:p>
      <w:pPr>
        <w:spacing w:after="120" w:before="0"/>
      </w:pPr>
    </w:p>
    <w:p>
      <w:pPr>
        <w:spacing w:after="100" w:before="200"/>
      </w:pPr>
      <w:r>
        <w:rPr>
          <w:rFonts w:ascii="Arial" w:cs="Arial" w:eastAsia="Arial" w:hAnsi="Arial"/>
          <w:b/>
          <w:bCs/>
          <w:color w:val="1F5C8B"/>
          <w:sz w:val="22"/>
          <w:szCs w:val="22"/>
        </w:rPr>
        <w:t xml:space="preserve">Gap-Filler Resources</w:t>
      </w:r>
    </w:p>
    <w:p>
      <w:pPr>
        <w:pStyle w:val="ListParagraph"/>
        <w:numPr>
          <w:ilvl w:val="0"/>
          <w:numId w:val="2"/>
        </w:numPr>
        <w:spacing w:after="60" w:before="0"/>
      </w:pPr>
      <w:r>
        <w:rPr>
          <w:rFonts w:ascii="Arial" w:cs="Arial" w:eastAsia="Arial" w:hAnsi="Arial"/>
          <w:sz w:val="19"/>
          <w:szCs w:val="19"/>
        </w:rPr>
        <w:t xml:space="preserve">YouTube: “C strings strncpy safe string copy tutorial”</w:t>
      </w:r>
    </w:p>
    <w:p>
      <w:pPr>
        <w:pStyle w:val="ListParagraph"/>
        <w:numPr>
          <w:ilvl w:val="0"/>
          <w:numId w:val="2"/>
        </w:numPr>
        <w:spacing w:after="60" w:before="0"/>
      </w:pPr>
      <w:r>
        <w:rPr>
          <w:rFonts w:ascii="Arial" w:cs="Arial" w:eastAsia="Arial" w:hAnsi="Arial"/>
          <w:sz w:val="19"/>
          <w:szCs w:val="19"/>
        </w:rPr>
        <w:t xml:space="preserve">YouTube: “C strstr string search function tutorial”</w:t>
      </w:r>
    </w:p>
    <w:p>
      <w:pPr>
        <w:pStyle w:val="ListParagraph"/>
        <w:numPr>
          <w:ilvl w:val="0"/>
          <w:numId w:val="2"/>
        </w:numPr>
        <w:spacing w:after="60" w:before="0"/>
      </w:pPr>
      <w:r>
        <w:rPr>
          <w:rFonts w:ascii="Arial" w:cs="Arial" w:eastAsia="Arial" w:hAnsi="Arial"/>
          <w:sz w:val="19"/>
          <w:szCs w:val="19"/>
        </w:rPr>
        <w:t xml:space="preserve">YouTube: “C sprintf snprintf string formatting”</w:t>
      </w:r>
    </w:p>
    <w:p>
      <w:pPr>
        <w:pStyle w:val="ListParagraph"/>
        <w:numPr>
          <w:ilvl w:val="0"/>
          <w:numId w:val="2"/>
        </w:numPr>
        <w:spacing w:after="60" w:before="0"/>
      </w:pPr>
      <w:r>
        <w:rPr>
          <w:rFonts w:ascii="Arial" w:cs="Arial" w:eastAsia="Arial" w:hAnsi="Arial"/>
          <w:sz w:val="19"/>
          <w:szCs w:val="19"/>
        </w:rPr>
        <w:t xml:space="preserve">YouTube: “C arrays and pointers relationship explained”</w:t>
      </w:r>
    </w:p>
    <w:p>
      <w:pPr>
        <w:pStyle w:val="ListParagraph"/>
        <w:numPr>
          <w:ilvl w:val="0"/>
          <w:numId w:val="2"/>
        </w:numPr>
        <w:spacing w:after="60" w:before="0"/>
      </w:pPr>
      <w:r>
        <w:rPr>
          <w:rFonts w:ascii="Arial" w:cs="Arial" w:eastAsia="Arial" w:hAnsi="Arial"/>
          <w:sz w:val="19"/>
          <w:szCs w:val="19"/>
        </w:rPr>
        <w:t xml:space="preserve">YouTube: “C null terminator string bugs common mistakes”</w:t>
      </w:r>
    </w:p>
    <w:p>
      <w:pPr>
        <w:pStyle w:val="ListParagraph"/>
        <w:numPr>
          <w:ilvl w:val="0"/>
          <w:numId w:val="2"/>
        </w:numPr>
        <w:spacing w:after="60" w:before="0"/>
      </w:pPr>
      <w:r>
        <w:rPr>
          <w:rFonts w:ascii="Arial" w:cs="Arial" w:eastAsia="Arial" w:hAnsi="Arial"/>
          <w:sz w:val="19"/>
          <w:szCs w:val="19"/>
        </w:rPr>
        <w:t xml:space="preserve">CS50 Week 2 — excellent treatment of strings as char arrays (cs50.harvard.edu)</w:t>
      </w:r>
    </w:p>
    <w:p>
      <w:pPr>
        <w:pStyle w:val="ListParagraph"/>
        <w:numPr>
          <w:ilvl w:val="0"/>
          <w:numId w:val="2"/>
        </w:numPr>
        <w:spacing w:after="60" w:before="0"/>
      </w:pPr>
      <w:r>
        <w:rPr>
          <w:rFonts w:ascii="Arial" w:cs="Arial" w:eastAsia="Arial" w:hAnsi="Arial"/>
          <w:sz w:val="19"/>
          <w:szCs w:val="19"/>
        </w:rPr>
        <w:t xml:space="preserve">YouTube: “C toupper tolower ctype.h tutorial”</w:t>
      </w:r>
    </w:p>
    <w:p>
      <w:pPr>
        <w:spacing w:after="120" w:before="0"/>
      </w:pPr>
    </w:p>
    <w:p>
      <w:pPr>
        <w:spacing w:after="100" w:before="200"/>
      </w:pPr>
      <w:r>
        <w:rPr>
          <w:rFonts w:ascii="Arial" w:cs="Arial" w:eastAsia="Arial" w:hAnsi="Arial"/>
          <w:b/>
          <w:bCs/>
          <w:color w:val="1F5C8B"/>
          <w:sz w:val="22"/>
          <w:szCs w:val="22"/>
        </w:rPr>
        <w:t xml:space="preserve">Project Relevance — AetherVault Trader Connection</w:t>
      </w:r>
    </w:p>
    <w:p>
      <w:pPr>
        <w:pStyle w:val="ListParagraph"/>
        <w:numPr>
          <w:ilvl w:val="0"/>
          <w:numId w:val="2"/>
        </w:numPr>
        <w:spacing w:after="60" w:before="0"/>
      </w:pPr>
      <w:r>
        <w:rPr>
          <w:rFonts w:ascii="Arial" w:cs="Arial" w:eastAsia="Arial" w:hAnsi="Arial"/>
          <w:sz w:val="19"/>
          <w:szCs w:val="19"/>
        </w:rPr>
        <w:t xml:space="preserve">Every ticker symbol is stored as char symbol[8] — strncpy copies it safely, strcmp compares for exact match search</w:t>
      </w:r>
    </w:p>
    <w:p>
      <w:pPr>
        <w:pStyle w:val="ListParagraph"/>
        <w:numPr>
          <w:ilvl w:val="0"/>
          <w:numId w:val="2"/>
        </w:numPr>
        <w:spacing w:after="60" w:before="0"/>
      </w:pPr>
      <w:r>
        <w:rPr>
          <w:rFonts w:ascii="Arial" w:cs="Arial" w:eastAsia="Arial" w:hAnsi="Arial"/>
          <w:sz w:val="19"/>
          <w:szCs w:val="19"/>
        </w:rPr>
        <w:t xml:space="preserve">Stock search feature loops through the market array comparing symbols with strcmp()</w:t>
      </w:r>
    </w:p>
    <w:p>
      <w:pPr>
        <w:pStyle w:val="ListParagraph"/>
        <w:numPr>
          <w:ilvl w:val="0"/>
          <w:numId w:val="2"/>
        </w:numPr>
        <w:spacing w:after="60" w:before="0"/>
      </w:pPr>
      <w:r>
        <w:rPr>
          <w:rFonts w:ascii="Arial" w:cs="Arial" w:eastAsia="Arial" w:hAnsi="Arial"/>
          <w:sz w:val="19"/>
          <w:szCs w:val="19"/>
        </w:rPr>
        <w:t xml:space="preserve">snprintf builds formatted table rows into a buffer before printing — used in the portfolio display function</w:t>
      </w:r>
    </w:p>
    <w:p>
      <w:pPr>
        <w:pStyle w:val="ListParagraph"/>
        <w:numPr>
          <w:ilvl w:val="0"/>
          <w:numId w:val="2"/>
        </w:numPr>
        <w:spacing w:after="60" w:before="0"/>
      </w:pPr>
      <w:r>
        <w:rPr>
          <w:rFonts w:ascii="Arial" w:cs="Arial" w:eastAsia="Arial" w:hAnsi="Arial"/>
          <w:sz w:val="19"/>
          <w:szCs w:val="19"/>
        </w:rPr>
        <w:t xml:space="preserve">Transaction log stores a type string of BUY or SELL — assigned and compared with string functions</w:t>
      </w:r>
    </w:p>
    <w:p>
      <w:pPr>
        <w:pStyle w:val="ListParagraph"/>
        <w:numPr>
          <w:ilvl w:val="0"/>
          <w:numId w:val="2"/>
        </w:numPr>
        <w:spacing w:after="60" w:before="0"/>
      </w:pPr>
      <w:r>
        <w:rPr>
          <w:rFonts w:ascii="Arial" w:cs="Arial" w:eastAsia="Arial" w:hAnsi="Arial"/>
          <w:sz w:val="19"/>
          <w:szCs w:val="19"/>
        </w:rPr>
        <w:t xml:space="preserve">Understanding array-pointer duality NOW makes Phase 4 pointers far easier to grasp</w:t>
      </w:r>
    </w:p>
    <w:p>
      <w:pPr>
        <w:pStyle w:val="ListParagraph"/>
        <w:numPr>
          <w:ilvl w:val="0"/>
          <w:numId w:val="2"/>
        </w:numPr>
        <w:spacing w:after="60" w:before="0"/>
      </w:pPr>
      <w:r>
        <w:rPr>
          <w:rFonts w:ascii="Arial" w:cs="Arial" w:eastAsia="Arial" w:hAnsi="Arial"/>
          <w:sz w:val="19"/>
          <w:szCs w:val="19"/>
        </w:rPr>
        <w:t xml:space="preserve">toupper() in a loop normalises user input like ‘nvda’ to ‘NVDA’ before strcmp comparison</w:t>
      </w:r>
    </w:p>
    <w:p>
      <w:pPr>
        <w:spacing w:after="120" w:before="0"/>
      </w:pPr>
    </w:p>
    <w:p>
      <w:pPr>
        <w:spacing w:after="100" w:before="200"/>
      </w:pPr>
      <w:r>
        <w:rPr>
          <w:rFonts w:ascii="Arial" w:cs="Arial" w:eastAsia="Arial" w:hAnsi="Arial"/>
          <w:b/>
          <w:bCs/>
          <w:color w:val="1F5C8B"/>
          <w:sz w:val="22"/>
          <w:szCs w:val="22"/>
        </w:rPr>
        <w:t xml:space="preserve">Session Calendar — 25 Jun – 27 Jun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280"/>
        <w:gridCol w:w="1400"/>
      </w:tblGrid>
      <w:tr>
        <w:trPr>
          <w:tblHeader/>
        </w:trPr>
        <w:tc>
          <w:tcPr>
            <w:tcW w:type="dxa" w:w="9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Session</w:t>
            </w:r>
          </w:p>
        </w:tc>
        <w:tc>
          <w:tcPr>
            <w:tcW w:type="dxa" w:w="15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Date</w:t>
            </w:r>
          </w:p>
        </w:tc>
        <w:tc>
          <w:tcPr>
            <w:tcW w:type="dxa" w:w="628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Focus</w:t>
            </w:r>
          </w:p>
        </w:tc>
        <w:tc>
          <w:tcPr>
            <w:tcW w:type="dxa" w:w="14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Hours</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S1</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Thu 26 Jun</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Watch 2:15–2:37: arrays (1D and 2D). Watch 2:38–3:09: strings, null terminator, string functions. Do NOT use strcpy in your own code — use strncpy.</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S2</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Fri 27 Jun</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Gap-fillers: strncpy / strstr / snprintf videos. Rewrite all test.c string code using strncpy. Gap-fillers: arrays-and-pointers relationship, toupper/tolower. CS50 Week 2 strings section.</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S3</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Sat 28 Jun</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Task 1 — Hardcoded Stock Registry with Search. Task 2 — Safe String Input Function. Task 3 — snprintf Table Row Builder. This is literally the AetherVault portfolio printer — do it well.</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r>
        <w:tc>
          <w:tcPr>
            <w:tcW w:type="dxa" w:w="9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bCs/>
                <w:color w:val="8A6D00"/>
                <w:sz w:val="19"/>
                <w:szCs w:val="19"/>
              </w:rPr>
              <w:t xml:space="preserve">REST</w:t>
            </w:r>
          </w:p>
        </w:tc>
        <w:tc>
          <w:tcPr>
            <w:tcW w:type="dxa" w:w="15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bCs/>
                <w:color w:val="000000"/>
                <w:sz w:val="19"/>
                <w:szCs w:val="19"/>
              </w:rPr>
              <w:t xml:space="preserve">Sun 29 Jun</w:t>
            </w:r>
          </w:p>
        </w:tc>
        <w:tc>
          <w:tcPr>
            <w:tcW w:type="dxa" w:w="628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Mandatory rest day — brain consolidates knowledge during sleep. No coding.</w:t>
            </w:r>
          </w:p>
        </w:tc>
        <w:tc>
          <w:tcPr>
            <w:tcW w:type="dxa" w:w="14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w:t>
            </w:r>
          </w:p>
        </w:tc>
      </w:tr>
    </w:tbl>
    <w:p>
      <w:pPr>
        <w:spacing w:after="120" w:before="0"/>
      </w:pPr>
    </w:p>
    <w:p>
      <w:pPr>
        <w:spacing w:after="100" w:before="200"/>
      </w:pPr>
      <w:r>
        <w:rPr>
          <w:rFonts w:ascii="Arial" w:cs="Arial" w:eastAsia="Arial" w:hAnsi="Arial"/>
          <w:b/>
          <w:bCs/>
          <w:color w:val="1F5C8B"/>
          <w:sz w:val="22"/>
          <w:szCs w:val="22"/>
        </w:rPr>
        <w:t xml:space="preserve">Mandatory Practice Tasks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1: </w:t>
            </w:r>
            <w:r>
              <w:rPr>
                <w:rFonts w:ascii="Arial" w:cs="Arial" w:eastAsia="Arial" w:hAnsi="Arial"/>
                <w:b/>
                <w:bCs/>
                <w:color w:val="1F3864"/>
                <w:sz w:val="20"/>
                <w:szCs w:val="20"/>
              </w:rPr>
              <w:t xml:space="preserve">Hardcoded Stock Registry with Search</w:t>
            </w:r>
          </w:p>
          <w:p>
            <w:pPr>
              <w:spacing w:after="20" w:before="0"/>
            </w:pPr>
            <w:r>
              <w:rPr>
                <w:rFonts w:ascii="Arial" w:cs="Arial" w:eastAsia="Arial" w:hAnsi="Arial"/>
                <w:sz w:val="19"/>
                <w:szCs w:val="19"/>
              </w:rPr>
              <w:t xml:space="preserve">Create an array of 5 structs (preview structs here), each with a symbol string and a price. Fill with hardcoded data. Write search_by_symbol() that takes the array, its size, and a query string; uses strcmp() in a for loop; returns the index or -1. Print found/not-found with full details.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2: </w:t>
            </w:r>
            <w:r>
              <w:rPr>
                <w:rFonts w:ascii="Arial" w:cs="Arial" w:eastAsia="Arial" w:hAnsi="Arial"/>
                <w:b/>
                <w:bCs/>
                <w:color w:val="1F3864"/>
                <w:sz w:val="20"/>
                <w:szCs w:val="20"/>
              </w:rPr>
              <w:t xml:space="preserve">Safe String Input Function</w:t>
            </w:r>
          </w:p>
          <w:p>
            <w:pPr>
              <w:spacing w:after="20" w:before="0"/>
            </w:pPr>
            <w:r>
              <w:rPr>
                <w:rFonts w:ascii="Arial" w:cs="Arial" w:eastAsia="Arial" w:hAnsi="Arial"/>
                <w:sz w:val="19"/>
                <w:szCs w:val="19"/>
              </w:rPr>
              <w:t xml:space="preserve">Write read_symbol(buf, max) that uses fgets(), strips the trailing newline, converts to uppercase using toupper() in a loop, and validates: length &gt; 0 and ≤ 6 characters. This is production code you will use verbatim in AetherVault buy/sell menus.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3: </w:t>
            </w:r>
            <w:r>
              <w:rPr>
                <w:rFonts w:ascii="Arial" w:cs="Arial" w:eastAsia="Arial" w:hAnsi="Arial"/>
                <w:b/>
                <w:bCs/>
                <w:color w:val="1F3864"/>
                <w:sz w:val="20"/>
                <w:szCs w:val="20"/>
              </w:rPr>
              <w:t xml:space="preserve">snprintf Table Row Builder</w:t>
            </w:r>
          </w:p>
          <w:p>
            <w:pPr>
              <w:spacing w:after="20" w:before="0"/>
            </w:pPr>
            <w:r>
              <w:rPr>
                <w:rFonts w:ascii="Arial" w:cs="Arial" w:eastAsia="Arial" w:hAnsi="Arial"/>
                <w:sz w:val="19"/>
                <w:szCs w:val="19"/>
              </w:rPr>
              <w:t xml:space="preserve">Write build_row(out, outlen, sym, qty, price, value) using snprintf with aligned formatting. Print 5 rows. Add a header and a dashed separator. This IS the portfolio table printer — the format string goes directly into AetherVault.</w:t>
            </w:r>
          </w:p>
        </w:tc>
      </w:tr>
    </w:tbl>
    <w:p>
      <w:pPr>
        <w:spacing w:after="120" w:before="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2218"/>
        <w:gridCol w:w="2318"/>
      </w:tblGrid>
      <w:tr>
        <w:tc>
          <w:tcPr>
            <w:tcW w:type="dxa" w:w="5544"/>
            <w:tcBorders>
              <w:top w:val="none" w:color="FFFFFF" w:sz="0"/>
              <w:left w:val="none" w:color="FFFFFF" w:sz="0"/>
              <w:bottom w:val="none" w:color="FFFFFF" w:sz="0"/>
              <w:right w:val="none" w:color="FFFFFF" w:sz="0"/>
            </w:tcBorders>
            <w:shd w:fill="1F3864" w:val="clear"/>
            <w:tcMar>
              <w:top w:type="dxa" w:w="140"/>
              <w:left w:type="dxa" w:w="200"/>
              <w:bottom w:type="dxa" w:w="140"/>
              <w:right w:type="dxa" w:w="100"/>
            </w:tcMar>
            <w:vAlign w:val="center"/>
          </w:tcPr>
          <w:p>
            <w:r>
              <w:rPr>
                <w:rFonts w:ascii="Arial" w:cs="Arial" w:eastAsia="Arial" w:hAnsi="Arial"/>
                <w:b/>
                <w:bCs/>
                <w:color w:val="FFFFFF"/>
                <w:sz w:val="26"/>
                <w:szCs w:val="26"/>
              </w:rPr>
              <w:t xml:space="preserve">PHASE 4 — POINTERS: The Most Critical Phase</w:t>
            </w:r>
          </w:p>
        </w:tc>
        <w:tc>
          <w:tcPr>
            <w:tcW w:type="dxa" w:w="2218"/>
            <w:tcBorders>
              <w:top w:val="none" w:color="FFFFFF" w:sz="0"/>
              <w:left w:val="none" w:color="FFFFFF" w:sz="0"/>
              <w:bottom w:val="none" w:color="FFFFFF" w:sz="0"/>
              <w:right w:val="none" w:color="FFFFFF" w:sz="0"/>
            </w:tcBorders>
            <w:shd w:fill="2E5090" w:val="clear"/>
            <w:tcMar>
              <w:top w:type="dxa" w:w="140"/>
              <w:left w:type="dxa" w:w="100"/>
              <w:bottom w:type="dxa" w:w="140"/>
              <w:right w:type="dxa" w:w="100"/>
            </w:tcMar>
            <w:vAlign w:val="center"/>
          </w:tcPr>
          <w:p>
            <w:pPr>
              <w:jc w:val="center"/>
            </w:pPr>
            <w:r>
              <w:rPr>
                <w:rFonts w:ascii="Arial" w:cs="Arial" w:eastAsia="Arial" w:hAnsi="Arial"/>
                <w:b/>
                <w:bCs/>
                <w:color w:val="FFFFFF"/>
                <w:sz w:val="19"/>
                <w:szCs w:val="19"/>
              </w:rPr>
              <w:t xml:space="preserve">28 Jun – 30 Jun</w:t>
            </w:r>
          </w:p>
          <w:p>
            <w:pPr>
              <w:jc w:val="center"/>
            </w:pPr>
            <w:r>
              <w:rPr>
                <w:rFonts w:ascii="Arial" w:cs="Arial" w:eastAsia="Arial" w:hAnsi="Arial"/>
                <w:color w:val="DCE4F5"/>
                <w:sz w:val="17"/>
                <w:szCs w:val="17"/>
              </w:rPr>
              <w:t xml:space="preserve">15 Hours</w:t>
            </w:r>
          </w:p>
        </w:tc>
        <w:tc>
          <w:tcPr>
            <w:tcW w:type="dxa" w:w="2318"/>
            <w:tcBorders>
              <w:top w:val="none" w:color="FFFFFF" w:sz="0"/>
              <w:left w:val="none" w:color="FFFFFF" w:sz="0"/>
              <w:bottom w:val="none" w:color="FFFFFF" w:sz="0"/>
              <w:right w:val="none" w:color="FFFFFF" w:sz="0"/>
            </w:tcBorders>
            <w:shd w:fill="3E6BB5" w:val="clear"/>
            <w:tcMar>
              <w:top w:type="dxa" w:w="140"/>
              <w:left w:type="dxa" w:w="100"/>
              <w:bottom w:type="dxa" w:w="140"/>
              <w:right w:type="dxa" w:w="200"/>
            </w:tcMar>
            <w:vAlign w:val="center"/>
          </w:tcPr>
          <w:p>
            <w:pPr>
              <w:jc w:val="center"/>
            </w:pPr>
            <w:r>
              <w:rPr>
                <w:rFonts w:ascii="Arial" w:cs="Arial" w:eastAsia="Arial" w:hAnsi="Arial"/>
                <w:color w:val="FFFFFF"/>
                <w:sz w:val="17"/>
                <w:szCs w:val="17"/>
              </w:rPr>
              <w:t xml:space="preserve">3 sessions × 5 hrs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EAEA" w:val="clear"/>
            <w:tcMar>
              <w:top w:type="dxa" w:w="140"/>
              <w:left w:type="dxa" w:w="200"/>
              <w:bottom w:type="dxa" w:w="140"/>
              <w:right w:type="dxa" w:w="200"/>
            </w:tcMar>
          </w:tcPr>
          <w:p>
            <w:pPr>
              <w:spacing w:after="40" w:before="40"/>
            </w:pPr>
            <w:r>
              <w:rPr>
                <w:rFonts w:ascii="Arial" w:cs="Arial" w:eastAsia="Arial" w:hAnsi="Arial"/>
                <w:b/>
                <w:bCs/>
                <w:color w:val="C00000"/>
                <w:sz w:val="20"/>
                <w:szCs w:val="20"/>
              </w:rPr>
              <w:t xml:space="preserve">CAUTION: </w:t>
            </w:r>
            <w:r>
              <w:rPr>
                <w:rFonts w:ascii="Arial" w:cs="Arial" w:eastAsia="Arial" w:hAnsi="Arial"/>
                <w:color w:val="5C1A1A"/>
                <w:sz w:val="20"/>
                <w:szCs w:val="20"/>
              </w:rPr>
              <w:t xml:space="preserve">DO NOT RUSH THIS PHASE. Pointers are the backbone of every advanced feature in AetherVault Trader. If you do not understand them deeply, you cannot build the dynamic stock list, the transaction log, the portfolio functions, or the save system correctly. Take every extra hour this needs. Draw memory diagrams on paper for EVERY exercise. If you cannot draw it on paper with boxes and arrows, you do not understand it yet.</w:t>
            </w:r>
          </w:p>
        </w:tc>
      </w:tr>
    </w:tbl>
    <w:p>
      <w:pPr>
        <w:spacing w:after="120" w:before="0"/>
      </w:pPr>
    </w:p>
    <w:p>
      <w:pPr>
        <w:spacing w:after="100" w:before="200"/>
      </w:pPr>
      <w:r>
        <w:rPr>
          <w:rFonts w:ascii="Arial" w:cs="Arial" w:eastAsia="Arial" w:hAnsi="Arial"/>
          <w:b/>
          <w:bCs/>
          <w:color w:val="1F5C8B"/>
          <w:sz w:val="22"/>
          <w:szCs w:val="22"/>
        </w:rPr>
        <w:t xml:space="preserve">Bro Code Timestamps to Watch</w:t>
      </w:r>
    </w:p>
    <w:p>
      <w:pPr>
        <w:pStyle w:val="ListParagraph"/>
        <w:numPr>
          <w:ilvl w:val="0"/>
          <w:numId w:val="2"/>
        </w:numPr>
        <w:spacing w:after="60" w:before="0"/>
      </w:pPr>
      <w:r>
        <w:rPr>
          <w:rFonts w:ascii="Arial" w:cs="Arial" w:eastAsia="Arial" w:hAnsi="Arial"/>
          <w:sz w:val="19"/>
          <w:szCs w:val="19"/>
        </w:rPr>
        <w:t xml:space="preserve">3:10:00 – 3:21:59   Pointers: address-of (&amp;), dereference (*), pointer variables</w:t>
      </w:r>
    </w:p>
    <w:p>
      <w:pPr>
        <w:pStyle w:val="ListParagraph"/>
        <w:numPr>
          <w:ilvl w:val="0"/>
          <w:numId w:val="2"/>
        </w:numPr>
        <w:spacing w:after="60" w:before="0"/>
      </w:pPr>
      <w:r>
        <w:rPr>
          <w:rFonts w:ascii="Arial" w:cs="Arial" w:eastAsia="Arial" w:hAnsi="Arial"/>
          <w:sz w:val="19"/>
          <w:szCs w:val="19"/>
        </w:rPr>
        <w:t xml:space="preserve">3:22:00 – 3:29:59   Passing by reference with pointers (vs. pass by value)</w:t>
      </w:r>
    </w:p>
    <w:p>
      <w:pPr>
        <w:pStyle w:val="ListParagraph"/>
        <w:numPr>
          <w:ilvl w:val="0"/>
          <w:numId w:val="2"/>
        </w:numPr>
        <w:spacing w:after="60" w:before="0"/>
      </w:pPr>
      <w:r>
        <w:rPr>
          <w:rFonts w:ascii="Arial" w:cs="Arial" w:eastAsia="Arial" w:hAnsi="Arial"/>
          <w:sz w:val="19"/>
          <w:szCs w:val="19"/>
        </w:rPr>
        <w:t xml:space="preserve">3:30:00 – 3:37:59   Pointer arithmetic — advancing through arrays</w:t>
      </w:r>
    </w:p>
    <w:p>
      <w:pPr>
        <w:pStyle w:val="ListParagraph"/>
        <w:numPr>
          <w:ilvl w:val="0"/>
          <w:numId w:val="2"/>
        </w:numPr>
        <w:spacing w:after="60" w:before="0"/>
      </w:pPr>
      <w:r>
        <w:rPr>
          <w:rFonts w:ascii="Arial" w:cs="Arial" w:eastAsia="Arial" w:hAnsi="Arial"/>
          <w:sz w:val="19"/>
          <w:szCs w:val="19"/>
        </w:rPr>
        <w:t xml:space="preserve">3:38:00 – 3:44:59   Arrays and pointers: why arr equals the address of arr[0]</w:t>
      </w:r>
    </w:p>
    <w:p>
      <w:pPr>
        <w:pStyle w:val="ListParagraph"/>
        <w:numPr>
          <w:ilvl w:val="0"/>
          <w:numId w:val="2"/>
        </w:numPr>
        <w:spacing w:after="60" w:before="0"/>
      </w:pPr>
      <w:r>
        <w:rPr>
          <w:rFonts w:ascii="Arial" w:cs="Arial" w:eastAsia="Arial" w:hAnsi="Arial"/>
          <w:sz w:val="19"/>
          <w:szCs w:val="19"/>
        </w:rPr>
        <w:t xml:space="preserve">3:45:00 – 3:54:59   Strings and char pointers</w:t>
      </w:r>
    </w:p>
    <w:p>
      <w:pPr>
        <w:spacing w:after="120" w:before="0"/>
      </w:pPr>
    </w:p>
    <w:p>
      <w:pPr>
        <w:spacing w:after="100" w:before="200"/>
      </w:pPr>
      <w:r>
        <w:rPr>
          <w:rFonts w:ascii="Arial" w:cs="Arial" w:eastAsia="Arial" w:hAnsi="Arial"/>
          <w:b/>
          <w:bCs/>
          <w:color w:val="1F5C8B"/>
          <w:sz w:val="22"/>
          <w:szCs w:val="22"/>
        </w:rPr>
        <w:t xml:space="preserve">Gap Analysis — What Bro Code Does NOT Cover</w:t>
      </w:r>
    </w:p>
    <w:p>
      <w:pPr>
        <w:pStyle w:val="ListParagraph"/>
        <w:numPr>
          <w:ilvl w:val="0"/>
          <w:numId w:val="2"/>
        </w:numPr>
        <w:spacing w:after="60" w:before="0"/>
      </w:pPr>
      <w:r>
        <w:rPr>
          <w:rFonts w:ascii="Arial" w:cs="Arial" w:eastAsia="Arial" w:hAnsi="Arial"/>
          <w:sz w:val="19"/>
          <w:szCs w:val="19"/>
        </w:rPr>
        <w:t xml:space="preserve">Pointers to structs and the -&gt; operator — barely shown, absolutely essential for all AetherVault functions</w:t>
      </w:r>
    </w:p>
    <w:p>
      <w:pPr>
        <w:pStyle w:val="ListParagraph"/>
        <w:numPr>
          <w:ilvl w:val="0"/>
          <w:numId w:val="2"/>
        </w:numPr>
        <w:spacing w:after="60" w:before="0"/>
      </w:pPr>
      <w:r>
        <w:rPr>
          <w:rFonts w:ascii="Arial" w:cs="Arial" w:eastAsia="Arial" w:hAnsi="Arial"/>
          <w:sz w:val="19"/>
          <w:szCs w:val="19"/>
        </w:rPr>
        <w:t xml:space="preserve">Double pointers (**) — required when a function must change a pointer itself (growing the stock array)</w:t>
      </w:r>
    </w:p>
    <w:p>
      <w:pPr>
        <w:pStyle w:val="ListParagraph"/>
        <w:numPr>
          <w:ilvl w:val="0"/>
          <w:numId w:val="2"/>
        </w:numPr>
        <w:spacing w:after="60" w:before="0"/>
      </w:pPr>
      <w:r>
        <w:rPr>
          <w:rFonts w:ascii="Arial" w:cs="Arial" w:eastAsia="Arial" w:hAnsi="Arial"/>
          <w:sz w:val="19"/>
          <w:szCs w:val="19"/>
        </w:rPr>
        <w:t xml:space="preserve">NULL pointer: what it is, when malloc returns it, and why you MUST check it before every dereference</w:t>
      </w:r>
    </w:p>
    <w:p>
      <w:pPr>
        <w:pStyle w:val="ListParagraph"/>
        <w:numPr>
          <w:ilvl w:val="0"/>
          <w:numId w:val="2"/>
        </w:numPr>
        <w:spacing w:after="60" w:before="0"/>
      </w:pPr>
      <w:r>
        <w:rPr>
          <w:rFonts w:ascii="Arial" w:cs="Arial" w:eastAsia="Arial" w:hAnsi="Arial"/>
          <w:sz w:val="19"/>
          <w:szCs w:val="19"/>
        </w:rPr>
        <w:t xml:space="preserve">Dangling pointers: what happens when you free() memory and keep using the old pointer address</w:t>
      </w:r>
    </w:p>
    <w:p>
      <w:pPr>
        <w:pStyle w:val="ListParagraph"/>
        <w:numPr>
          <w:ilvl w:val="0"/>
          <w:numId w:val="2"/>
        </w:numPr>
        <w:spacing w:after="60" w:before="0"/>
      </w:pPr>
      <w:r>
        <w:rPr>
          <w:rFonts w:ascii="Arial" w:cs="Arial" w:eastAsia="Arial" w:hAnsi="Arial"/>
          <w:sz w:val="19"/>
          <w:szCs w:val="19"/>
        </w:rPr>
        <w:t xml:space="preserve">Pointer to const vs. const pointer — used for read-only function parameters in AetherVault</w:t>
      </w:r>
    </w:p>
    <w:p>
      <w:pPr>
        <w:pStyle w:val="ListParagraph"/>
        <w:numPr>
          <w:ilvl w:val="0"/>
          <w:numId w:val="2"/>
        </w:numPr>
        <w:spacing w:after="60" w:before="0"/>
      </w:pPr>
      <w:r>
        <w:rPr>
          <w:rFonts w:ascii="Arial" w:cs="Arial" w:eastAsia="Arial" w:hAnsi="Arial"/>
          <w:sz w:val="19"/>
          <w:szCs w:val="19"/>
        </w:rPr>
        <w:t xml:space="preserve">Common pointer bugs: off-by-one, uninitialized pointer, forgetting to dereference</w:t>
      </w:r>
    </w:p>
    <w:p>
      <w:pPr>
        <w:spacing w:after="120" w:before="0"/>
      </w:pPr>
    </w:p>
    <w:p>
      <w:pPr>
        <w:spacing w:after="100" w:before="200"/>
      </w:pPr>
      <w:r>
        <w:rPr>
          <w:rFonts w:ascii="Arial" w:cs="Arial" w:eastAsia="Arial" w:hAnsi="Arial"/>
          <w:b/>
          <w:bCs/>
          <w:color w:val="1F5C8B"/>
          <w:sz w:val="22"/>
          <w:szCs w:val="22"/>
        </w:rPr>
        <w:t xml:space="preserve">Gap-Filler Resources</w:t>
      </w:r>
    </w:p>
    <w:p>
      <w:pPr>
        <w:pStyle w:val="ListParagraph"/>
        <w:numPr>
          <w:ilvl w:val="0"/>
          <w:numId w:val="2"/>
        </w:numPr>
        <w:spacing w:after="60" w:before="0"/>
      </w:pPr>
      <w:r>
        <w:rPr>
          <w:rFonts w:ascii="Arial" w:cs="Arial" w:eastAsia="Arial" w:hAnsi="Arial"/>
          <w:sz w:val="19"/>
          <w:szCs w:val="19"/>
        </w:rPr>
        <w:t xml:space="preserve">YouTube: “CS50 2023 Week 4: Memory” — THE best pointer lecture in existence, completely free</w:t>
      </w:r>
    </w:p>
    <w:p>
      <w:pPr>
        <w:pStyle w:val="ListParagraph"/>
        <w:numPr>
          <w:ilvl w:val="0"/>
          <w:numId w:val="2"/>
        </w:numPr>
        <w:spacing w:after="60" w:before="0"/>
      </w:pPr>
      <w:r>
        <w:rPr>
          <w:rFonts w:ascii="Arial" w:cs="Arial" w:eastAsia="Arial" w:hAnsi="Arial"/>
          <w:sz w:val="19"/>
          <w:szCs w:val="19"/>
        </w:rPr>
        <w:t xml:space="preserve">YouTube: “Jacob Sorber pointers tutorial C”</w:t>
      </w:r>
    </w:p>
    <w:p>
      <w:pPr>
        <w:pStyle w:val="ListParagraph"/>
        <w:numPr>
          <w:ilvl w:val="0"/>
          <w:numId w:val="2"/>
        </w:numPr>
        <w:spacing w:after="60" w:before="0"/>
      </w:pPr>
      <w:r>
        <w:rPr>
          <w:rFonts w:ascii="Arial" w:cs="Arial" w:eastAsia="Arial" w:hAnsi="Arial"/>
          <w:sz w:val="19"/>
          <w:szCs w:val="19"/>
        </w:rPr>
        <w:t xml:space="preserve">YouTube: “C double pointer explained simply beginners”</w:t>
      </w:r>
    </w:p>
    <w:p>
      <w:pPr>
        <w:pStyle w:val="ListParagraph"/>
        <w:numPr>
          <w:ilvl w:val="0"/>
          <w:numId w:val="2"/>
        </w:numPr>
        <w:spacing w:after="60" w:before="0"/>
      </w:pPr>
      <w:r>
        <w:rPr>
          <w:rFonts w:ascii="Arial" w:cs="Arial" w:eastAsia="Arial" w:hAnsi="Arial"/>
          <w:sz w:val="19"/>
          <w:szCs w:val="19"/>
        </w:rPr>
        <w:t xml:space="preserve">YouTube: “C pointer to struct arrow operator tutorial”</w:t>
      </w:r>
    </w:p>
    <w:p>
      <w:pPr>
        <w:pStyle w:val="ListParagraph"/>
        <w:numPr>
          <w:ilvl w:val="0"/>
          <w:numId w:val="2"/>
        </w:numPr>
        <w:spacing w:after="60" w:before="0"/>
      </w:pPr>
      <w:r>
        <w:rPr>
          <w:rFonts w:ascii="Arial" w:cs="Arial" w:eastAsia="Arial" w:hAnsi="Arial"/>
          <w:sz w:val="19"/>
          <w:szCs w:val="19"/>
        </w:rPr>
        <w:t xml:space="preserve">YouTube: “C NULL pointer check malloc best practice”</w:t>
      </w:r>
    </w:p>
    <w:p>
      <w:pPr>
        <w:pStyle w:val="ListParagraph"/>
        <w:numPr>
          <w:ilvl w:val="0"/>
          <w:numId w:val="2"/>
        </w:numPr>
        <w:spacing w:after="60" w:before="0"/>
      </w:pPr>
      <w:r>
        <w:rPr>
          <w:rFonts w:ascii="Arial" w:cs="Arial" w:eastAsia="Arial" w:hAnsi="Arial"/>
          <w:sz w:val="19"/>
          <w:szCs w:val="19"/>
        </w:rPr>
        <w:t xml:space="preserve">YouTube: “C dangling pointer memory bug explained”</w:t>
      </w:r>
    </w:p>
    <w:p>
      <w:pPr>
        <w:pStyle w:val="ListParagraph"/>
        <w:numPr>
          <w:ilvl w:val="0"/>
          <w:numId w:val="2"/>
        </w:numPr>
        <w:spacing w:after="60" w:before="0"/>
      </w:pPr>
      <w:r>
        <w:rPr>
          <w:rFonts w:ascii="Arial" w:cs="Arial" w:eastAsia="Arial" w:hAnsi="Arial"/>
          <w:sz w:val="19"/>
          <w:szCs w:val="19"/>
        </w:rPr>
        <w:t xml:space="preserve">YouTube: “CodeVault C pointers tutorial”</w:t>
      </w:r>
    </w:p>
    <w:p>
      <w:pPr>
        <w:spacing w:after="120" w:before="0"/>
      </w:pPr>
    </w:p>
    <w:p>
      <w:pPr>
        <w:spacing w:after="100" w:before="200"/>
      </w:pPr>
      <w:r>
        <w:rPr>
          <w:rFonts w:ascii="Arial" w:cs="Arial" w:eastAsia="Arial" w:hAnsi="Arial"/>
          <w:b/>
          <w:bCs/>
          <w:color w:val="1F5C8B"/>
          <w:sz w:val="22"/>
          <w:szCs w:val="22"/>
        </w:rPr>
        <w:t xml:space="preserve">Project Relevance — AetherVault Trader Connection</w:t>
      </w:r>
    </w:p>
    <w:p>
      <w:pPr>
        <w:pStyle w:val="ListParagraph"/>
        <w:numPr>
          <w:ilvl w:val="0"/>
          <w:numId w:val="2"/>
        </w:numPr>
        <w:spacing w:after="60" w:before="0"/>
      </w:pPr>
      <w:r>
        <w:rPr>
          <w:rFonts w:ascii="Arial" w:cs="Arial" w:eastAsia="Arial" w:hAnsi="Arial"/>
          <w:sz w:val="19"/>
          <w:szCs w:val="19"/>
        </w:rPr>
        <w:t xml:space="preserve">The dynamic market array is held entirely through a Stock pointer that starts as NULL</w:t>
      </w:r>
    </w:p>
    <w:p>
      <w:pPr>
        <w:pStyle w:val="ListParagraph"/>
        <w:numPr>
          <w:ilvl w:val="0"/>
          <w:numId w:val="2"/>
        </w:numPr>
        <w:spacing w:after="60" w:before="0"/>
      </w:pPr>
      <w:r>
        <w:rPr>
          <w:rFonts w:ascii="Arial" w:cs="Arial" w:eastAsia="Arial" w:hAnsi="Arial"/>
          <w:sz w:val="19"/>
          <w:szCs w:val="19"/>
        </w:rPr>
        <w:t xml:space="preserve">The single user portfolio is accessed throughout the program via a Portfolio pointer</w:t>
      </w:r>
    </w:p>
    <w:p>
      <w:pPr>
        <w:pStyle w:val="ListParagraph"/>
        <w:numPr>
          <w:ilvl w:val="0"/>
          <w:numId w:val="2"/>
        </w:numPr>
        <w:spacing w:after="60" w:before="0"/>
      </w:pPr>
      <w:r>
        <w:rPr>
          <w:rFonts w:ascii="Arial" w:cs="Arial" w:eastAsia="Arial" w:hAnsi="Arial"/>
          <w:sz w:val="19"/>
          <w:szCs w:val="19"/>
        </w:rPr>
        <w:t xml:space="preserve">The -&gt; operator is how every function reaches into a struct through its pointer to read or modify fields</w:t>
      </w:r>
    </w:p>
    <w:p>
      <w:pPr>
        <w:pStyle w:val="ListParagraph"/>
        <w:numPr>
          <w:ilvl w:val="0"/>
          <w:numId w:val="2"/>
        </w:numPr>
        <w:spacing w:after="60" w:before="0"/>
      </w:pPr>
      <w:r>
        <w:rPr>
          <w:rFonts w:ascii="Arial" w:cs="Arial" w:eastAsia="Arial" w:hAnsi="Arial"/>
          <w:sz w:val="19"/>
          <w:szCs w:val="19"/>
        </w:rPr>
        <w:t xml:space="preserve">buy_stock() takes a pointer to the portfolio and a pointer to the stock so it can modify cash directly</w:t>
      </w:r>
    </w:p>
    <w:p>
      <w:pPr>
        <w:pStyle w:val="ListParagraph"/>
        <w:numPr>
          <w:ilvl w:val="0"/>
          <w:numId w:val="2"/>
        </w:numPr>
        <w:spacing w:after="60" w:before="0"/>
      </w:pPr>
      <w:r>
        <w:rPr>
          <w:rFonts w:ascii="Arial" w:cs="Arial" w:eastAsia="Arial" w:hAnsi="Arial"/>
          <w:sz w:val="19"/>
          <w:szCs w:val="19"/>
        </w:rPr>
        <w:t xml:space="preserve">Growing the market array requires a double pointer so realloc's result can be written back to the caller</w:t>
      </w:r>
    </w:p>
    <w:p>
      <w:pPr>
        <w:spacing w:after="120" w:before="0"/>
      </w:pPr>
    </w:p>
    <w:p>
      <w:pPr>
        <w:spacing w:after="100" w:before="200"/>
      </w:pPr>
      <w:r>
        <w:rPr>
          <w:rFonts w:ascii="Arial" w:cs="Arial" w:eastAsia="Arial" w:hAnsi="Arial"/>
          <w:b/>
          <w:bCs/>
          <w:color w:val="1F5C8B"/>
          <w:sz w:val="22"/>
          <w:szCs w:val="22"/>
        </w:rPr>
        <w:t xml:space="preserve">Reference Code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EF1F8" w:val="clear"/>
            <w:tcMar>
              <w:top w:type="dxa" w:w="140"/>
              <w:left w:type="dxa" w:w="200"/>
              <w:bottom w:type="dxa" w:w="140"/>
              <w:right w:type="dxa" w:w="200"/>
            </w:tcMar>
          </w:tcPr>
          <w:p>
            <w:pPr>
              <w:spacing w:after="0" w:before="0"/>
            </w:pPr>
            <w:r>
              <w:rPr>
                <w:rFonts w:ascii="Consolas" w:cs="Consolas" w:eastAsia="Consolas" w:hAnsi="Consolas"/>
                <w:color w:val="1B2A4A"/>
                <w:sz w:val="18"/>
                <w:szCs w:val="18"/>
              </w:rPr>
              <w:t xml:space="preserve">// These exact patterns appear throughout AetherVault:</w:t>
            </w:r>
          </w:p>
          <w:p>
            <w:pPr>
              <w:spacing w:after="0" w:before="0"/>
            </w:pPr>
            <w:r>
              <w:rPr>
                <w:rFonts w:ascii="Consolas" w:cs="Consolas" w:eastAsia="Consolas" w:hAnsi="Consolas"/>
                <w:color w:val="1B2A4A"/>
                <w:sz w:val="18"/>
                <w:szCs w:val="18"/>
              </w:rPr>
              <w:t xml:space="preserve">Stock     *market = NULL;             // pointer to dynamic market array</w:t>
            </w:r>
          </w:p>
          <w:p>
            <w:pPr>
              <w:spacing w:after="0" w:before="0"/>
            </w:pPr>
            <w:r>
              <w:rPr>
                <w:rFonts w:ascii="Consolas" w:cs="Consolas" w:eastAsia="Consolas" w:hAnsi="Consolas"/>
                <w:color w:val="1B2A4A"/>
                <w:sz w:val="18"/>
                <w:szCs w:val="18"/>
              </w:rPr>
              <w:t xml:space="preserve">Portfolio *p      = &amp;user_portfolio;  // pointer to the one portfolio</w:t>
            </w:r>
          </w:p>
          <w:p>
            <w:pPr>
              <w:spacing w:after="0" w:before="0"/>
            </w:pPr>
            <w:r>
              <w:rPr>
                <w:rFonts w:ascii="Consolas" w:cs="Consolas" w:eastAsia="Consolas" w:hAnsi="Consolas"/>
                <w:color w:val="1B2A4A"/>
                <w:sz w:val="18"/>
                <w:szCs w:val="18"/>
              </w:rPr>
              <w:t xml:space="preserve">p-&gt;cash          -= cost;             // -&gt; operator</w:t>
            </w:r>
          </w:p>
          <w:p>
            <w:pPr>
              <w:spacing w:after="0" w:before="0"/>
            </w:pPr>
            <w:r>
              <w:rPr>
                <w:rFonts w:ascii="Consolas" w:cs="Consolas" w:eastAsia="Consolas" w:hAnsi="Consolas"/>
                <w:color w:val="1B2A4A"/>
                <w:sz w:val="18"/>
                <w:szCs w:val="18"/>
              </w:rPr>
              <w:t xml:space="preserve"> </w:t>
            </w:r>
          </w:p>
          <w:p>
            <w:pPr>
              <w:spacing w:after="0" w:before="0"/>
            </w:pPr>
            <w:r>
              <w:rPr>
                <w:rFonts w:ascii="Consolas" w:cs="Consolas" w:eastAsia="Consolas" w:hAnsi="Consolas"/>
                <w:color w:val="1B2A4A"/>
                <w:sz w:val="18"/>
                <w:szCs w:val="18"/>
              </w:rPr>
              <w:t xml:space="preserve">// Function that MODIFIES the portfolio (pass by pointer):</w:t>
            </w:r>
          </w:p>
          <w:p>
            <w:pPr>
              <w:spacing w:after="0" w:before="0"/>
            </w:pPr>
            <w:r>
              <w:rPr>
                <w:rFonts w:ascii="Consolas" w:cs="Consolas" w:eastAsia="Consolas" w:hAnsi="Consolas"/>
                <w:color w:val="1B2A4A"/>
                <w:sz w:val="18"/>
                <w:szCs w:val="18"/>
              </w:rPr>
              <w:t xml:space="preserve">void buy_stock(Portfolio *p, const Stock *s, int qty) {</w:t>
            </w:r>
          </w:p>
          <w:p>
            <w:pPr>
              <w:spacing w:after="0" w:before="0"/>
            </w:pPr>
            <w:r>
              <w:rPr>
                <w:rFonts w:ascii="Consolas" w:cs="Consolas" w:eastAsia="Consolas" w:hAnsi="Consolas"/>
                <w:color w:val="1B2A4A"/>
                <w:sz w:val="18"/>
                <w:szCs w:val="18"/>
              </w:rPr>
              <w:t xml:space="preserve">    p-&gt;cash -= qty * s-&gt;price * (1 + TRANSACTION_FEE);</w:t>
            </w:r>
          </w:p>
          <w:p>
            <w:pPr>
              <w:spacing w:after="0" w:before="0"/>
            </w:pPr>
            <w:r>
              <w:rPr>
                <w:rFonts w:ascii="Consolas" w:cs="Consolas" w:eastAsia="Consolas" w:hAnsi="Consolas"/>
                <w:color w:val="1B2A4A"/>
                <w:sz w:val="18"/>
                <w:szCs w:val="18"/>
              </w:rPr>
              <w:t xml:space="preserve">    add_holding(p, s-&gt;symbol, qty, s-&gt;price);</w:t>
            </w:r>
          </w:p>
          <w:p>
            <w:pPr>
              <w:spacing w:after="0" w:before="0"/>
            </w:pPr>
            <w:r>
              <w:rPr>
                <w:rFonts w:ascii="Consolas" w:cs="Consolas" w:eastAsia="Consolas" w:hAnsi="Consolas"/>
                <w:color w:val="1B2A4A"/>
                <w:sz w:val="18"/>
                <w:szCs w:val="18"/>
              </w:rPr>
              <w:t xml:space="preserve">}</w:t>
            </w:r>
          </w:p>
          <w:p>
            <w:pPr>
              <w:spacing w:after="0" w:before="0"/>
            </w:pPr>
            <w:r>
              <w:rPr>
                <w:rFonts w:ascii="Consolas" w:cs="Consolas" w:eastAsia="Consolas" w:hAnsi="Consolas"/>
                <w:color w:val="1B2A4A"/>
                <w:sz w:val="18"/>
                <w:szCs w:val="18"/>
              </w:rPr>
              <w:t xml:space="preserve"> </w:t>
            </w:r>
          </w:p>
          <w:p>
            <w:pPr>
              <w:spacing w:after="0" w:before="0"/>
            </w:pPr>
            <w:r>
              <w:rPr>
                <w:rFonts w:ascii="Consolas" w:cs="Consolas" w:eastAsia="Consolas" w:hAnsi="Consolas"/>
                <w:color w:val="1B2A4A"/>
                <w:sz w:val="18"/>
                <w:szCs w:val="18"/>
              </w:rPr>
              <w:t xml:space="preserve">// Growing the market array (double pointer pattern):</w:t>
            </w:r>
          </w:p>
          <w:p>
            <w:pPr>
              <w:spacing w:after="0" w:before="0"/>
            </w:pPr>
            <w:r>
              <w:rPr>
                <w:rFonts w:ascii="Consolas" w:cs="Consolas" w:eastAsia="Consolas" w:hAnsi="Consolas"/>
                <w:color w:val="1B2A4A"/>
                <w:sz w:val="18"/>
                <w:szCs w:val="18"/>
              </w:rPr>
              <w:t xml:space="preserve">void add_market_stock(Stock **market, int *count, Stock new_stock) {</w:t>
            </w:r>
          </w:p>
          <w:p>
            <w:pPr>
              <w:spacing w:after="0" w:before="0"/>
            </w:pPr>
            <w:r>
              <w:rPr>
                <w:rFonts w:ascii="Consolas" w:cs="Consolas" w:eastAsia="Consolas" w:hAnsi="Consolas"/>
                <w:color w:val="1B2A4A"/>
                <w:sz w:val="18"/>
                <w:szCs w:val="18"/>
              </w:rPr>
              <w:t xml:space="preserve">    Stock *tmp = realloc(*market, (*count + 1) * sizeof(Stock));</w:t>
            </w:r>
          </w:p>
          <w:p>
            <w:pPr>
              <w:spacing w:after="0" w:before="0"/>
            </w:pPr>
            <w:r>
              <w:rPr>
                <w:rFonts w:ascii="Consolas" w:cs="Consolas" w:eastAsia="Consolas" w:hAnsi="Consolas"/>
                <w:color w:val="1B2A4A"/>
                <w:sz w:val="18"/>
                <w:szCs w:val="18"/>
              </w:rPr>
              <w:t xml:space="preserve">    if (!tmp) { return; }</w:t>
            </w:r>
          </w:p>
          <w:p>
            <w:pPr>
              <w:spacing w:after="0" w:before="0"/>
            </w:pPr>
            <w:r>
              <w:rPr>
                <w:rFonts w:ascii="Consolas" w:cs="Consolas" w:eastAsia="Consolas" w:hAnsi="Consolas"/>
                <w:color w:val="1B2A4A"/>
                <w:sz w:val="18"/>
                <w:szCs w:val="18"/>
              </w:rPr>
              <w:t xml:space="preserve">    *market = tmp;</w:t>
            </w:r>
          </w:p>
          <w:p>
            <w:pPr>
              <w:spacing w:after="0" w:before="0"/>
            </w:pPr>
            <w:r>
              <w:rPr>
                <w:rFonts w:ascii="Consolas" w:cs="Consolas" w:eastAsia="Consolas" w:hAnsi="Consolas"/>
                <w:color w:val="1B2A4A"/>
                <w:sz w:val="18"/>
                <w:szCs w:val="18"/>
              </w:rPr>
              <w:t xml:space="preserve">    (*market)[(*count)++] = new_stock;</w:t>
            </w:r>
          </w:p>
          <w:p>
            <w:pPr>
              <w:spacing w:after="0" w:before="0"/>
            </w:pPr>
            <w:r>
              <w:rPr>
                <w:rFonts w:ascii="Consolas" w:cs="Consolas" w:eastAsia="Consolas" w:hAnsi="Consolas"/>
                <w:color w:val="1B2A4A"/>
                <w:sz w:val="18"/>
                <w:szCs w:val="18"/>
              </w:rPr>
              <w:t xml:space="preserve">}</w:t>
            </w:r>
          </w:p>
        </w:tc>
      </w:tr>
    </w:tbl>
    <w:p>
      <w:pPr>
        <w:spacing w:after="120" w:before="0"/>
      </w:pPr>
    </w:p>
    <w:p>
      <w:pPr>
        <w:spacing w:after="100" w:before="200"/>
      </w:pPr>
      <w:r>
        <w:rPr>
          <w:rFonts w:ascii="Arial" w:cs="Arial" w:eastAsia="Arial" w:hAnsi="Arial"/>
          <w:b/>
          <w:bCs/>
          <w:color w:val="1F5C8B"/>
          <w:sz w:val="22"/>
          <w:szCs w:val="22"/>
        </w:rPr>
        <w:t xml:space="preserve">Session Calendar — 28 Jun – 30 Jun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280"/>
        <w:gridCol w:w="1400"/>
      </w:tblGrid>
      <w:tr>
        <w:trPr>
          <w:tblHeader/>
        </w:trPr>
        <w:tc>
          <w:tcPr>
            <w:tcW w:type="dxa" w:w="9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Session</w:t>
            </w:r>
          </w:p>
        </w:tc>
        <w:tc>
          <w:tcPr>
            <w:tcW w:type="dxa" w:w="15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Date</w:t>
            </w:r>
          </w:p>
        </w:tc>
        <w:tc>
          <w:tcPr>
            <w:tcW w:type="dxa" w:w="628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Focus</w:t>
            </w:r>
          </w:p>
        </w:tc>
        <w:tc>
          <w:tcPr>
            <w:tcW w:type="dxa" w:w="14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Hours</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S1</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Sun 28 Jun</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Watch 3:10–3:54: pointers, address-of, dereference, pass-by-reference, pointer arithmetic, arrays+pointers, char pointers. Jacob Sorber pointers video. Draw memory diagrams for every example.</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5 h</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S2</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Mon 29 Jun</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CS50 Week 4 Memory lecture — full (~2 hours). This is the single most valuable session in the roadmap. Gap-fillers: double pointer, -&gt; operator, NULL pointer checks, dangling pointers. Draw diagrams.</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5 h</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S3</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Tue 30 Jun</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Task 1 — Swap and Double via Pointers (draw full stack diagram first). Task 2 — Struct Via Pointer. Task 3 — Growing Array via Double Pointer. One diagram per task. No diagram = not done.</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5 h</w:t>
            </w:r>
          </w:p>
        </w:tc>
      </w:tr>
      <w:tr>
        <w:tc>
          <w:tcPr>
            <w:tcW w:type="dxa" w:w="9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bCs/>
                <w:color w:val="8A6D00"/>
                <w:sz w:val="19"/>
                <w:szCs w:val="19"/>
              </w:rPr>
              <w:t xml:space="preserve">REST</w:t>
            </w:r>
          </w:p>
        </w:tc>
        <w:tc>
          <w:tcPr>
            <w:tcW w:type="dxa" w:w="15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bCs/>
                <w:color w:val="000000"/>
                <w:sz w:val="19"/>
                <w:szCs w:val="19"/>
              </w:rPr>
              <w:t xml:space="preserve">Wed 1 Jul</w:t>
            </w:r>
          </w:p>
        </w:tc>
        <w:tc>
          <w:tcPr>
            <w:tcW w:type="dxa" w:w="628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Mandatory rest day — brain consolidates knowledge during sleep. No coding.</w:t>
            </w:r>
          </w:p>
        </w:tc>
        <w:tc>
          <w:tcPr>
            <w:tcW w:type="dxa" w:w="14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w:t>
            </w:r>
          </w:p>
        </w:tc>
      </w:tr>
    </w:tbl>
    <w:p>
      <w:pPr>
        <w:spacing w:after="120" w:before="0"/>
      </w:pPr>
    </w:p>
    <w:p>
      <w:pPr>
        <w:spacing w:after="100" w:before="200"/>
      </w:pPr>
      <w:r>
        <w:rPr>
          <w:rFonts w:ascii="Arial" w:cs="Arial" w:eastAsia="Arial" w:hAnsi="Arial"/>
          <w:b/>
          <w:bCs/>
          <w:color w:val="1F5C8B"/>
          <w:sz w:val="22"/>
          <w:szCs w:val="22"/>
        </w:rPr>
        <w:t xml:space="preserve">Mandatory Practice Tasks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1: </w:t>
            </w:r>
            <w:r>
              <w:rPr>
                <w:rFonts w:ascii="Arial" w:cs="Arial" w:eastAsia="Arial" w:hAnsi="Arial"/>
                <w:b/>
                <w:bCs/>
                <w:color w:val="1F3864"/>
                <w:sz w:val="20"/>
                <w:szCs w:val="20"/>
              </w:rPr>
              <w:t xml:space="preserve">Swap and Double via Pointers</w:t>
            </w:r>
          </w:p>
          <w:p>
            <w:pPr>
              <w:spacing w:after="20" w:before="0"/>
            </w:pPr>
            <w:r>
              <w:rPr>
                <w:rFonts w:ascii="Arial" w:cs="Arial" w:eastAsia="Arial" w:hAnsi="Arial"/>
                <w:sz w:val="19"/>
                <w:szCs w:val="19"/>
              </w:rPr>
              <w:t xml:space="preserve">Write swap(int *a, int *b) and double_it(int *n). Then write update_price(double *price, double change_pct) that modifies a price in place. Print before and after for each. REQUIRED: draw the stack diagram showing what happens to *price when update_price() executes. No diagram = not done.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2: </w:t>
            </w:r>
            <w:r>
              <w:rPr>
                <w:rFonts w:ascii="Arial" w:cs="Arial" w:eastAsia="Arial" w:hAnsi="Arial"/>
                <w:b/>
                <w:bCs/>
                <w:color w:val="1F3864"/>
                <w:sz w:val="20"/>
                <w:szCs w:val="20"/>
              </w:rPr>
              <w:t xml:space="preserve">Struct Via Pointer</w:t>
            </w:r>
          </w:p>
          <w:p>
            <w:pPr>
              <w:spacing w:after="20" w:before="0"/>
            </w:pPr>
            <w:r>
              <w:rPr>
                <w:rFonts w:ascii="Arial" w:cs="Arial" w:eastAsia="Arial" w:hAnsi="Arial"/>
                <w:sz w:val="19"/>
                <w:szCs w:val="19"/>
              </w:rPr>
              <w:t xml:space="preserve">Define a simple Account struct with a balance and an id. Write deposit(Account *acc, double amount) and withdraw(Account *acc, double amount) — withdraw must check for sufficient funds and return 0 on failure. Access all members with -&gt;. Draw the memory layout.</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3: </w:t>
            </w:r>
            <w:r>
              <w:rPr>
                <w:rFonts w:ascii="Arial" w:cs="Arial" w:eastAsia="Arial" w:hAnsi="Arial"/>
                <w:b/>
                <w:bCs/>
                <w:color w:val="1F3864"/>
                <w:sz w:val="20"/>
                <w:szCs w:val="20"/>
              </w:rPr>
              <w:t xml:space="preserve">Growing Array via Double Pointer</w:t>
            </w:r>
          </w:p>
          <w:p>
            <w:pPr>
              <w:spacing w:after="20" w:before="0"/>
            </w:pPr>
            <w:r>
              <w:rPr>
                <w:rFonts w:ascii="Arial" w:cs="Arial" w:eastAsia="Arial" w:hAnsi="Arial"/>
                <w:sz w:val="19"/>
                <w:szCs w:val="19"/>
              </w:rPr>
              <w:t xml:space="preserve">Write append_int(int **arr, int *count, int value). It must: realloc *arr to count+1 integers, NULL-check the result, store the value, increment *count. In main, start with arr=NULL and count=0, call append_int 5 times, print all, then free(arr). This is the core pattern behind add_transaction().</w:t>
            </w:r>
          </w:p>
        </w:tc>
      </w:tr>
    </w:tbl>
    <w:p>
      <w:pPr>
        <w:spacing w:after="120" w:before="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2218"/>
        <w:gridCol w:w="2318"/>
      </w:tblGrid>
      <w:tr>
        <w:tc>
          <w:tcPr>
            <w:tcW w:type="dxa" w:w="5544"/>
            <w:tcBorders>
              <w:top w:val="none" w:color="FFFFFF" w:sz="0"/>
              <w:left w:val="none" w:color="FFFFFF" w:sz="0"/>
              <w:bottom w:val="none" w:color="FFFFFF" w:sz="0"/>
              <w:right w:val="none" w:color="FFFFFF" w:sz="0"/>
            </w:tcBorders>
            <w:shd w:fill="1F3864" w:val="clear"/>
            <w:tcMar>
              <w:top w:type="dxa" w:w="140"/>
              <w:left w:type="dxa" w:w="200"/>
              <w:bottom w:type="dxa" w:w="140"/>
              <w:right w:type="dxa" w:w="100"/>
            </w:tcMar>
            <w:vAlign w:val="center"/>
          </w:tcPr>
          <w:p>
            <w:r>
              <w:rPr>
                <w:rFonts w:ascii="Arial" w:cs="Arial" w:eastAsia="Arial" w:hAnsi="Arial"/>
                <w:b/>
                <w:bCs/>
                <w:color w:val="FFFFFF"/>
                <w:sz w:val="26"/>
                <w:szCs w:val="26"/>
              </w:rPr>
              <w:t xml:space="preserve">PHASE 5 — Structures, Typedef, Nested Structs</w:t>
            </w:r>
          </w:p>
        </w:tc>
        <w:tc>
          <w:tcPr>
            <w:tcW w:type="dxa" w:w="2218"/>
            <w:tcBorders>
              <w:top w:val="none" w:color="FFFFFF" w:sz="0"/>
              <w:left w:val="none" w:color="FFFFFF" w:sz="0"/>
              <w:bottom w:val="none" w:color="FFFFFF" w:sz="0"/>
              <w:right w:val="none" w:color="FFFFFF" w:sz="0"/>
            </w:tcBorders>
            <w:shd w:fill="2E5090" w:val="clear"/>
            <w:tcMar>
              <w:top w:type="dxa" w:w="140"/>
              <w:left w:type="dxa" w:w="100"/>
              <w:bottom w:type="dxa" w:w="140"/>
              <w:right w:type="dxa" w:w="100"/>
            </w:tcMar>
            <w:vAlign w:val="center"/>
          </w:tcPr>
          <w:p>
            <w:pPr>
              <w:jc w:val="center"/>
            </w:pPr>
            <w:r>
              <w:rPr>
                <w:rFonts w:ascii="Arial" w:cs="Arial" w:eastAsia="Arial" w:hAnsi="Arial"/>
                <w:b/>
                <w:bCs/>
                <w:color w:val="FFFFFF"/>
                <w:sz w:val="19"/>
                <w:szCs w:val="19"/>
              </w:rPr>
              <w:t xml:space="preserve">1 Jul – 3 Jul</w:t>
            </w:r>
          </w:p>
          <w:p>
            <w:pPr>
              <w:jc w:val="center"/>
            </w:pPr>
            <w:r>
              <w:rPr>
                <w:rFonts w:ascii="Arial" w:cs="Arial" w:eastAsia="Arial" w:hAnsi="Arial"/>
                <w:color w:val="DCE4F5"/>
                <w:sz w:val="17"/>
                <w:szCs w:val="17"/>
              </w:rPr>
              <w:t xml:space="preserve">12 Hours</w:t>
            </w:r>
          </w:p>
        </w:tc>
        <w:tc>
          <w:tcPr>
            <w:tcW w:type="dxa" w:w="2318"/>
            <w:tcBorders>
              <w:top w:val="none" w:color="FFFFFF" w:sz="0"/>
              <w:left w:val="none" w:color="FFFFFF" w:sz="0"/>
              <w:bottom w:val="none" w:color="FFFFFF" w:sz="0"/>
              <w:right w:val="none" w:color="FFFFFF" w:sz="0"/>
            </w:tcBorders>
            <w:shd w:fill="3E6BB5" w:val="clear"/>
            <w:tcMar>
              <w:top w:type="dxa" w:w="140"/>
              <w:left w:type="dxa" w:w="100"/>
              <w:bottom w:type="dxa" w:w="140"/>
              <w:right w:type="dxa" w:w="200"/>
            </w:tcMar>
            <w:vAlign w:val="center"/>
          </w:tcPr>
          <w:p>
            <w:pPr>
              <w:jc w:val="center"/>
            </w:pPr>
            <w:r>
              <w:rPr>
                <w:rFonts w:ascii="Arial" w:cs="Arial" w:eastAsia="Arial" w:hAnsi="Arial"/>
                <w:color w:val="FFFFFF"/>
                <w:sz w:val="17"/>
                <w:szCs w:val="17"/>
              </w:rPr>
              <w:t xml:space="preserve">3 sessions × 4 hrs</w:t>
            </w:r>
          </w:p>
        </w:tc>
      </w:tr>
    </w:tbl>
    <w:p>
      <w:pPr>
        <w:spacing w:after="120" w:before="0"/>
      </w:pPr>
    </w:p>
    <w:p>
      <w:pPr>
        <w:spacing w:after="100" w:before="200"/>
      </w:pPr>
      <w:r>
        <w:rPr>
          <w:rFonts w:ascii="Arial" w:cs="Arial" w:eastAsia="Arial" w:hAnsi="Arial"/>
          <w:b/>
          <w:bCs/>
          <w:color w:val="1F5C8B"/>
          <w:sz w:val="22"/>
          <w:szCs w:val="22"/>
        </w:rPr>
        <w:t xml:space="preserve">Bro Code Timestamps to Watch</w:t>
      </w:r>
    </w:p>
    <w:p>
      <w:pPr>
        <w:pStyle w:val="ListParagraph"/>
        <w:numPr>
          <w:ilvl w:val="0"/>
          <w:numId w:val="2"/>
        </w:numPr>
        <w:spacing w:after="60" w:before="0"/>
      </w:pPr>
      <w:r>
        <w:rPr>
          <w:rFonts w:ascii="Arial" w:cs="Arial" w:eastAsia="Arial" w:hAnsi="Arial"/>
          <w:sz w:val="19"/>
          <w:szCs w:val="19"/>
        </w:rPr>
        <w:t xml:space="preserve">3:55:00 – 4:04:59   Structs: declaration, member access, initialisation</w:t>
      </w:r>
    </w:p>
    <w:p>
      <w:pPr>
        <w:pStyle w:val="ListParagraph"/>
        <w:numPr>
          <w:ilvl w:val="0"/>
          <w:numId w:val="2"/>
        </w:numPr>
        <w:spacing w:after="60" w:before="0"/>
      </w:pPr>
      <w:r>
        <w:rPr>
          <w:rFonts w:ascii="Arial" w:cs="Arial" w:eastAsia="Arial" w:hAnsi="Arial"/>
          <w:sz w:val="19"/>
          <w:szCs w:val="19"/>
        </w:rPr>
        <w:t xml:space="preserve">4:05:00 – 4:11:59   Structs as function parameters (pass by value vs. by pointer)</w:t>
      </w:r>
    </w:p>
    <w:p>
      <w:pPr>
        <w:pStyle w:val="ListParagraph"/>
        <w:numPr>
          <w:ilvl w:val="0"/>
          <w:numId w:val="2"/>
        </w:numPr>
        <w:spacing w:after="60" w:before="0"/>
      </w:pPr>
      <w:r>
        <w:rPr>
          <w:rFonts w:ascii="Arial" w:cs="Arial" w:eastAsia="Arial" w:hAnsi="Arial"/>
          <w:sz w:val="19"/>
          <w:szCs w:val="19"/>
        </w:rPr>
        <w:t xml:space="preserve">4:12:00 – 4:24:59   Typedef — creating clean type aliases for structs</w:t>
      </w:r>
    </w:p>
    <w:p>
      <w:pPr>
        <w:spacing w:after="120" w:before="0"/>
      </w:pPr>
    </w:p>
    <w:p>
      <w:pPr>
        <w:spacing w:after="100" w:before="200"/>
      </w:pPr>
      <w:r>
        <w:rPr>
          <w:rFonts w:ascii="Arial" w:cs="Arial" w:eastAsia="Arial" w:hAnsi="Arial"/>
          <w:b/>
          <w:bCs/>
          <w:color w:val="1F5C8B"/>
          <w:sz w:val="22"/>
          <w:szCs w:val="22"/>
        </w:rPr>
        <w:t xml:space="preserve">Gap Analysis — What Bro Code Does NOT Cover</w:t>
      </w:r>
    </w:p>
    <w:p>
      <w:pPr>
        <w:pStyle w:val="ListParagraph"/>
        <w:numPr>
          <w:ilvl w:val="0"/>
          <w:numId w:val="2"/>
        </w:numPr>
        <w:spacing w:after="60" w:before="0"/>
      </w:pPr>
      <w:r>
        <w:rPr>
          <w:rFonts w:ascii="Arial" w:cs="Arial" w:eastAsia="Arial" w:hAnsi="Arial"/>
          <w:sz w:val="19"/>
          <w:szCs w:val="19"/>
        </w:rPr>
        <w:t xml:space="preserve">Nested structs: a Portfolio containing an array of Holdings — Bro Code never shows this pattern</w:t>
      </w:r>
    </w:p>
    <w:p>
      <w:pPr>
        <w:pStyle w:val="ListParagraph"/>
        <w:numPr>
          <w:ilvl w:val="0"/>
          <w:numId w:val="2"/>
        </w:numPr>
        <w:spacing w:after="60" w:before="0"/>
      </w:pPr>
      <w:r>
        <w:rPr>
          <w:rFonts w:ascii="Arial" w:cs="Arial" w:eastAsia="Arial" w:hAnsi="Arial"/>
          <w:sz w:val="19"/>
          <w:szCs w:val="19"/>
        </w:rPr>
        <w:t xml:space="preserve">Arrays of structs — shown briefly but never iterated with real functions</w:t>
      </w:r>
    </w:p>
    <w:p>
      <w:pPr>
        <w:pStyle w:val="ListParagraph"/>
        <w:numPr>
          <w:ilvl w:val="0"/>
          <w:numId w:val="2"/>
        </w:numPr>
        <w:spacing w:after="60" w:before="0"/>
      </w:pPr>
      <w:r>
        <w:rPr>
          <w:rFonts w:ascii="Arial" w:cs="Arial" w:eastAsia="Arial" w:hAnsi="Arial"/>
          <w:sz w:val="19"/>
          <w:szCs w:val="19"/>
        </w:rPr>
        <w:t xml:space="preserve">Structs + pointers together (the -&gt; operator in multi-function programs) — minimal example</w:t>
      </w:r>
    </w:p>
    <w:p>
      <w:pPr>
        <w:pStyle w:val="ListParagraph"/>
        <w:numPr>
          <w:ilvl w:val="0"/>
          <w:numId w:val="2"/>
        </w:numPr>
        <w:spacing w:after="60" w:before="0"/>
      </w:pPr>
      <w:r>
        <w:rPr>
          <w:rFonts w:ascii="Arial" w:cs="Arial" w:eastAsia="Arial" w:hAnsi="Arial"/>
          <w:sz w:val="19"/>
          <w:szCs w:val="19"/>
        </w:rPr>
        <w:t xml:space="preserve">Designing struct layout before coding: what fields belong in which struct — not taught as discipline</w:t>
      </w:r>
    </w:p>
    <w:p>
      <w:pPr>
        <w:pStyle w:val="ListParagraph"/>
        <w:numPr>
          <w:ilvl w:val="0"/>
          <w:numId w:val="2"/>
        </w:numPr>
        <w:spacing w:after="60" w:before="0"/>
      </w:pPr>
      <w:r>
        <w:rPr>
          <w:rFonts w:ascii="Arial" w:cs="Arial" w:eastAsia="Arial" w:hAnsi="Arial"/>
          <w:sz w:val="19"/>
          <w:szCs w:val="19"/>
        </w:rPr>
        <w:t xml:space="preserve">Struct padding and sizeof() — critical for binary file I/O in Phase 7 (misaligned reads = corrupt data)</w:t>
      </w:r>
    </w:p>
    <w:p>
      <w:pPr>
        <w:pStyle w:val="ListParagraph"/>
        <w:numPr>
          <w:ilvl w:val="0"/>
          <w:numId w:val="2"/>
        </w:numPr>
        <w:spacing w:after="60" w:before="0"/>
      </w:pPr>
      <w:r>
        <w:rPr>
          <w:rFonts w:ascii="Arial" w:cs="Arial" w:eastAsia="Arial" w:hAnsi="Arial"/>
          <w:sz w:val="19"/>
          <w:szCs w:val="19"/>
        </w:rPr>
        <w:t xml:space="preserve">Forward declarations of structs — needed when two structs reference each other in aethervault.h</w:t>
      </w:r>
    </w:p>
    <w:p>
      <w:pPr>
        <w:spacing w:after="120" w:before="0"/>
      </w:pPr>
    </w:p>
    <w:p>
      <w:pPr>
        <w:spacing w:after="100" w:before="200"/>
      </w:pPr>
      <w:r>
        <w:rPr>
          <w:rFonts w:ascii="Arial" w:cs="Arial" w:eastAsia="Arial" w:hAnsi="Arial"/>
          <w:b/>
          <w:bCs/>
          <w:color w:val="1F5C8B"/>
          <w:sz w:val="22"/>
          <w:szCs w:val="22"/>
        </w:rPr>
        <w:t xml:space="preserve">Gap-Filler Resources</w:t>
      </w:r>
    </w:p>
    <w:p>
      <w:pPr>
        <w:pStyle w:val="ListParagraph"/>
        <w:numPr>
          <w:ilvl w:val="0"/>
          <w:numId w:val="2"/>
        </w:numPr>
        <w:spacing w:after="60" w:before="0"/>
      </w:pPr>
      <w:r>
        <w:rPr>
          <w:rFonts w:ascii="Arial" w:cs="Arial" w:eastAsia="Arial" w:hAnsi="Arial"/>
          <w:sz w:val="19"/>
          <w:szCs w:val="19"/>
        </w:rPr>
        <w:t xml:space="preserve">YouTube: “C struct array of structs tutorial”</w:t>
      </w:r>
    </w:p>
    <w:p>
      <w:pPr>
        <w:pStyle w:val="ListParagraph"/>
        <w:numPr>
          <w:ilvl w:val="0"/>
          <w:numId w:val="2"/>
        </w:numPr>
        <w:spacing w:after="60" w:before="0"/>
      </w:pPr>
      <w:r>
        <w:rPr>
          <w:rFonts w:ascii="Arial" w:cs="Arial" w:eastAsia="Arial" w:hAnsi="Arial"/>
          <w:sz w:val="19"/>
          <w:szCs w:val="19"/>
        </w:rPr>
        <w:t xml:space="preserve">YouTube: “C nested structs example tutorial”</w:t>
      </w:r>
    </w:p>
    <w:p>
      <w:pPr>
        <w:pStyle w:val="ListParagraph"/>
        <w:numPr>
          <w:ilvl w:val="0"/>
          <w:numId w:val="2"/>
        </w:numPr>
        <w:spacing w:after="60" w:before="0"/>
      </w:pPr>
      <w:r>
        <w:rPr>
          <w:rFonts w:ascii="Arial" w:cs="Arial" w:eastAsia="Arial" w:hAnsi="Arial"/>
          <w:sz w:val="19"/>
          <w:szCs w:val="19"/>
        </w:rPr>
        <w:t xml:space="preserve">YouTube: “C typedef struct best practices”</w:t>
      </w:r>
    </w:p>
    <w:p>
      <w:pPr>
        <w:pStyle w:val="ListParagraph"/>
        <w:numPr>
          <w:ilvl w:val="0"/>
          <w:numId w:val="2"/>
        </w:numPr>
        <w:spacing w:after="60" w:before="0"/>
      </w:pPr>
      <w:r>
        <w:rPr>
          <w:rFonts w:ascii="Arial" w:cs="Arial" w:eastAsia="Arial" w:hAnsi="Arial"/>
          <w:sz w:val="19"/>
          <w:szCs w:val="19"/>
        </w:rPr>
        <w:t xml:space="preserve">Jacob Sorber: “Structures in C” and “Linked Lists in C” (exact titles — search YouTube)</w:t>
      </w:r>
    </w:p>
    <w:p>
      <w:pPr>
        <w:pStyle w:val="ListParagraph"/>
        <w:numPr>
          <w:ilvl w:val="0"/>
          <w:numId w:val="2"/>
        </w:numPr>
        <w:spacing w:after="60" w:before="0"/>
      </w:pPr>
      <w:r>
        <w:rPr>
          <w:rFonts w:ascii="Arial" w:cs="Arial" w:eastAsia="Arial" w:hAnsi="Arial"/>
          <w:sz w:val="19"/>
          <w:szCs w:val="19"/>
        </w:rPr>
        <w:t xml:space="preserve">YouTube: “C sizeof struct memory layout padding”</w:t>
      </w:r>
    </w:p>
    <w:p>
      <w:pPr>
        <w:spacing w:after="120" w:before="0"/>
      </w:pPr>
    </w:p>
    <w:p>
      <w:pPr>
        <w:spacing w:after="100" w:before="200"/>
      </w:pPr>
      <w:r>
        <w:rPr>
          <w:rFonts w:ascii="Arial" w:cs="Arial" w:eastAsia="Arial" w:hAnsi="Arial"/>
          <w:b/>
          <w:bCs/>
          <w:color w:val="1F5C8B"/>
          <w:sz w:val="22"/>
          <w:szCs w:val="22"/>
        </w:rPr>
        <w:t xml:space="preserve">Project Relevance — AetherVault Trader Connection</w:t>
      </w:r>
    </w:p>
    <w:p>
      <w:pPr>
        <w:pStyle w:val="ListParagraph"/>
        <w:numPr>
          <w:ilvl w:val="0"/>
          <w:numId w:val="2"/>
        </w:numPr>
        <w:spacing w:after="60" w:before="0"/>
      </w:pPr>
      <w:r>
        <w:rPr>
          <w:rFonts w:ascii="Arial" w:cs="Arial" w:eastAsia="Arial" w:hAnsi="Arial"/>
          <w:sz w:val="19"/>
          <w:szCs w:val="19"/>
        </w:rPr>
        <w:t xml:space="preserve">All 4 AetherVault structs are defined in aethervault.h: Stock, Holding, Transaction, Portfolio</w:t>
      </w:r>
    </w:p>
    <w:p>
      <w:pPr>
        <w:pStyle w:val="ListParagraph"/>
        <w:numPr>
          <w:ilvl w:val="0"/>
          <w:numId w:val="2"/>
        </w:numPr>
        <w:spacing w:after="60" w:before="0"/>
      </w:pPr>
      <w:r>
        <w:rPr>
          <w:rFonts w:ascii="Arial" w:cs="Arial" w:eastAsia="Arial" w:hAnsi="Arial"/>
          <w:sz w:val="19"/>
          <w:szCs w:val="19"/>
        </w:rPr>
        <w:t xml:space="preserve">Portfolio contains a dynamic array of Holdings and a dynamic array of Transactions</w:t>
      </w:r>
    </w:p>
    <w:p>
      <w:pPr>
        <w:pStyle w:val="ListParagraph"/>
        <w:numPr>
          <w:ilvl w:val="0"/>
          <w:numId w:val="2"/>
        </w:numPr>
        <w:spacing w:after="60" w:before="0"/>
      </w:pPr>
      <w:r>
        <w:rPr>
          <w:rFonts w:ascii="Arial" w:cs="Arial" w:eastAsia="Arial" w:hAnsi="Arial"/>
          <w:sz w:val="19"/>
          <w:szCs w:val="19"/>
        </w:rPr>
        <w:t xml:space="preserve">All trading functions take a Portfolio pointer and modify fields with the -&gt; operator</w:t>
      </w:r>
    </w:p>
    <w:p>
      <w:pPr>
        <w:pStyle w:val="ListParagraph"/>
        <w:numPr>
          <w:ilvl w:val="0"/>
          <w:numId w:val="2"/>
        </w:numPr>
        <w:spacing w:after="60" w:before="0"/>
      </w:pPr>
      <w:r>
        <w:rPr>
          <w:rFonts w:ascii="Arial" w:cs="Arial" w:eastAsia="Arial" w:hAnsi="Arial"/>
          <w:sz w:val="19"/>
          <w:szCs w:val="19"/>
        </w:rPr>
        <w:t xml:space="preserve">sizeof(Stock) and sizeof(Transaction) must be exact for correct binary save/load in Phase 7</w:t>
      </w:r>
    </w:p>
    <w:p>
      <w:pPr>
        <w:pStyle w:val="ListParagraph"/>
        <w:numPr>
          <w:ilvl w:val="0"/>
          <w:numId w:val="2"/>
        </w:numPr>
        <w:spacing w:after="60" w:before="0"/>
      </w:pPr>
      <w:r>
        <w:rPr>
          <w:rFonts w:ascii="Arial" w:cs="Arial" w:eastAsia="Arial" w:hAnsi="Arial"/>
          <w:sz w:val="19"/>
          <w:szCs w:val="19"/>
        </w:rPr>
        <w:t xml:space="preserve">Forward declarations let the file-I/O module use Portfolio without circular includes</w:t>
      </w:r>
    </w:p>
    <w:p>
      <w:pPr>
        <w:spacing w:after="120" w:before="0"/>
      </w:pPr>
    </w:p>
    <w:p>
      <w:pPr>
        <w:spacing w:after="100" w:before="200"/>
      </w:pPr>
      <w:r>
        <w:rPr>
          <w:rFonts w:ascii="Arial" w:cs="Arial" w:eastAsia="Arial" w:hAnsi="Arial"/>
          <w:b/>
          <w:bCs/>
          <w:color w:val="1F5C8B"/>
          <w:sz w:val="22"/>
          <w:szCs w:val="22"/>
        </w:rPr>
        <w:t xml:space="preserve">Reference Code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EF1F8" w:val="clear"/>
            <w:tcMar>
              <w:top w:type="dxa" w:w="140"/>
              <w:left w:type="dxa" w:w="200"/>
              <w:bottom w:type="dxa" w:w="140"/>
              <w:right w:type="dxa" w:w="200"/>
            </w:tcMar>
          </w:tcPr>
          <w:p>
            <w:pPr>
              <w:spacing w:after="0" w:before="0"/>
            </w:pPr>
            <w:r>
              <w:rPr>
                <w:rFonts w:ascii="Consolas" w:cs="Consolas" w:eastAsia="Consolas" w:hAnsi="Consolas"/>
                <w:color w:val="1B2A4A"/>
                <w:sz w:val="18"/>
                <w:szCs w:val="18"/>
              </w:rPr>
              <w:t xml:space="preserve">// -- aethervault.h --</w:t>
            </w:r>
          </w:p>
          <w:p>
            <w:pPr>
              <w:spacing w:after="0" w:before="0"/>
            </w:pPr>
            <w:r>
              <w:rPr>
                <w:rFonts w:ascii="Consolas" w:cs="Consolas" w:eastAsia="Consolas" w:hAnsi="Consolas"/>
                <w:color w:val="1B2A4A"/>
                <w:sz w:val="18"/>
                <w:szCs w:val="18"/>
              </w:rPr>
              <w:t xml:space="preserve">typedef struct {</w:t>
            </w:r>
          </w:p>
          <w:p>
            <w:pPr>
              <w:spacing w:after="0" w:before="0"/>
            </w:pPr>
            <w:r>
              <w:rPr>
                <w:rFonts w:ascii="Consolas" w:cs="Consolas" w:eastAsia="Consolas" w:hAnsi="Consolas"/>
                <w:color w:val="1B2A4A"/>
                <w:sz w:val="18"/>
                <w:szCs w:val="18"/>
              </w:rPr>
              <w:t xml:space="preserve">    char   symbol[8];      // e.g. NVDA</w:t>
            </w:r>
          </w:p>
          <w:p>
            <w:pPr>
              <w:spacing w:after="0" w:before="0"/>
            </w:pPr>
            <w:r>
              <w:rPr>
                <w:rFonts w:ascii="Consolas" w:cs="Consolas" w:eastAsia="Consolas" w:hAnsi="Consolas"/>
                <w:color w:val="1B2A4A"/>
                <w:sz w:val="18"/>
                <w:szCs w:val="18"/>
              </w:rPr>
              <w:t xml:space="preserve">    char   name[32];       // e.g. NVIDIA Corp</w:t>
            </w:r>
          </w:p>
          <w:p>
            <w:pPr>
              <w:spacing w:after="0" w:before="0"/>
            </w:pPr>
            <w:r>
              <w:rPr>
                <w:rFonts w:ascii="Consolas" w:cs="Consolas" w:eastAsia="Consolas" w:hAnsi="Consolas"/>
                <w:color w:val="1B2A4A"/>
                <w:sz w:val="18"/>
                <w:szCs w:val="18"/>
              </w:rPr>
              <w:t xml:space="preserve">    double price;          // current price</w:t>
            </w:r>
          </w:p>
          <w:p>
            <w:pPr>
              <w:spacing w:after="0" w:before="0"/>
            </w:pPr>
            <w:r>
              <w:rPr>
                <w:rFonts w:ascii="Consolas" w:cs="Consolas" w:eastAsia="Consolas" w:hAnsi="Consolas"/>
                <w:color w:val="1B2A4A"/>
                <w:sz w:val="18"/>
                <w:szCs w:val="18"/>
              </w:rPr>
              <w:t xml:space="preserve">    double volatility;     // e.g. 0.025 = 2.5% daily vol</w:t>
            </w:r>
          </w:p>
          <w:p>
            <w:pPr>
              <w:spacing w:after="0" w:before="0"/>
            </w:pPr>
            <w:r>
              <w:rPr>
                <w:rFonts w:ascii="Consolas" w:cs="Consolas" w:eastAsia="Consolas" w:hAnsi="Consolas"/>
                <w:color w:val="1B2A4A"/>
                <w:sz w:val="18"/>
                <w:szCs w:val="18"/>
              </w:rPr>
              <w:t xml:space="preserve">    double drift;          // mean return per tick</w:t>
            </w:r>
          </w:p>
          <w:p>
            <w:pPr>
              <w:spacing w:after="0" w:before="0"/>
            </w:pPr>
            <w:r>
              <w:rPr>
                <w:rFonts w:ascii="Consolas" w:cs="Consolas" w:eastAsia="Consolas" w:hAnsi="Consolas"/>
                <w:color w:val="1B2A4A"/>
                <w:sz w:val="18"/>
                <w:szCs w:val="18"/>
              </w:rPr>
              <w:t xml:space="preserve">    double history[50];    // last 50 prices for ASCII chart</w:t>
            </w:r>
          </w:p>
          <w:p>
            <w:pPr>
              <w:spacing w:after="0" w:before="0"/>
            </w:pPr>
            <w:r>
              <w:rPr>
                <w:rFonts w:ascii="Consolas" w:cs="Consolas" w:eastAsia="Consolas" w:hAnsi="Consolas"/>
                <w:color w:val="1B2A4A"/>
                <w:sz w:val="18"/>
                <w:szCs w:val="18"/>
              </w:rPr>
              <w:t xml:space="preserve">    int    hist_count;</w:t>
            </w:r>
          </w:p>
          <w:p>
            <w:pPr>
              <w:spacing w:after="0" w:before="0"/>
            </w:pPr>
            <w:r>
              <w:rPr>
                <w:rFonts w:ascii="Consolas" w:cs="Consolas" w:eastAsia="Consolas" w:hAnsi="Consolas"/>
                <w:color w:val="1B2A4A"/>
                <w:sz w:val="18"/>
                <w:szCs w:val="18"/>
              </w:rPr>
              <w:t xml:space="preserve">} Stock;</w:t>
            </w:r>
          </w:p>
          <w:p>
            <w:pPr>
              <w:spacing w:after="0" w:before="0"/>
            </w:pPr>
            <w:r>
              <w:rPr>
                <w:rFonts w:ascii="Consolas" w:cs="Consolas" w:eastAsia="Consolas" w:hAnsi="Consolas"/>
                <w:color w:val="1B2A4A"/>
                <w:sz w:val="18"/>
                <w:szCs w:val="18"/>
              </w:rPr>
              <w:t xml:space="preserve"> </w:t>
            </w:r>
          </w:p>
          <w:p>
            <w:pPr>
              <w:spacing w:after="0" w:before="0"/>
            </w:pPr>
            <w:r>
              <w:rPr>
                <w:rFonts w:ascii="Consolas" w:cs="Consolas" w:eastAsia="Consolas" w:hAnsi="Consolas"/>
                <w:color w:val="1B2A4A"/>
                <w:sz w:val="18"/>
                <w:szCs w:val="18"/>
              </w:rPr>
              <w:t xml:space="preserve">typedef struct {</w:t>
            </w:r>
          </w:p>
          <w:p>
            <w:pPr>
              <w:spacing w:after="0" w:before="0"/>
            </w:pPr>
            <w:r>
              <w:rPr>
                <w:rFonts w:ascii="Consolas" w:cs="Consolas" w:eastAsia="Consolas" w:hAnsi="Consolas"/>
                <w:color w:val="1B2A4A"/>
                <w:sz w:val="18"/>
                <w:szCs w:val="18"/>
              </w:rPr>
              <w:t xml:space="preserve">    char   symbol[8];</w:t>
            </w:r>
          </w:p>
          <w:p>
            <w:pPr>
              <w:spacing w:after="0" w:before="0"/>
            </w:pPr>
            <w:r>
              <w:rPr>
                <w:rFonts w:ascii="Consolas" w:cs="Consolas" w:eastAsia="Consolas" w:hAnsi="Consolas"/>
                <w:color w:val="1B2A4A"/>
                <w:sz w:val="18"/>
                <w:szCs w:val="18"/>
              </w:rPr>
              <w:t xml:space="preserve">    int    quantity;</w:t>
            </w:r>
          </w:p>
          <w:p>
            <w:pPr>
              <w:spacing w:after="0" w:before="0"/>
            </w:pPr>
            <w:r>
              <w:rPr>
                <w:rFonts w:ascii="Consolas" w:cs="Consolas" w:eastAsia="Consolas" w:hAnsi="Consolas"/>
                <w:color w:val="1B2A4A"/>
                <w:sz w:val="18"/>
                <w:szCs w:val="18"/>
              </w:rPr>
              <w:t xml:space="preserve">    double avg_buy_price;</w:t>
            </w:r>
          </w:p>
          <w:p>
            <w:pPr>
              <w:spacing w:after="0" w:before="0"/>
            </w:pPr>
            <w:r>
              <w:rPr>
                <w:rFonts w:ascii="Consolas" w:cs="Consolas" w:eastAsia="Consolas" w:hAnsi="Consolas"/>
                <w:color w:val="1B2A4A"/>
                <w:sz w:val="18"/>
                <w:szCs w:val="18"/>
              </w:rPr>
              <w:t xml:space="preserve">    double realized_pnl;</w:t>
            </w:r>
          </w:p>
          <w:p>
            <w:pPr>
              <w:spacing w:after="0" w:before="0"/>
            </w:pPr>
            <w:r>
              <w:rPr>
                <w:rFonts w:ascii="Consolas" w:cs="Consolas" w:eastAsia="Consolas" w:hAnsi="Consolas"/>
                <w:color w:val="1B2A4A"/>
                <w:sz w:val="18"/>
                <w:szCs w:val="18"/>
              </w:rPr>
              <w:t xml:space="preserve">} Holding;</w:t>
            </w:r>
          </w:p>
          <w:p>
            <w:pPr>
              <w:spacing w:after="0" w:before="0"/>
            </w:pPr>
            <w:r>
              <w:rPr>
                <w:rFonts w:ascii="Consolas" w:cs="Consolas" w:eastAsia="Consolas" w:hAnsi="Consolas"/>
                <w:color w:val="1B2A4A"/>
                <w:sz w:val="18"/>
                <w:szCs w:val="18"/>
              </w:rPr>
              <w:t xml:space="preserve"> </w:t>
            </w:r>
          </w:p>
          <w:p>
            <w:pPr>
              <w:spacing w:after="0" w:before="0"/>
            </w:pPr>
            <w:r>
              <w:rPr>
                <w:rFonts w:ascii="Consolas" w:cs="Consolas" w:eastAsia="Consolas" w:hAnsi="Consolas"/>
                <w:color w:val="1B2A4A"/>
                <w:sz w:val="18"/>
                <w:szCs w:val="18"/>
              </w:rPr>
              <w:t xml:space="preserve">typedef struct {</w:t>
            </w:r>
          </w:p>
          <w:p>
            <w:pPr>
              <w:spacing w:after="0" w:before="0"/>
            </w:pPr>
            <w:r>
              <w:rPr>
                <w:rFonts w:ascii="Consolas" w:cs="Consolas" w:eastAsia="Consolas" w:hAnsi="Consolas"/>
                <w:color w:val="1B2A4A"/>
                <w:sz w:val="18"/>
                <w:szCs w:val="18"/>
              </w:rPr>
              <w:t xml:space="preserve">    char   type[8];        // BUY or SELL</w:t>
            </w:r>
          </w:p>
          <w:p>
            <w:pPr>
              <w:spacing w:after="0" w:before="0"/>
            </w:pPr>
            <w:r>
              <w:rPr>
                <w:rFonts w:ascii="Consolas" w:cs="Consolas" w:eastAsia="Consolas" w:hAnsi="Consolas"/>
                <w:color w:val="1B2A4A"/>
                <w:sz w:val="18"/>
                <w:szCs w:val="18"/>
              </w:rPr>
              <w:t xml:space="preserve">    char   symbol[8];</w:t>
            </w:r>
          </w:p>
          <w:p>
            <w:pPr>
              <w:spacing w:after="0" w:before="0"/>
            </w:pPr>
            <w:r>
              <w:rPr>
                <w:rFonts w:ascii="Consolas" w:cs="Consolas" w:eastAsia="Consolas" w:hAnsi="Consolas"/>
                <w:color w:val="1B2A4A"/>
                <w:sz w:val="18"/>
                <w:szCs w:val="18"/>
              </w:rPr>
              <w:t xml:space="preserve">    int    quantity;</w:t>
            </w:r>
          </w:p>
          <w:p>
            <w:pPr>
              <w:spacing w:after="0" w:before="0"/>
            </w:pPr>
            <w:r>
              <w:rPr>
                <w:rFonts w:ascii="Consolas" w:cs="Consolas" w:eastAsia="Consolas" w:hAnsi="Consolas"/>
                <w:color w:val="1B2A4A"/>
                <w:sz w:val="18"/>
                <w:szCs w:val="18"/>
              </w:rPr>
              <w:t xml:space="preserve">    double price;</w:t>
            </w:r>
          </w:p>
          <w:p>
            <w:pPr>
              <w:spacing w:after="0" w:before="0"/>
            </w:pPr>
            <w:r>
              <w:rPr>
                <w:rFonts w:ascii="Consolas" w:cs="Consolas" w:eastAsia="Consolas" w:hAnsi="Consolas"/>
                <w:color w:val="1B2A4A"/>
                <w:sz w:val="18"/>
                <w:szCs w:val="18"/>
              </w:rPr>
              <w:t xml:space="preserve">    double fee;</w:t>
            </w:r>
          </w:p>
          <w:p>
            <w:pPr>
              <w:spacing w:after="0" w:before="0"/>
            </w:pPr>
            <w:r>
              <w:rPr>
                <w:rFonts w:ascii="Consolas" w:cs="Consolas" w:eastAsia="Consolas" w:hAnsi="Consolas"/>
                <w:color w:val="1B2A4A"/>
                <w:sz w:val="18"/>
                <w:szCs w:val="18"/>
              </w:rPr>
              <w:t xml:space="preserve">    long   timestamp;</w:t>
            </w:r>
          </w:p>
          <w:p>
            <w:pPr>
              <w:spacing w:after="0" w:before="0"/>
            </w:pPr>
            <w:r>
              <w:rPr>
                <w:rFonts w:ascii="Consolas" w:cs="Consolas" w:eastAsia="Consolas" w:hAnsi="Consolas"/>
                <w:color w:val="1B2A4A"/>
                <w:sz w:val="18"/>
                <w:szCs w:val="18"/>
              </w:rPr>
              <w:t xml:space="preserve">} Transaction;</w:t>
            </w:r>
          </w:p>
          <w:p>
            <w:pPr>
              <w:spacing w:after="0" w:before="0"/>
            </w:pPr>
            <w:r>
              <w:rPr>
                <w:rFonts w:ascii="Consolas" w:cs="Consolas" w:eastAsia="Consolas" w:hAnsi="Consolas"/>
                <w:color w:val="1B2A4A"/>
                <w:sz w:val="18"/>
                <w:szCs w:val="18"/>
              </w:rPr>
              <w:t xml:space="preserve"> </w:t>
            </w:r>
          </w:p>
          <w:p>
            <w:pPr>
              <w:spacing w:after="0" w:before="0"/>
            </w:pPr>
            <w:r>
              <w:rPr>
                <w:rFonts w:ascii="Consolas" w:cs="Consolas" w:eastAsia="Consolas" w:hAnsi="Consolas"/>
                <w:color w:val="1B2A4A"/>
                <w:sz w:val="18"/>
                <w:szCs w:val="18"/>
              </w:rPr>
              <w:t xml:space="preserve">typedef struct {</w:t>
            </w:r>
          </w:p>
          <w:p>
            <w:pPr>
              <w:spacing w:after="0" w:before="0"/>
            </w:pPr>
            <w:r>
              <w:rPr>
                <w:rFonts w:ascii="Consolas" w:cs="Consolas" w:eastAsia="Consolas" w:hAnsi="Consolas"/>
                <w:color w:val="1B2A4A"/>
                <w:sz w:val="18"/>
                <w:szCs w:val="18"/>
              </w:rPr>
              <w:t xml:space="preserve">    double       cash;</w:t>
            </w:r>
          </w:p>
          <w:p>
            <w:pPr>
              <w:spacing w:after="0" w:before="0"/>
            </w:pPr>
            <w:r>
              <w:rPr>
                <w:rFonts w:ascii="Consolas" w:cs="Consolas" w:eastAsia="Consolas" w:hAnsi="Consolas"/>
                <w:color w:val="1B2A4A"/>
                <w:sz w:val="18"/>
                <w:szCs w:val="18"/>
              </w:rPr>
              <w:t xml:space="preserve">    Holding     *holdings;      // dynamic array</w:t>
            </w:r>
          </w:p>
          <w:p>
            <w:pPr>
              <w:spacing w:after="0" w:before="0"/>
            </w:pPr>
            <w:r>
              <w:rPr>
                <w:rFonts w:ascii="Consolas" w:cs="Consolas" w:eastAsia="Consolas" w:hAnsi="Consolas"/>
                <w:color w:val="1B2A4A"/>
                <w:sz w:val="18"/>
                <w:szCs w:val="18"/>
              </w:rPr>
              <w:t xml:space="preserve">    int          holding_count;</w:t>
            </w:r>
          </w:p>
          <w:p>
            <w:pPr>
              <w:spacing w:after="0" w:before="0"/>
            </w:pPr>
            <w:r>
              <w:rPr>
                <w:rFonts w:ascii="Consolas" w:cs="Consolas" w:eastAsia="Consolas" w:hAnsi="Consolas"/>
                <w:color w:val="1B2A4A"/>
                <w:sz w:val="18"/>
                <w:szCs w:val="18"/>
              </w:rPr>
              <w:t xml:space="preserve">    Transaction *history;       // dynamic array</w:t>
            </w:r>
          </w:p>
          <w:p>
            <w:pPr>
              <w:spacing w:after="0" w:before="0"/>
            </w:pPr>
            <w:r>
              <w:rPr>
                <w:rFonts w:ascii="Consolas" w:cs="Consolas" w:eastAsia="Consolas" w:hAnsi="Consolas"/>
                <w:color w:val="1B2A4A"/>
                <w:sz w:val="18"/>
                <w:szCs w:val="18"/>
              </w:rPr>
              <w:t xml:space="preserve">    int          history_count;</w:t>
            </w:r>
          </w:p>
          <w:p>
            <w:pPr>
              <w:spacing w:after="0" w:before="0"/>
            </w:pPr>
            <w:r>
              <w:rPr>
                <w:rFonts w:ascii="Consolas" w:cs="Consolas" w:eastAsia="Consolas" w:hAnsi="Consolas"/>
                <w:color w:val="1B2A4A"/>
                <w:sz w:val="18"/>
                <w:szCs w:val="18"/>
              </w:rPr>
              <w:t xml:space="preserve">} Portfolio;</w:t>
            </w:r>
          </w:p>
        </w:tc>
      </w:tr>
    </w:tbl>
    <w:p>
      <w:pPr>
        <w:spacing w:after="120" w:before="0"/>
      </w:pPr>
    </w:p>
    <w:p>
      <w:pPr>
        <w:spacing w:after="100" w:before="200"/>
      </w:pPr>
      <w:r>
        <w:rPr>
          <w:rFonts w:ascii="Arial" w:cs="Arial" w:eastAsia="Arial" w:hAnsi="Arial"/>
          <w:b/>
          <w:bCs/>
          <w:color w:val="1F5C8B"/>
          <w:sz w:val="22"/>
          <w:szCs w:val="22"/>
        </w:rPr>
        <w:t xml:space="preserve">Session Calendar — 1 Jul – 3 Jul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280"/>
        <w:gridCol w:w="1400"/>
      </w:tblGrid>
      <w:tr>
        <w:trPr>
          <w:tblHeader/>
        </w:trPr>
        <w:tc>
          <w:tcPr>
            <w:tcW w:type="dxa" w:w="9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Session</w:t>
            </w:r>
          </w:p>
        </w:tc>
        <w:tc>
          <w:tcPr>
            <w:tcW w:type="dxa" w:w="15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Date</w:t>
            </w:r>
          </w:p>
        </w:tc>
        <w:tc>
          <w:tcPr>
            <w:tcW w:type="dxa" w:w="628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Focus</w:t>
            </w:r>
          </w:p>
        </w:tc>
        <w:tc>
          <w:tcPr>
            <w:tcW w:type="dxa" w:w="14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Hours</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S1</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Thu 2 Jul</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Watch 3:55–4:24: structs, function parameters, typedef. Build a Stock struct in test.c. Gap-fillers: array of structs, nested structs videos. Build Holding and Transaction.</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S2</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Fri 3 Jul</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Jacob Sorber Structures in C video. Add -&gt; pointer access to all struct practice code. sizeof() and struct padding gap-filler. Verify sizeof(Stock), sizeof(Transaction).</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S3</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Sat 4 Jul</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Task 1 — Student Record System. Task 2 — Nested Struct Address in Person. Task 3 — Design Your AetherVault Structs on paper. This is your project blueprint — be thorough.</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r>
        <w:tc>
          <w:tcPr>
            <w:tcW w:type="dxa" w:w="9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bCs/>
                <w:color w:val="8A6D00"/>
                <w:sz w:val="19"/>
                <w:szCs w:val="19"/>
              </w:rPr>
              <w:t xml:space="preserve">REST</w:t>
            </w:r>
          </w:p>
        </w:tc>
        <w:tc>
          <w:tcPr>
            <w:tcW w:type="dxa" w:w="15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bCs/>
                <w:color w:val="000000"/>
                <w:sz w:val="19"/>
                <w:szCs w:val="19"/>
              </w:rPr>
              <w:t xml:space="preserve">Sun 5 Jul</w:t>
            </w:r>
          </w:p>
        </w:tc>
        <w:tc>
          <w:tcPr>
            <w:tcW w:type="dxa" w:w="628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Mandatory rest day — brain consolidates knowledge during sleep. No coding.</w:t>
            </w:r>
          </w:p>
        </w:tc>
        <w:tc>
          <w:tcPr>
            <w:tcW w:type="dxa" w:w="14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w:t>
            </w:r>
          </w:p>
        </w:tc>
      </w:tr>
    </w:tbl>
    <w:p>
      <w:pPr>
        <w:spacing w:after="120" w:before="0"/>
      </w:pPr>
    </w:p>
    <w:p>
      <w:pPr>
        <w:spacing w:after="100" w:before="200"/>
      </w:pPr>
      <w:r>
        <w:rPr>
          <w:rFonts w:ascii="Arial" w:cs="Arial" w:eastAsia="Arial" w:hAnsi="Arial"/>
          <w:b/>
          <w:bCs/>
          <w:color w:val="1F5C8B"/>
          <w:sz w:val="22"/>
          <w:szCs w:val="22"/>
        </w:rPr>
        <w:t xml:space="preserve">Mandatory Practice Tasks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1: </w:t>
            </w:r>
            <w:r>
              <w:rPr>
                <w:rFonts w:ascii="Arial" w:cs="Arial" w:eastAsia="Arial" w:hAnsi="Arial"/>
                <w:b/>
                <w:bCs/>
                <w:color w:val="1F3864"/>
                <w:sz w:val="20"/>
                <w:szCs w:val="20"/>
              </w:rPr>
              <w:t xml:space="preserve">Student Record System</w:t>
            </w:r>
          </w:p>
          <w:p>
            <w:pPr>
              <w:spacing w:after="20" w:before="0"/>
            </w:pPr>
            <w:r>
              <w:rPr>
                <w:rFonts w:ascii="Arial" w:cs="Arial" w:eastAsia="Arial" w:hAnsi="Arial"/>
                <w:sz w:val="19"/>
                <w:szCs w:val="19"/>
              </w:rPr>
              <w:t xml:space="preserve">Define a Student struct with name, age, and GPA. Create an array of 5. Write print_student() using -&gt;. Write find_by_name() returning a pointer. Write highest_gpa() returning a pointer. Print results.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2: </w:t>
            </w:r>
            <w:r>
              <w:rPr>
                <w:rFonts w:ascii="Arial" w:cs="Arial" w:eastAsia="Arial" w:hAnsi="Arial"/>
                <w:b/>
                <w:bCs/>
                <w:color w:val="1F3864"/>
                <w:sz w:val="20"/>
                <w:szCs w:val="20"/>
              </w:rPr>
              <w:t xml:space="preserve">Nested Struct: Address in Person</w:t>
            </w:r>
          </w:p>
          <w:p>
            <w:pPr>
              <w:spacing w:after="20" w:before="0"/>
            </w:pPr>
            <w:r>
              <w:rPr>
                <w:rFonts w:ascii="Arial" w:cs="Arial" w:eastAsia="Arial" w:hAnsi="Arial"/>
                <w:sz w:val="19"/>
                <w:szCs w:val="19"/>
              </w:rPr>
              <w:t xml:space="preserve">Define an Address struct (city, country) and a Person struct that contains a name, age, and a nested Address. Create a Person, fill all fields, access via pointer with -&gt;. Modify the city through the pointer. Draw the nested memory layout.</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3: </w:t>
            </w:r>
            <w:r>
              <w:rPr>
                <w:rFonts w:ascii="Arial" w:cs="Arial" w:eastAsia="Arial" w:hAnsi="Arial"/>
                <w:b/>
                <w:bCs/>
                <w:color w:val="1F3864"/>
                <w:sz w:val="20"/>
                <w:szCs w:val="20"/>
              </w:rPr>
              <w:t xml:space="preserve">Design Your AetherVault Structs</w:t>
            </w:r>
          </w:p>
          <w:p>
            <w:pPr>
              <w:spacing w:after="20" w:before="0"/>
            </w:pPr>
            <w:r>
              <w:rPr>
                <w:rFonts w:ascii="Arial" w:cs="Arial" w:eastAsia="Arial" w:hAnsi="Arial"/>
                <w:sz w:val="19"/>
                <w:szCs w:val="19"/>
              </w:rPr>
              <w:t xml:space="preserve">On paper or in a text file, write out all 4 AetherVault structs (Stock, Holding, Transaction, Portfolio) with every field, its type, and a one-line comment explaining WHY each field exists. Draw a diagram showing which struct contains pointers to which. This is your project blueprint.</w:t>
            </w:r>
          </w:p>
        </w:tc>
      </w:tr>
    </w:tbl>
    <w:p>
      <w:pPr>
        <w:spacing w:after="120" w:before="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2218"/>
        <w:gridCol w:w="2318"/>
      </w:tblGrid>
      <w:tr>
        <w:tc>
          <w:tcPr>
            <w:tcW w:type="dxa" w:w="5544"/>
            <w:tcBorders>
              <w:top w:val="none" w:color="FFFFFF" w:sz="0"/>
              <w:left w:val="none" w:color="FFFFFF" w:sz="0"/>
              <w:bottom w:val="none" w:color="FFFFFF" w:sz="0"/>
              <w:right w:val="none" w:color="FFFFFF" w:sz="0"/>
            </w:tcBorders>
            <w:shd w:fill="1F3864" w:val="clear"/>
            <w:tcMar>
              <w:top w:type="dxa" w:w="140"/>
              <w:left w:type="dxa" w:w="200"/>
              <w:bottom w:type="dxa" w:w="140"/>
              <w:right w:type="dxa" w:w="100"/>
            </w:tcMar>
            <w:vAlign w:val="center"/>
          </w:tcPr>
          <w:p>
            <w:r>
              <w:rPr>
                <w:rFonts w:ascii="Arial" w:cs="Arial" w:eastAsia="Arial" w:hAnsi="Arial"/>
                <w:b/>
                <w:bCs/>
                <w:color w:val="FFFFFF"/>
                <w:sz w:val="26"/>
                <w:szCs w:val="26"/>
              </w:rPr>
              <w:t xml:space="preserve">PHASE 6 — Dynamic Memory: malloc, calloc, realloc, free</w:t>
            </w:r>
          </w:p>
        </w:tc>
        <w:tc>
          <w:tcPr>
            <w:tcW w:type="dxa" w:w="2218"/>
            <w:tcBorders>
              <w:top w:val="none" w:color="FFFFFF" w:sz="0"/>
              <w:left w:val="none" w:color="FFFFFF" w:sz="0"/>
              <w:bottom w:val="none" w:color="FFFFFF" w:sz="0"/>
              <w:right w:val="none" w:color="FFFFFF" w:sz="0"/>
            </w:tcBorders>
            <w:shd w:fill="2E5090" w:val="clear"/>
            <w:tcMar>
              <w:top w:type="dxa" w:w="140"/>
              <w:left w:type="dxa" w:w="100"/>
              <w:bottom w:type="dxa" w:w="140"/>
              <w:right w:type="dxa" w:w="100"/>
            </w:tcMar>
            <w:vAlign w:val="center"/>
          </w:tcPr>
          <w:p>
            <w:pPr>
              <w:jc w:val="center"/>
            </w:pPr>
            <w:r>
              <w:rPr>
                <w:rFonts w:ascii="Arial" w:cs="Arial" w:eastAsia="Arial" w:hAnsi="Arial"/>
                <w:b/>
                <w:bCs/>
                <w:color w:val="FFFFFF"/>
                <w:sz w:val="19"/>
                <w:szCs w:val="19"/>
              </w:rPr>
              <w:t xml:space="preserve">4 Jul – 6 Jul</w:t>
            </w:r>
          </w:p>
          <w:p>
            <w:pPr>
              <w:jc w:val="center"/>
            </w:pPr>
            <w:r>
              <w:rPr>
                <w:rFonts w:ascii="Arial" w:cs="Arial" w:eastAsia="Arial" w:hAnsi="Arial"/>
                <w:color w:val="DCE4F5"/>
                <w:sz w:val="17"/>
                <w:szCs w:val="17"/>
              </w:rPr>
              <w:t xml:space="preserve">15 Hours</w:t>
            </w:r>
          </w:p>
        </w:tc>
        <w:tc>
          <w:tcPr>
            <w:tcW w:type="dxa" w:w="2318"/>
            <w:tcBorders>
              <w:top w:val="none" w:color="FFFFFF" w:sz="0"/>
              <w:left w:val="none" w:color="FFFFFF" w:sz="0"/>
              <w:bottom w:val="none" w:color="FFFFFF" w:sz="0"/>
              <w:right w:val="none" w:color="FFFFFF" w:sz="0"/>
            </w:tcBorders>
            <w:shd w:fill="3E6BB5" w:val="clear"/>
            <w:tcMar>
              <w:top w:type="dxa" w:w="140"/>
              <w:left w:type="dxa" w:w="100"/>
              <w:bottom w:type="dxa" w:w="140"/>
              <w:right w:type="dxa" w:w="200"/>
            </w:tcMar>
            <w:vAlign w:val="center"/>
          </w:tcPr>
          <w:p>
            <w:pPr>
              <w:jc w:val="center"/>
            </w:pPr>
            <w:r>
              <w:rPr>
                <w:rFonts w:ascii="Arial" w:cs="Arial" w:eastAsia="Arial" w:hAnsi="Arial"/>
                <w:color w:val="FFFFFF"/>
                <w:sz w:val="17"/>
                <w:szCs w:val="17"/>
              </w:rPr>
              <w:t xml:space="preserve">3 sessions × 5 hrs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EAEA" w:val="clear"/>
            <w:tcMar>
              <w:top w:type="dxa" w:w="140"/>
              <w:left w:type="dxa" w:w="200"/>
              <w:bottom w:type="dxa" w:w="140"/>
              <w:right w:type="dxa" w:w="200"/>
            </w:tcMar>
          </w:tcPr>
          <w:p>
            <w:pPr>
              <w:spacing w:after="40" w:before="40"/>
            </w:pPr>
            <w:r>
              <w:rPr>
                <w:rFonts w:ascii="Arial" w:cs="Arial" w:eastAsia="Arial" w:hAnsi="Arial"/>
                <w:b/>
                <w:bCs/>
                <w:color w:val="C00000"/>
                <w:sz w:val="20"/>
                <w:szCs w:val="20"/>
              </w:rPr>
              <w:t xml:space="preserve">CAUTION: </w:t>
            </w:r>
            <w:r>
              <w:rPr>
                <w:rFonts w:ascii="Arial" w:cs="Arial" w:eastAsia="Arial" w:hAnsi="Arial"/>
                <w:color w:val="5C1A1A"/>
                <w:sz w:val="20"/>
                <w:szCs w:val="20"/>
              </w:rPr>
              <w:t xml:space="preserve">This phase is the number one source of project-killing bugs for beginners. Memory leaks, double-frees, and use-after-free crashes are all born here. Bro Code coverage is surface-level. Use every gap-filler listed below, and run Valgrind on every practice program. Rule: zero Valgrind leaks is the ONLY acceptable result. There is no “mostly clean.”</w:t>
            </w:r>
          </w:p>
        </w:tc>
      </w:tr>
    </w:tbl>
    <w:p>
      <w:pPr>
        <w:spacing w:after="120" w:before="0"/>
      </w:pPr>
    </w:p>
    <w:p>
      <w:pPr>
        <w:spacing w:after="100" w:before="200"/>
      </w:pPr>
      <w:r>
        <w:rPr>
          <w:rFonts w:ascii="Arial" w:cs="Arial" w:eastAsia="Arial" w:hAnsi="Arial"/>
          <w:b/>
          <w:bCs/>
          <w:color w:val="1F5C8B"/>
          <w:sz w:val="22"/>
          <w:szCs w:val="22"/>
        </w:rPr>
        <w:t xml:space="preserve">Bro Code Timestamps to Watch</w:t>
      </w:r>
    </w:p>
    <w:p>
      <w:pPr>
        <w:pStyle w:val="ListParagraph"/>
        <w:numPr>
          <w:ilvl w:val="0"/>
          <w:numId w:val="2"/>
        </w:numPr>
        <w:spacing w:after="60" w:before="0"/>
      </w:pPr>
      <w:r>
        <w:rPr>
          <w:rFonts w:ascii="Arial" w:cs="Arial" w:eastAsia="Arial" w:hAnsi="Arial"/>
          <w:sz w:val="19"/>
          <w:szCs w:val="19"/>
        </w:rPr>
        <w:t xml:space="preserve">4:25:00 – 4:32:59   malloc() and free() — heap allocation basics</w:t>
      </w:r>
    </w:p>
    <w:p>
      <w:pPr>
        <w:pStyle w:val="ListParagraph"/>
        <w:numPr>
          <w:ilvl w:val="0"/>
          <w:numId w:val="2"/>
        </w:numPr>
        <w:spacing w:after="60" w:before="0"/>
      </w:pPr>
      <w:r>
        <w:rPr>
          <w:rFonts w:ascii="Arial" w:cs="Arial" w:eastAsia="Arial" w:hAnsi="Arial"/>
          <w:sz w:val="19"/>
          <w:szCs w:val="19"/>
        </w:rPr>
        <w:t xml:space="preserve">4:33:00 – 4:37:59   calloc() — zeroed allocation for clean initialisation</w:t>
      </w:r>
    </w:p>
    <w:p>
      <w:pPr>
        <w:pStyle w:val="ListParagraph"/>
        <w:numPr>
          <w:ilvl w:val="0"/>
          <w:numId w:val="2"/>
        </w:numPr>
        <w:spacing w:after="60" w:before="0"/>
      </w:pPr>
      <w:r>
        <w:rPr>
          <w:rFonts w:ascii="Arial" w:cs="Arial" w:eastAsia="Arial" w:hAnsi="Arial"/>
          <w:sz w:val="19"/>
          <w:szCs w:val="19"/>
        </w:rPr>
        <w:t xml:space="preserve">4:38:00 – 4:43:59   realloc() — resize an existing allocation</w:t>
      </w:r>
    </w:p>
    <w:p>
      <w:pPr>
        <w:pStyle w:val="ListParagraph"/>
        <w:numPr>
          <w:ilvl w:val="0"/>
          <w:numId w:val="2"/>
        </w:numPr>
        <w:spacing w:after="60" w:before="0"/>
      </w:pPr>
      <w:r>
        <w:rPr>
          <w:rFonts w:ascii="Arial" w:cs="Arial" w:eastAsia="Arial" w:hAnsi="Arial"/>
          <w:sz w:val="19"/>
          <w:szCs w:val="19"/>
        </w:rPr>
        <w:t xml:space="preserve">4:44:00 – 4:52:59   Memory leaks overview</w:t>
      </w:r>
    </w:p>
    <w:p>
      <w:pPr>
        <w:spacing w:after="120" w:before="0"/>
      </w:pPr>
    </w:p>
    <w:p>
      <w:pPr>
        <w:spacing w:after="100" w:before="200"/>
      </w:pPr>
      <w:r>
        <w:rPr>
          <w:rFonts w:ascii="Arial" w:cs="Arial" w:eastAsia="Arial" w:hAnsi="Arial"/>
          <w:b/>
          <w:bCs/>
          <w:color w:val="1F5C8B"/>
          <w:sz w:val="22"/>
          <w:szCs w:val="22"/>
        </w:rPr>
        <w:t xml:space="preserve">Gap Analysis — What Bro Code Does NOT Cover</w:t>
      </w:r>
    </w:p>
    <w:p>
      <w:pPr>
        <w:pStyle w:val="ListParagraph"/>
        <w:numPr>
          <w:ilvl w:val="0"/>
          <w:numId w:val="2"/>
        </w:numPr>
        <w:spacing w:after="60" w:before="0"/>
      </w:pPr>
      <w:r>
        <w:rPr>
          <w:rFonts w:ascii="Arial" w:cs="Arial" w:eastAsia="Arial" w:hAnsi="Arial"/>
          <w:sz w:val="19"/>
          <w:szCs w:val="19"/>
        </w:rPr>
        <w:t xml:space="preserve">Growing a dynamic struct array with realloc in a loop — the primary pattern, barely touched</w:t>
      </w:r>
    </w:p>
    <w:p>
      <w:pPr>
        <w:pStyle w:val="ListParagraph"/>
        <w:numPr>
          <w:ilvl w:val="0"/>
          <w:numId w:val="2"/>
        </w:numPr>
        <w:spacing w:after="60" w:before="0"/>
      </w:pPr>
      <w:r>
        <w:rPr>
          <w:rFonts w:ascii="Arial" w:cs="Arial" w:eastAsia="Arial" w:hAnsi="Arial"/>
          <w:sz w:val="19"/>
          <w:szCs w:val="19"/>
        </w:rPr>
        <w:t xml:space="preserve">Always storing the realloc result in a TEMP pointer first — never reassign the original pointer directly</w:t>
      </w:r>
    </w:p>
    <w:p>
      <w:pPr>
        <w:pStyle w:val="ListParagraph"/>
        <w:numPr>
          <w:ilvl w:val="0"/>
          <w:numId w:val="2"/>
        </w:numPr>
        <w:spacing w:after="60" w:before="0"/>
      </w:pPr>
      <w:r>
        <w:rPr>
          <w:rFonts w:ascii="Arial" w:cs="Arial" w:eastAsia="Arial" w:hAnsi="Arial"/>
          <w:sz w:val="19"/>
          <w:szCs w:val="19"/>
        </w:rPr>
        <w:t xml:space="preserve">Freeing nested dynamic structures in the correct order (free holdings before freeing the portfolio)</w:t>
      </w:r>
    </w:p>
    <w:p>
      <w:pPr>
        <w:pStyle w:val="ListParagraph"/>
        <w:numPr>
          <w:ilvl w:val="0"/>
          <w:numId w:val="2"/>
        </w:numPr>
        <w:spacing w:after="60" w:before="0"/>
      </w:pPr>
      <w:r>
        <w:rPr>
          <w:rFonts w:ascii="Arial" w:cs="Arial" w:eastAsia="Arial" w:hAnsi="Arial"/>
          <w:sz w:val="19"/>
          <w:szCs w:val="19"/>
        </w:rPr>
        <w:t xml:space="preserve">calloc vs malloc: when zero-initialisation matters (zeroing a new Holding avoids garbage field reads)</w:t>
      </w:r>
    </w:p>
    <w:p>
      <w:pPr>
        <w:pStyle w:val="ListParagraph"/>
        <w:numPr>
          <w:ilvl w:val="0"/>
          <w:numId w:val="2"/>
        </w:numPr>
        <w:spacing w:after="60" w:before="0"/>
      </w:pPr>
      <w:r>
        <w:rPr>
          <w:rFonts w:ascii="Arial" w:cs="Arial" w:eastAsia="Arial" w:hAnsi="Arial"/>
          <w:sz w:val="19"/>
          <w:szCs w:val="19"/>
        </w:rPr>
        <w:t xml:space="preserve">Valgrind usage with full leak-check flags — not mentioned at all by Bro Code</w:t>
      </w:r>
    </w:p>
    <w:p>
      <w:pPr>
        <w:pStyle w:val="ListParagraph"/>
        <w:numPr>
          <w:ilvl w:val="0"/>
          <w:numId w:val="2"/>
        </w:numPr>
        <w:spacing w:after="60" w:before="0"/>
      </w:pPr>
      <w:r>
        <w:rPr>
          <w:rFonts w:ascii="Arial" w:cs="Arial" w:eastAsia="Arial" w:hAnsi="Arial"/>
          <w:sz w:val="19"/>
          <w:szCs w:val="19"/>
        </w:rPr>
        <w:t xml:space="preserve">The NULL check pattern after EVERY single malloc/realloc — non-negotiable in production code</w:t>
      </w:r>
    </w:p>
    <w:p>
      <w:pPr>
        <w:pStyle w:val="ListParagraph"/>
        <w:numPr>
          <w:ilvl w:val="0"/>
          <w:numId w:val="2"/>
        </w:numPr>
        <w:spacing w:after="60" w:before="0"/>
      </w:pPr>
      <w:r>
        <w:rPr>
          <w:rFonts w:ascii="Arial" w:cs="Arial" w:eastAsia="Arial" w:hAnsi="Arial"/>
          <w:sz w:val="19"/>
          <w:szCs w:val="19"/>
        </w:rPr>
        <w:t xml:space="preserve">Memory alignment: why sizeof(Holding) times n gives the correct byte count for realloc</w:t>
      </w:r>
    </w:p>
    <w:p>
      <w:pPr>
        <w:spacing w:after="120" w:before="0"/>
      </w:pPr>
    </w:p>
    <w:p>
      <w:pPr>
        <w:spacing w:after="100" w:before="200"/>
      </w:pPr>
      <w:r>
        <w:rPr>
          <w:rFonts w:ascii="Arial" w:cs="Arial" w:eastAsia="Arial" w:hAnsi="Arial"/>
          <w:b/>
          <w:bCs/>
          <w:color w:val="1F5C8B"/>
          <w:sz w:val="22"/>
          <w:szCs w:val="22"/>
        </w:rPr>
        <w:t xml:space="preserve">Gap-Filler Resources</w:t>
      </w:r>
    </w:p>
    <w:p>
      <w:pPr>
        <w:pStyle w:val="ListParagraph"/>
        <w:numPr>
          <w:ilvl w:val="0"/>
          <w:numId w:val="2"/>
        </w:numPr>
        <w:spacing w:after="60" w:before="0"/>
      </w:pPr>
      <w:r>
        <w:rPr>
          <w:rFonts w:ascii="Arial" w:cs="Arial" w:eastAsia="Arial" w:hAnsi="Arial"/>
          <w:sz w:val="19"/>
          <w:szCs w:val="19"/>
        </w:rPr>
        <w:t xml:space="preserve">YouTube: “C malloc calloc realloc free complete tutorial”</w:t>
      </w:r>
    </w:p>
    <w:p>
      <w:pPr>
        <w:pStyle w:val="ListParagraph"/>
        <w:numPr>
          <w:ilvl w:val="0"/>
          <w:numId w:val="2"/>
        </w:numPr>
        <w:spacing w:after="60" w:before="0"/>
      </w:pPr>
      <w:r>
        <w:rPr>
          <w:rFonts w:ascii="Arial" w:cs="Arial" w:eastAsia="Arial" w:hAnsi="Arial"/>
          <w:sz w:val="19"/>
          <w:szCs w:val="19"/>
        </w:rPr>
        <w:t xml:space="preserve">YouTube: “C dynamic array realloc grow array tutorial”</w:t>
      </w:r>
    </w:p>
    <w:p>
      <w:pPr>
        <w:pStyle w:val="ListParagraph"/>
        <w:numPr>
          <w:ilvl w:val="0"/>
          <w:numId w:val="2"/>
        </w:numPr>
        <w:spacing w:after="60" w:before="0"/>
      </w:pPr>
      <w:r>
        <w:rPr>
          <w:rFonts w:ascii="Arial" w:cs="Arial" w:eastAsia="Arial" w:hAnsi="Arial"/>
          <w:sz w:val="19"/>
          <w:szCs w:val="19"/>
        </w:rPr>
        <w:t xml:space="preserve">YouTube: “C dynamic array of structs malloc example”</w:t>
      </w:r>
    </w:p>
    <w:p>
      <w:pPr>
        <w:pStyle w:val="ListParagraph"/>
        <w:numPr>
          <w:ilvl w:val="0"/>
          <w:numId w:val="2"/>
        </w:numPr>
        <w:spacing w:after="60" w:before="0"/>
      </w:pPr>
      <w:r>
        <w:rPr>
          <w:rFonts w:ascii="Arial" w:cs="Arial" w:eastAsia="Arial" w:hAnsi="Arial"/>
          <w:sz w:val="19"/>
          <w:szCs w:val="19"/>
        </w:rPr>
        <w:t xml:space="preserve">Jacob Sorber: “Dynamic Memory in C” (search exact title on YouTube)</w:t>
      </w:r>
    </w:p>
    <w:p>
      <w:pPr>
        <w:pStyle w:val="ListParagraph"/>
        <w:numPr>
          <w:ilvl w:val="0"/>
          <w:numId w:val="2"/>
        </w:numPr>
        <w:spacing w:after="60" w:before="0"/>
      </w:pPr>
      <w:r>
        <w:rPr>
          <w:rFonts w:ascii="Arial" w:cs="Arial" w:eastAsia="Arial" w:hAnsi="Arial"/>
          <w:sz w:val="19"/>
          <w:szCs w:val="19"/>
        </w:rPr>
        <w:t xml:space="preserve">YouTube: “Valgrind memory leak detection C tutorial”</w:t>
      </w:r>
    </w:p>
    <w:p>
      <w:pPr>
        <w:pStyle w:val="ListParagraph"/>
        <w:numPr>
          <w:ilvl w:val="0"/>
          <w:numId w:val="2"/>
        </w:numPr>
        <w:spacing w:after="60" w:before="0"/>
      </w:pPr>
      <w:r>
        <w:rPr>
          <w:rFonts w:ascii="Arial" w:cs="Arial" w:eastAsia="Arial" w:hAnsi="Arial"/>
          <w:sz w:val="19"/>
          <w:szCs w:val="19"/>
        </w:rPr>
        <w:t xml:space="preserve">YouTube: “C realloc safe pattern temp pointer”</w:t>
      </w:r>
    </w:p>
    <w:p>
      <w:pPr>
        <w:spacing w:after="120" w:before="0"/>
      </w:pPr>
    </w:p>
    <w:p>
      <w:pPr>
        <w:spacing w:after="100" w:before="200"/>
      </w:pPr>
      <w:r>
        <w:rPr>
          <w:rFonts w:ascii="Arial" w:cs="Arial" w:eastAsia="Arial" w:hAnsi="Arial"/>
          <w:b/>
          <w:bCs/>
          <w:color w:val="1F5C8B"/>
          <w:sz w:val="22"/>
          <w:szCs w:val="22"/>
        </w:rPr>
        <w:t xml:space="preserve">Project Relevance — AetherVault Trader Connection</w:t>
      </w:r>
    </w:p>
    <w:p>
      <w:pPr>
        <w:pStyle w:val="ListParagraph"/>
        <w:numPr>
          <w:ilvl w:val="0"/>
          <w:numId w:val="2"/>
        </w:numPr>
        <w:spacing w:after="60" w:before="0"/>
      </w:pPr>
      <w:r>
        <w:rPr>
          <w:rFonts w:ascii="Arial" w:cs="Arial" w:eastAsia="Arial" w:hAnsi="Arial"/>
          <w:sz w:val="19"/>
          <w:szCs w:val="19"/>
        </w:rPr>
        <w:t xml:space="preserve">add_holding() grows the holdings array with the safe realloc-into-temp-pointer pattern</w:t>
      </w:r>
    </w:p>
    <w:p>
      <w:pPr>
        <w:pStyle w:val="ListParagraph"/>
        <w:numPr>
          <w:ilvl w:val="0"/>
          <w:numId w:val="2"/>
        </w:numPr>
        <w:spacing w:after="60" w:before="0"/>
      </w:pPr>
      <w:r>
        <w:rPr>
          <w:rFonts w:ascii="Arial" w:cs="Arial" w:eastAsia="Arial" w:hAnsi="Arial"/>
          <w:sz w:val="19"/>
          <w:szCs w:val="19"/>
        </w:rPr>
        <w:t xml:space="preserve">add_transaction() uses the same safe realloc pattern for the transaction history array</w:t>
      </w:r>
    </w:p>
    <w:p>
      <w:pPr>
        <w:pStyle w:val="ListParagraph"/>
        <w:numPr>
          <w:ilvl w:val="0"/>
          <w:numId w:val="2"/>
        </w:numPr>
        <w:spacing w:after="60" w:before="0"/>
      </w:pPr>
      <w:r>
        <w:rPr>
          <w:rFonts w:ascii="Arial" w:cs="Arial" w:eastAsia="Arial" w:hAnsi="Arial"/>
          <w:sz w:val="19"/>
          <w:szCs w:val="19"/>
        </w:rPr>
        <w:t xml:space="preserve">free_portfolio() must free holdings first, then history, and NULL both pointers</w:t>
      </w:r>
    </w:p>
    <w:p>
      <w:pPr>
        <w:pStyle w:val="ListParagraph"/>
        <w:numPr>
          <w:ilvl w:val="0"/>
          <w:numId w:val="2"/>
        </w:numPr>
        <w:spacing w:after="60" w:before="0"/>
      </w:pPr>
      <w:r>
        <w:rPr>
          <w:rFonts w:ascii="Arial" w:cs="Arial" w:eastAsia="Arial" w:hAnsi="Arial"/>
          <w:sz w:val="19"/>
          <w:szCs w:val="19"/>
        </w:rPr>
        <w:t xml:space="preserve">Portfolio starts with both array pointers NULL and both counts at zero</w:t>
      </w:r>
    </w:p>
    <w:p>
      <w:pPr>
        <w:pStyle w:val="ListParagraph"/>
        <w:numPr>
          <w:ilvl w:val="0"/>
          <w:numId w:val="2"/>
        </w:numPr>
        <w:spacing w:after="60" w:before="0"/>
      </w:pPr>
      <w:r>
        <w:rPr>
          <w:rFonts w:ascii="Arial" w:cs="Arial" w:eastAsia="Arial" w:hAnsi="Arial"/>
          <w:sz w:val="19"/>
          <w:szCs w:val="19"/>
        </w:rPr>
        <w:t xml:space="preserve">Valgrind must show zero leaks before you are cleared to start the build phase</w:t>
      </w:r>
    </w:p>
    <w:p>
      <w:pPr>
        <w:spacing w:after="120" w:before="0"/>
      </w:pPr>
    </w:p>
    <w:p>
      <w:pPr>
        <w:spacing w:after="100" w:before="200"/>
      </w:pPr>
      <w:r>
        <w:rPr>
          <w:rFonts w:ascii="Arial" w:cs="Arial" w:eastAsia="Arial" w:hAnsi="Arial"/>
          <w:b/>
          <w:bCs/>
          <w:color w:val="1F5C8B"/>
          <w:sz w:val="22"/>
          <w:szCs w:val="22"/>
        </w:rPr>
        <w:t xml:space="preserve">Reference Code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EF1F8" w:val="clear"/>
            <w:tcMar>
              <w:top w:type="dxa" w:w="140"/>
              <w:left w:type="dxa" w:w="200"/>
              <w:bottom w:type="dxa" w:w="140"/>
              <w:right w:type="dxa" w:w="200"/>
            </w:tcMar>
          </w:tcPr>
          <w:p>
            <w:pPr>
              <w:spacing w:after="0" w:before="0"/>
            </w:pPr>
            <w:r>
              <w:rPr>
                <w:rFonts w:ascii="Consolas" w:cs="Consolas" w:eastAsia="Consolas" w:hAnsi="Consolas"/>
                <w:color w:val="1B2A4A"/>
                <w:sz w:val="18"/>
                <w:szCs w:val="18"/>
              </w:rPr>
              <w:t xml:space="preserve">// -- add_holding(): grow holdings array safely --</w:t>
            </w:r>
          </w:p>
          <w:p>
            <w:pPr>
              <w:spacing w:after="0" w:before="0"/>
            </w:pPr>
            <w:r>
              <w:rPr>
                <w:rFonts w:ascii="Consolas" w:cs="Consolas" w:eastAsia="Consolas" w:hAnsi="Consolas"/>
                <w:color w:val="1B2A4A"/>
                <w:sz w:val="18"/>
                <w:szCs w:val="18"/>
              </w:rPr>
              <w:t xml:space="preserve">void add_holding(Portfolio *p, const char *sym, int qty, double price) {</w:t>
            </w:r>
          </w:p>
          <w:p>
            <w:pPr>
              <w:spacing w:after="0" w:before="0"/>
            </w:pPr>
            <w:r>
              <w:rPr>
                <w:rFonts w:ascii="Consolas" w:cs="Consolas" w:eastAsia="Consolas" w:hAnsi="Consolas"/>
                <w:color w:val="1B2A4A"/>
                <w:sz w:val="18"/>
                <w:szCs w:val="18"/>
              </w:rPr>
              <w:t xml:space="preserve">    Holding *tmp = realloc(p-&gt;holdings,</w:t>
            </w:r>
          </w:p>
          <w:p>
            <w:pPr>
              <w:spacing w:after="0" w:before="0"/>
            </w:pPr>
            <w:r>
              <w:rPr>
                <w:rFonts w:ascii="Consolas" w:cs="Consolas" w:eastAsia="Consolas" w:hAnsi="Consolas"/>
                <w:color w:val="1B2A4A"/>
                <w:sz w:val="18"/>
                <w:szCs w:val="18"/>
              </w:rPr>
              <w:t xml:space="preserve">                          (p-&gt;holding_count + 1) * sizeof(Holding));</w:t>
            </w:r>
          </w:p>
          <w:p>
            <w:pPr>
              <w:spacing w:after="0" w:before="0"/>
            </w:pPr>
            <w:r>
              <w:rPr>
                <w:rFonts w:ascii="Consolas" w:cs="Consolas" w:eastAsia="Consolas" w:hAnsi="Consolas"/>
                <w:color w:val="1B2A4A"/>
                <w:sz w:val="18"/>
                <w:szCs w:val="18"/>
              </w:rPr>
              <w:t xml:space="preserve">    if (!tmp) { fprintf(stderr, "Out of memory"); exit(1); }</w:t>
            </w:r>
          </w:p>
          <w:p>
            <w:pPr>
              <w:spacing w:after="0" w:before="0"/>
            </w:pPr>
            <w:r>
              <w:rPr>
                <w:rFonts w:ascii="Consolas" w:cs="Consolas" w:eastAsia="Consolas" w:hAnsi="Consolas"/>
                <w:color w:val="1B2A4A"/>
                <w:sz w:val="18"/>
                <w:szCs w:val="18"/>
              </w:rPr>
              <w:t xml:space="preserve">    p-&gt;holdings = tmp;</w:t>
            </w:r>
          </w:p>
          <w:p>
            <w:pPr>
              <w:spacing w:after="0" w:before="0"/>
            </w:pPr>
            <w:r>
              <w:rPr>
                <w:rFonts w:ascii="Consolas" w:cs="Consolas" w:eastAsia="Consolas" w:hAnsi="Consolas"/>
                <w:color w:val="1B2A4A"/>
                <w:sz w:val="18"/>
                <w:szCs w:val="18"/>
              </w:rPr>
              <w:t xml:space="preserve">    Holding *h = &amp;p-&gt;holdings[p-&gt;holding_count++];</w:t>
            </w:r>
          </w:p>
          <w:p>
            <w:pPr>
              <w:spacing w:after="0" w:before="0"/>
            </w:pPr>
            <w:r>
              <w:rPr>
                <w:rFonts w:ascii="Consolas" w:cs="Consolas" w:eastAsia="Consolas" w:hAnsi="Consolas"/>
                <w:color w:val="1B2A4A"/>
                <w:sz w:val="18"/>
                <w:szCs w:val="18"/>
              </w:rPr>
              <w:t xml:space="preserve">    strncpy(h-&gt;symbol, sym, sizeof(h-&gt;symbol) - 1);</w:t>
            </w:r>
          </w:p>
          <w:p>
            <w:pPr>
              <w:spacing w:after="0" w:before="0"/>
            </w:pPr>
            <w:r>
              <w:rPr>
                <w:rFonts w:ascii="Consolas" w:cs="Consolas" w:eastAsia="Consolas" w:hAnsi="Consolas"/>
                <w:color w:val="1B2A4A"/>
                <w:sz w:val="18"/>
                <w:szCs w:val="18"/>
              </w:rPr>
              <w:t xml:space="preserve">    h-&gt;symbol[sizeof(h-&gt;symbol) - 1] = 0;</w:t>
            </w:r>
          </w:p>
          <w:p>
            <w:pPr>
              <w:spacing w:after="0" w:before="0"/>
            </w:pPr>
            <w:r>
              <w:rPr>
                <w:rFonts w:ascii="Consolas" w:cs="Consolas" w:eastAsia="Consolas" w:hAnsi="Consolas"/>
                <w:color w:val="1B2A4A"/>
                <w:sz w:val="18"/>
                <w:szCs w:val="18"/>
              </w:rPr>
              <w:t xml:space="preserve">    h-&gt;quantity      = qty;</w:t>
            </w:r>
          </w:p>
          <w:p>
            <w:pPr>
              <w:spacing w:after="0" w:before="0"/>
            </w:pPr>
            <w:r>
              <w:rPr>
                <w:rFonts w:ascii="Consolas" w:cs="Consolas" w:eastAsia="Consolas" w:hAnsi="Consolas"/>
                <w:color w:val="1B2A4A"/>
                <w:sz w:val="18"/>
                <w:szCs w:val="18"/>
              </w:rPr>
              <w:t xml:space="preserve">    h-&gt;avg_buy_price = price;</w:t>
            </w:r>
          </w:p>
          <w:p>
            <w:pPr>
              <w:spacing w:after="0" w:before="0"/>
            </w:pPr>
            <w:r>
              <w:rPr>
                <w:rFonts w:ascii="Consolas" w:cs="Consolas" w:eastAsia="Consolas" w:hAnsi="Consolas"/>
                <w:color w:val="1B2A4A"/>
                <w:sz w:val="18"/>
                <w:szCs w:val="18"/>
              </w:rPr>
              <w:t xml:space="preserve">    h-&gt;realized_pnl  = 0.0;</w:t>
            </w:r>
          </w:p>
          <w:p>
            <w:pPr>
              <w:spacing w:after="0" w:before="0"/>
            </w:pPr>
            <w:r>
              <w:rPr>
                <w:rFonts w:ascii="Consolas" w:cs="Consolas" w:eastAsia="Consolas" w:hAnsi="Consolas"/>
                <w:color w:val="1B2A4A"/>
                <w:sz w:val="18"/>
                <w:szCs w:val="18"/>
              </w:rPr>
              <w:t xml:space="preserve">}</w:t>
            </w:r>
          </w:p>
          <w:p>
            <w:pPr>
              <w:spacing w:after="0" w:before="0"/>
            </w:pPr>
            <w:r>
              <w:rPr>
                <w:rFonts w:ascii="Consolas" w:cs="Consolas" w:eastAsia="Consolas" w:hAnsi="Consolas"/>
                <w:color w:val="1B2A4A"/>
                <w:sz w:val="18"/>
                <w:szCs w:val="18"/>
              </w:rPr>
              <w:t xml:space="preserve"> </w:t>
            </w:r>
          </w:p>
          <w:p>
            <w:pPr>
              <w:spacing w:after="0" w:before="0"/>
            </w:pPr>
            <w:r>
              <w:rPr>
                <w:rFonts w:ascii="Consolas" w:cs="Consolas" w:eastAsia="Consolas" w:hAnsi="Consolas"/>
                <w:color w:val="1B2A4A"/>
                <w:sz w:val="18"/>
                <w:szCs w:val="18"/>
              </w:rPr>
              <w:t xml:space="preserve">// -- free_portfolio(): always free in correct order --</w:t>
            </w:r>
          </w:p>
          <w:p>
            <w:pPr>
              <w:spacing w:after="0" w:before="0"/>
            </w:pPr>
            <w:r>
              <w:rPr>
                <w:rFonts w:ascii="Consolas" w:cs="Consolas" w:eastAsia="Consolas" w:hAnsi="Consolas"/>
                <w:color w:val="1B2A4A"/>
                <w:sz w:val="18"/>
                <w:szCs w:val="18"/>
              </w:rPr>
              <w:t xml:space="preserve">void free_portfolio(Portfolio *p) {</w:t>
            </w:r>
          </w:p>
          <w:p>
            <w:pPr>
              <w:spacing w:after="0" w:before="0"/>
            </w:pPr>
            <w:r>
              <w:rPr>
                <w:rFonts w:ascii="Consolas" w:cs="Consolas" w:eastAsia="Consolas" w:hAnsi="Consolas"/>
                <w:color w:val="1B2A4A"/>
                <w:sz w:val="18"/>
                <w:szCs w:val="18"/>
              </w:rPr>
              <w:t xml:space="preserve">    free(p-&gt;holdings);   p-&gt;holdings = NULL;</w:t>
            </w:r>
          </w:p>
          <w:p>
            <w:pPr>
              <w:spacing w:after="0" w:before="0"/>
            </w:pPr>
            <w:r>
              <w:rPr>
                <w:rFonts w:ascii="Consolas" w:cs="Consolas" w:eastAsia="Consolas" w:hAnsi="Consolas"/>
                <w:color w:val="1B2A4A"/>
                <w:sz w:val="18"/>
                <w:szCs w:val="18"/>
              </w:rPr>
              <w:t xml:space="preserve">    free(p-&gt;history);    p-&gt;history  = NULL;</w:t>
            </w:r>
          </w:p>
          <w:p>
            <w:pPr>
              <w:spacing w:after="0" w:before="0"/>
            </w:pPr>
            <w:r>
              <w:rPr>
                <w:rFonts w:ascii="Consolas" w:cs="Consolas" w:eastAsia="Consolas" w:hAnsi="Consolas"/>
                <w:color w:val="1B2A4A"/>
                <w:sz w:val="18"/>
                <w:szCs w:val="18"/>
              </w:rPr>
              <w:t xml:space="preserve">}</w:t>
            </w:r>
          </w:p>
        </w:tc>
      </w:tr>
    </w:tbl>
    <w:p>
      <w:pPr>
        <w:spacing w:after="120" w:before="0"/>
      </w:pPr>
    </w:p>
    <w:p>
      <w:pPr>
        <w:spacing w:after="100" w:before="200"/>
      </w:pPr>
      <w:r>
        <w:rPr>
          <w:rFonts w:ascii="Arial" w:cs="Arial" w:eastAsia="Arial" w:hAnsi="Arial"/>
          <w:b/>
          <w:bCs/>
          <w:color w:val="1F5C8B"/>
          <w:sz w:val="22"/>
          <w:szCs w:val="22"/>
        </w:rPr>
        <w:t xml:space="preserve">Session Calendar — 4 Jul – 6 Jul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280"/>
        <w:gridCol w:w="1400"/>
      </w:tblGrid>
      <w:tr>
        <w:trPr>
          <w:tblHeader/>
        </w:trPr>
        <w:tc>
          <w:tcPr>
            <w:tcW w:type="dxa" w:w="9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Session</w:t>
            </w:r>
          </w:p>
        </w:tc>
        <w:tc>
          <w:tcPr>
            <w:tcW w:type="dxa" w:w="15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Date</w:t>
            </w:r>
          </w:p>
        </w:tc>
        <w:tc>
          <w:tcPr>
            <w:tcW w:type="dxa" w:w="628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Focus</w:t>
            </w:r>
          </w:p>
        </w:tc>
        <w:tc>
          <w:tcPr>
            <w:tcW w:type="dxa" w:w="14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Hours</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S1</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Sat 4 Jul</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Watch 4:25–4:52: malloc, calloc, realloc, free. Jacob Sorber Dynamic Memory video. Gap-filler: realloc safe-pattern (temp pointer). Practise in test.c: grow an int array safely 10 times.</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5 h</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S2</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Sun 5 Jul</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Valgrind installation and tutorial video. Run Valgrind on ALL previous test.c programs. Fix ALL leaks. Gap-filler: dynamic array of structs, NULL check pattern. Build add_holding() in isolation.</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5 h</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S3</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Mon 6 Jul</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Task 1 — Dynamic Integer List with Valgrind. Task 2 — Dynamic Struct Array with remove_item(). Task 3 — Nested Dynamic Structures with full cleanup. Run Valgrind: zero leaks required.</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5 h</w:t>
            </w:r>
          </w:p>
        </w:tc>
      </w:tr>
      <w:tr>
        <w:tc>
          <w:tcPr>
            <w:tcW w:type="dxa" w:w="9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bCs/>
                <w:color w:val="8A6D00"/>
                <w:sz w:val="19"/>
                <w:szCs w:val="19"/>
              </w:rPr>
              <w:t xml:space="preserve">REST</w:t>
            </w:r>
          </w:p>
        </w:tc>
        <w:tc>
          <w:tcPr>
            <w:tcW w:type="dxa" w:w="15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bCs/>
                <w:color w:val="000000"/>
                <w:sz w:val="19"/>
                <w:szCs w:val="19"/>
              </w:rPr>
              <w:t xml:space="preserve">Tue 7 Jul</w:t>
            </w:r>
          </w:p>
        </w:tc>
        <w:tc>
          <w:tcPr>
            <w:tcW w:type="dxa" w:w="628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Mandatory rest day — brain consolidates knowledge during sleep. No coding.</w:t>
            </w:r>
          </w:p>
        </w:tc>
        <w:tc>
          <w:tcPr>
            <w:tcW w:type="dxa" w:w="1400"/>
            <w:tcBorders>
              <w:top w:val="single" w:color="CFCFCF" w:sz="2"/>
              <w:left w:val="single" w:color="CFCFCF" w:sz="2"/>
              <w:bottom w:val="single" w:color="CFCFCF" w:sz="2"/>
              <w:right w:val="single" w:color="CFCFCF" w:sz="2"/>
            </w:tcBorders>
            <w:shd w:fill="FFF3CD"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w:t>
            </w:r>
          </w:p>
        </w:tc>
      </w:tr>
    </w:tbl>
    <w:p>
      <w:pPr>
        <w:spacing w:after="120" w:before="0"/>
      </w:pPr>
    </w:p>
    <w:p>
      <w:pPr>
        <w:spacing w:after="100" w:before="200"/>
      </w:pPr>
      <w:r>
        <w:rPr>
          <w:rFonts w:ascii="Arial" w:cs="Arial" w:eastAsia="Arial" w:hAnsi="Arial"/>
          <w:b/>
          <w:bCs/>
          <w:color w:val="1F5C8B"/>
          <w:sz w:val="22"/>
          <w:szCs w:val="22"/>
        </w:rPr>
        <w:t xml:space="preserve">Mandatory Practice Tasks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1: </w:t>
            </w:r>
            <w:r>
              <w:rPr>
                <w:rFonts w:ascii="Arial" w:cs="Arial" w:eastAsia="Arial" w:hAnsi="Arial"/>
                <w:b/>
                <w:bCs/>
                <w:color w:val="1F3864"/>
                <w:sz w:val="20"/>
                <w:szCs w:val="20"/>
              </w:rPr>
              <w:t xml:space="preserve">Dynamic Integer List</w:t>
            </w:r>
          </w:p>
          <w:p>
            <w:pPr>
              <w:spacing w:after="20" w:before="0"/>
            </w:pPr>
            <w:r>
              <w:rPr>
                <w:rFonts w:ascii="Arial" w:cs="Arial" w:eastAsia="Arial" w:hAnsi="Arial"/>
                <w:sz w:val="19"/>
                <w:szCs w:val="19"/>
              </w:rPr>
              <w:t xml:space="preserve">Start with a NULL int pointer and a count of 0. Write append(int **list, int *count, int val) using the SAFE realloc pattern (temp pointer, NULL check). Call it 8 times. Print all. Free the list. Run with Valgrind — must show zero errors, zero leaks. Fix anything Valgrind finds before moving on.</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2: </w:t>
            </w:r>
            <w:r>
              <w:rPr>
                <w:rFonts w:ascii="Arial" w:cs="Arial" w:eastAsia="Arial" w:hAnsi="Arial"/>
                <w:b/>
                <w:bCs/>
                <w:color w:val="1F3864"/>
                <w:sz w:val="20"/>
                <w:szCs w:val="20"/>
              </w:rPr>
              <w:t xml:space="preserve">Dynamic Struct Array with Removal</w:t>
            </w:r>
          </w:p>
          <w:p>
            <w:pPr>
              <w:spacing w:after="20" w:before="0"/>
            </w:pPr>
            <w:r>
              <w:rPr>
                <w:rFonts w:ascii="Arial" w:cs="Arial" w:eastAsia="Arial" w:hAnsi="Arial"/>
                <w:sz w:val="19"/>
                <w:szCs w:val="19"/>
              </w:rPr>
              <w:t xml:space="preserve">Define a simple Item struct with a name and a price. Write add_item() with safe realloc. Add 5 items. Write remove_item() that shifts remaining items left and reallocs down. Print after each removal. Run Valgrind on the full program.</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3: </w:t>
            </w:r>
            <w:r>
              <w:rPr>
                <w:rFonts w:ascii="Arial" w:cs="Arial" w:eastAsia="Arial" w:hAnsi="Arial"/>
                <w:b/>
                <w:bCs/>
                <w:color w:val="1F3864"/>
                <w:sz w:val="20"/>
                <w:szCs w:val="20"/>
              </w:rPr>
              <w:t xml:space="preserve">Nested Dynamic Structures with Full Cleanup</w:t>
            </w:r>
          </w:p>
          <w:p>
            <w:pPr>
              <w:spacing w:after="20" w:before="0"/>
            </w:pPr>
            <w:r>
              <w:rPr>
                <w:rFonts w:ascii="Arial" w:cs="Arial" w:eastAsia="Arial" w:hAnsi="Arial"/>
                <w:sz w:val="19"/>
                <w:szCs w:val="19"/>
              </w:rPr>
              <w:t xml:space="preserve">Define a simplified Portfolio with cash, a dynamic Holding array, and a dynamic Transaction array. Write add_holding() and add_transaction() exactly as shown above. Add 3 holdings and 4 transactions. Write free_portfolio() that frees both arrays and NULLs the pointers. Valgrind: zero leaks required.</w:t>
            </w:r>
          </w:p>
        </w:tc>
      </w:tr>
    </w:tbl>
    <w:p>
      <w:pPr>
        <w:spacing w:after="120" w:before="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2218"/>
        <w:gridCol w:w="2318"/>
      </w:tblGrid>
      <w:tr>
        <w:tc>
          <w:tcPr>
            <w:tcW w:type="dxa" w:w="5544"/>
            <w:tcBorders>
              <w:top w:val="none" w:color="FFFFFF" w:sz="0"/>
              <w:left w:val="none" w:color="FFFFFF" w:sz="0"/>
              <w:bottom w:val="none" w:color="FFFFFF" w:sz="0"/>
              <w:right w:val="none" w:color="FFFFFF" w:sz="0"/>
            </w:tcBorders>
            <w:shd w:fill="1F3864" w:val="clear"/>
            <w:tcMar>
              <w:top w:type="dxa" w:w="140"/>
              <w:left w:type="dxa" w:w="200"/>
              <w:bottom w:type="dxa" w:w="140"/>
              <w:right w:type="dxa" w:w="100"/>
            </w:tcMar>
            <w:vAlign w:val="center"/>
          </w:tcPr>
          <w:p>
            <w:r>
              <w:rPr>
                <w:rFonts w:ascii="Arial" w:cs="Arial" w:eastAsia="Arial" w:hAnsi="Arial"/>
                <w:b/>
                <w:bCs/>
                <w:color w:val="FFFFFF"/>
                <w:sz w:val="26"/>
                <w:szCs w:val="26"/>
              </w:rPr>
              <w:t xml:space="preserve">PHASE 7 — File I/O, Math, Random Walk, ANSI, time.h</w:t>
            </w:r>
          </w:p>
        </w:tc>
        <w:tc>
          <w:tcPr>
            <w:tcW w:type="dxa" w:w="2218"/>
            <w:tcBorders>
              <w:top w:val="none" w:color="FFFFFF" w:sz="0"/>
              <w:left w:val="none" w:color="FFFFFF" w:sz="0"/>
              <w:bottom w:val="none" w:color="FFFFFF" w:sz="0"/>
              <w:right w:val="none" w:color="FFFFFF" w:sz="0"/>
            </w:tcBorders>
            <w:shd w:fill="2E5090" w:val="clear"/>
            <w:tcMar>
              <w:top w:type="dxa" w:w="140"/>
              <w:left w:type="dxa" w:w="100"/>
              <w:bottom w:type="dxa" w:w="140"/>
              <w:right w:type="dxa" w:w="100"/>
            </w:tcMar>
            <w:vAlign w:val="center"/>
          </w:tcPr>
          <w:p>
            <w:pPr>
              <w:jc w:val="center"/>
            </w:pPr>
            <w:r>
              <w:rPr>
                <w:rFonts w:ascii="Arial" w:cs="Arial" w:eastAsia="Arial" w:hAnsi="Arial"/>
                <w:b/>
                <w:bCs/>
                <w:color w:val="FFFFFF"/>
                <w:sz w:val="19"/>
                <w:szCs w:val="19"/>
              </w:rPr>
              <w:t xml:space="preserve">7 Jul – 9 Jul</w:t>
            </w:r>
          </w:p>
          <w:p>
            <w:pPr>
              <w:jc w:val="center"/>
            </w:pPr>
            <w:r>
              <w:rPr>
                <w:rFonts w:ascii="Arial" w:cs="Arial" w:eastAsia="Arial" w:hAnsi="Arial"/>
                <w:color w:val="DCE4F5"/>
                <w:sz w:val="17"/>
                <w:szCs w:val="17"/>
              </w:rPr>
              <w:t xml:space="preserve">12 Hours</w:t>
            </w:r>
          </w:p>
        </w:tc>
        <w:tc>
          <w:tcPr>
            <w:tcW w:type="dxa" w:w="2318"/>
            <w:tcBorders>
              <w:top w:val="none" w:color="FFFFFF" w:sz="0"/>
              <w:left w:val="none" w:color="FFFFFF" w:sz="0"/>
              <w:bottom w:val="none" w:color="FFFFFF" w:sz="0"/>
              <w:right w:val="none" w:color="FFFFFF" w:sz="0"/>
            </w:tcBorders>
            <w:shd w:fill="3E6BB5" w:val="clear"/>
            <w:tcMar>
              <w:top w:type="dxa" w:w="140"/>
              <w:left w:type="dxa" w:w="100"/>
              <w:bottom w:type="dxa" w:w="140"/>
              <w:right w:type="dxa" w:w="200"/>
            </w:tcMar>
            <w:vAlign w:val="center"/>
          </w:tcPr>
          <w:p>
            <w:pPr>
              <w:jc w:val="center"/>
            </w:pPr>
            <w:r>
              <w:rPr>
                <w:rFonts w:ascii="Arial" w:cs="Arial" w:eastAsia="Arial" w:hAnsi="Arial"/>
                <w:color w:val="FFFFFF"/>
                <w:sz w:val="17"/>
                <w:szCs w:val="17"/>
              </w:rPr>
              <w:t xml:space="preserve">3 sessions × 4 hrs</w:t>
            </w:r>
          </w:p>
        </w:tc>
      </w:tr>
    </w:tbl>
    <w:p>
      <w:pPr>
        <w:spacing w:after="120" w:before="0"/>
      </w:pPr>
    </w:p>
    <w:p>
      <w:pPr>
        <w:spacing w:after="100" w:before="200"/>
      </w:pPr>
      <w:r>
        <w:rPr>
          <w:rFonts w:ascii="Arial" w:cs="Arial" w:eastAsia="Arial" w:hAnsi="Arial"/>
          <w:b/>
          <w:bCs/>
          <w:color w:val="1F5C8B"/>
          <w:sz w:val="22"/>
          <w:szCs w:val="22"/>
        </w:rPr>
        <w:t xml:space="preserve">Bro Code Timestamps to Watch</w:t>
      </w:r>
    </w:p>
    <w:p>
      <w:pPr>
        <w:pStyle w:val="ListParagraph"/>
        <w:numPr>
          <w:ilvl w:val="0"/>
          <w:numId w:val="2"/>
        </w:numPr>
        <w:spacing w:after="60" w:before="0"/>
      </w:pPr>
      <w:r>
        <w:rPr>
          <w:rFonts w:ascii="Arial" w:cs="Arial" w:eastAsia="Arial" w:hAnsi="Arial"/>
          <w:sz w:val="19"/>
          <w:szCs w:val="19"/>
        </w:rPr>
        <w:t xml:space="preserve">5:00:00 – 5:11:59   File I/O: fopen, fclose, fprintf, fscanf</w:t>
      </w:r>
    </w:p>
    <w:p>
      <w:pPr>
        <w:pStyle w:val="ListParagraph"/>
        <w:numPr>
          <w:ilvl w:val="0"/>
          <w:numId w:val="2"/>
        </w:numPr>
        <w:spacing w:after="60" w:before="0"/>
      </w:pPr>
      <w:r>
        <w:rPr>
          <w:rFonts w:ascii="Arial" w:cs="Arial" w:eastAsia="Arial" w:hAnsi="Arial"/>
          <w:sz w:val="19"/>
          <w:szCs w:val="19"/>
        </w:rPr>
        <w:t xml:space="preserve">5:12:00 – 5:19:59   Reading and writing text files</w:t>
      </w:r>
    </w:p>
    <w:p>
      <w:pPr>
        <w:pStyle w:val="ListParagraph"/>
        <w:numPr>
          <w:ilvl w:val="0"/>
          <w:numId w:val="2"/>
        </w:numPr>
        <w:spacing w:after="60" w:before="0"/>
      </w:pPr>
      <w:r>
        <w:rPr>
          <w:rFonts w:ascii="Arial" w:cs="Arial" w:eastAsia="Arial" w:hAnsi="Arial"/>
          <w:sz w:val="19"/>
          <w:szCs w:val="19"/>
        </w:rPr>
        <w:t xml:space="preserve">5:20:00 – 5:27:59   fwrite and fread — binary file I/O</w:t>
      </w:r>
    </w:p>
    <w:p>
      <w:pPr>
        <w:pStyle w:val="ListParagraph"/>
        <w:numPr>
          <w:ilvl w:val="0"/>
          <w:numId w:val="2"/>
        </w:numPr>
        <w:spacing w:after="60" w:before="0"/>
      </w:pPr>
      <w:r>
        <w:rPr>
          <w:rFonts w:ascii="Arial" w:cs="Arial" w:eastAsia="Arial" w:hAnsi="Arial"/>
          <w:sz w:val="19"/>
          <w:szCs w:val="19"/>
        </w:rPr>
        <w:t xml:space="preserve">5:28:00 – 5:39:59   Checking if a file exists, error handling with fopen</w:t>
      </w:r>
    </w:p>
    <w:p>
      <w:pPr>
        <w:pStyle w:val="ListParagraph"/>
        <w:numPr>
          <w:ilvl w:val="0"/>
          <w:numId w:val="2"/>
        </w:numPr>
        <w:spacing w:after="60" w:before="0"/>
      </w:pPr>
      <w:r>
        <w:rPr>
          <w:rFonts w:ascii="Arial" w:cs="Arial" w:eastAsia="Arial" w:hAnsi="Arial"/>
          <w:sz w:val="19"/>
          <w:szCs w:val="19"/>
        </w:rPr>
        <w:t xml:space="preserve">0:55:00 – 1:01:59   Revisit: math.h — exp(), log(), sqrt() for price simulation</w:t>
      </w:r>
    </w:p>
    <w:p>
      <w:pPr>
        <w:pStyle w:val="ListParagraph"/>
        <w:numPr>
          <w:ilvl w:val="0"/>
          <w:numId w:val="2"/>
        </w:numPr>
        <w:spacing w:after="60" w:before="0"/>
      </w:pPr>
      <w:r>
        <w:rPr>
          <w:rFonts w:ascii="Arial" w:cs="Arial" w:eastAsia="Arial" w:hAnsi="Arial"/>
          <w:sz w:val="19"/>
          <w:szCs w:val="19"/>
        </w:rPr>
        <w:t xml:space="preserve">0:43:00 – 0:54:59   Revisit: rand(), srand(), RAND_MAX — proper seeding</w:t>
      </w:r>
    </w:p>
    <w:p>
      <w:pPr>
        <w:spacing w:after="120" w:before="0"/>
      </w:pPr>
    </w:p>
    <w:p>
      <w:pPr>
        <w:spacing w:after="100" w:before="200"/>
      </w:pPr>
      <w:r>
        <w:rPr>
          <w:rFonts w:ascii="Arial" w:cs="Arial" w:eastAsia="Arial" w:hAnsi="Arial"/>
          <w:b/>
          <w:bCs/>
          <w:color w:val="1F5C8B"/>
          <w:sz w:val="22"/>
          <w:szCs w:val="22"/>
        </w:rPr>
        <w:t xml:space="preserve">Gap Analysis — What Bro Code Does NOT Cover</w:t>
      </w:r>
    </w:p>
    <w:p>
      <w:pPr>
        <w:pStyle w:val="ListParagraph"/>
        <w:numPr>
          <w:ilvl w:val="0"/>
          <w:numId w:val="2"/>
        </w:numPr>
        <w:spacing w:after="60" w:before="0"/>
      </w:pPr>
      <w:r>
        <w:rPr>
          <w:rFonts w:ascii="Arial" w:cs="Arial" w:eastAsia="Arial" w:hAnsi="Arial"/>
          <w:sz w:val="19"/>
          <w:szCs w:val="19"/>
        </w:rPr>
        <w:t xml:space="preserve">Binary fwrite/fread with structs — Bro Code is very shallow; this is the cleanest AetherVault save approach</w:t>
      </w:r>
    </w:p>
    <w:p>
      <w:pPr>
        <w:pStyle w:val="ListParagraph"/>
        <w:numPr>
          <w:ilvl w:val="0"/>
          <w:numId w:val="2"/>
        </w:numPr>
        <w:spacing w:after="60" w:before="0"/>
      </w:pPr>
      <w:r>
        <w:rPr>
          <w:rFonts w:ascii="Arial" w:cs="Arial" w:eastAsia="Arial" w:hAnsi="Arial"/>
          <w:sz w:val="19"/>
          <w:szCs w:val="19"/>
        </w:rPr>
        <w:t xml:space="preserve">Saving dynamic arrays: write the count first, then the full array</w:t>
      </w:r>
    </w:p>
    <w:p>
      <w:pPr>
        <w:pStyle w:val="ListParagraph"/>
        <w:numPr>
          <w:ilvl w:val="0"/>
          <w:numId w:val="2"/>
        </w:numPr>
        <w:spacing w:after="60" w:before="0"/>
      </w:pPr>
      <w:r>
        <w:rPr>
          <w:rFonts w:ascii="Arial" w:cs="Arial" w:eastAsia="Arial" w:hAnsi="Arial"/>
          <w:sz w:val="19"/>
          <w:szCs w:val="19"/>
        </w:rPr>
        <w:t xml:space="preserve">ANSI escape codes for terminal colour — completely absent from Bro Code course</w:t>
      </w:r>
    </w:p>
    <w:p>
      <w:pPr>
        <w:pStyle w:val="ListParagraph"/>
        <w:numPr>
          <w:ilvl w:val="0"/>
          <w:numId w:val="2"/>
        </w:numPr>
        <w:spacing w:after="60" w:before="0"/>
      </w:pPr>
      <w:r>
        <w:rPr>
          <w:rFonts w:ascii="Arial" w:cs="Arial" w:eastAsia="Arial" w:hAnsi="Arial"/>
          <w:sz w:val="19"/>
          <w:szCs w:val="19"/>
        </w:rPr>
        <w:t xml:space="preserve">time.h timestamping for transaction records — not covered</w:t>
      </w:r>
    </w:p>
    <w:p>
      <w:pPr>
        <w:pStyle w:val="ListParagraph"/>
        <w:numPr>
          <w:ilvl w:val="0"/>
          <w:numId w:val="2"/>
        </w:numPr>
        <w:spacing w:after="60" w:before="0"/>
      </w:pPr>
      <w:r>
        <w:rPr>
          <w:rFonts w:ascii="Arial" w:cs="Arial" w:eastAsia="Arial" w:hAnsi="Arial"/>
          <w:sz w:val="19"/>
          <w:szCs w:val="19"/>
        </w:rPr>
        <w:t xml:space="preserve">The Box-Muller transform for Gaussian random numbers — needed for realistic price simulation</w:t>
      </w:r>
    </w:p>
    <w:p>
      <w:pPr>
        <w:pStyle w:val="ListParagraph"/>
        <w:numPr>
          <w:ilvl w:val="0"/>
          <w:numId w:val="2"/>
        </w:numPr>
        <w:spacing w:after="60" w:before="0"/>
      </w:pPr>
      <w:r>
        <w:rPr>
          <w:rFonts w:ascii="Arial" w:cs="Arial" w:eastAsia="Arial" w:hAnsi="Arial"/>
          <w:sz w:val="19"/>
          <w:szCs w:val="19"/>
        </w:rPr>
        <w:t xml:space="preserve">exp() and log() for a geometric random walk on price — not covered</w:t>
      </w:r>
    </w:p>
    <w:p>
      <w:pPr>
        <w:pStyle w:val="ListParagraph"/>
        <w:numPr>
          <w:ilvl w:val="0"/>
          <w:numId w:val="2"/>
        </w:numPr>
        <w:spacing w:after="60" w:before="0"/>
      </w:pPr>
      <w:r>
        <w:rPr>
          <w:rFonts w:ascii="Arial" w:cs="Arial" w:eastAsia="Arial" w:hAnsi="Arial"/>
          <w:sz w:val="19"/>
          <w:szCs w:val="19"/>
        </w:rPr>
        <w:t xml:space="preserve">perror() for file operation error messages — essential for debugging save/load failures</w:t>
      </w:r>
    </w:p>
    <w:p>
      <w:pPr>
        <w:spacing w:after="120" w:before="0"/>
      </w:pPr>
    </w:p>
    <w:p>
      <w:pPr>
        <w:spacing w:after="100" w:before="200"/>
      </w:pPr>
      <w:r>
        <w:rPr>
          <w:rFonts w:ascii="Arial" w:cs="Arial" w:eastAsia="Arial" w:hAnsi="Arial"/>
          <w:b/>
          <w:bCs/>
          <w:color w:val="1F5C8B"/>
          <w:sz w:val="22"/>
          <w:szCs w:val="22"/>
        </w:rPr>
        <w:t xml:space="preserve">Gap-Filler Resources</w:t>
      </w:r>
    </w:p>
    <w:p>
      <w:pPr>
        <w:pStyle w:val="ListParagraph"/>
        <w:numPr>
          <w:ilvl w:val="0"/>
          <w:numId w:val="2"/>
        </w:numPr>
        <w:spacing w:after="60" w:before="0"/>
      </w:pPr>
      <w:r>
        <w:rPr>
          <w:rFonts w:ascii="Arial" w:cs="Arial" w:eastAsia="Arial" w:hAnsi="Arial"/>
          <w:sz w:val="19"/>
          <w:szCs w:val="19"/>
        </w:rPr>
        <w:t xml:space="preserve">YouTube: “C file I/O fwrite fread binary structs tutorial”</w:t>
      </w:r>
    </w:p>
    <w:p>
      <w:pPr>
        <w:pStyle w:val="ListParagraph"/>
        <w:numPr>
          <w:ilvl w:val="0"/>
          <w:numId w:val="2"/>
        </w:numPr>
        <w:spacing w:after="60" w:before="0"/>
      </w:pPr>
      <w:r>
        <w:rPr>
          <w:rFonts w:ascii="Arial" w:cs="Arial" w:eastAsia="Arial" w:hAnsi="Arial"/>
          <w:sz w:val="19"/>
          <w:szCs w:val="19"/>
        </w:rPr>
        <w:t xml:space="preserve">YouTube: “C save load struct array binary file”</w:t>
      </w:r>
    </w:p>
    <w:p>
      <w:pPr>
        <w:pStyle w:val="ListParagraph"/>
        <w:numPr>
          <w:ilvl w:val="0"/>
          <w:numId w:val="2"/>
        </w:numPr>
        <w:spacing w:after="60" w:before="0"/>
      </w:pPr>
      <w:r>
        <w:rPr>
          <w:rFonts w:ascii="Arial" w:cs="Arial" w:eastAsia="Arial" w:hAnsi="Arial"/>
          <w:sz w:val="19"/>
          <w:szCs w:val="19"/>
        </w:rPr>
        <w:t xml:space="preserve">YouTube: “ANSI escape codes terminal colors C tutorial”</w:t>
      </w:r>
    </w:p>
    <w:p>
      <w:pPr>
        <w:pStyle w:val="ListParagraph"/>
        <w:numPr>
          <w:ilvl w:val="0"/>
          <w:numId w:val="2"/>
        </w:numPr>
        <w:spacing w:after="60" w:before="0"/>
      </w:pPr>
      <w:r>
        <w:rPr>
          <w:rFonts w:ascii="Arial" w:cs="Arial" w:eastAsia="Arial" w:hAnsi="Arial"/>
          <w:sz w:val="19"/>
          <w:szCs w:val="19"/>
        </w:rPr>
        <w:t xml:space="preserve">YouTube: “C time.h timestamp strftime tutorial”</w:t>
      </w:r>
    </w:p>
    <w:p>
      <w:pPr>
        <w:pStyle w:val="ListParagraph"/>
        <w:numPr>
          <w:ilvl w:val="0"/>
          <w:numId w:val="2"/>
        </w:numPr>
        <w:spacing w:after="60" w:before="0"/>
      </w:pPr>
      <w:r>
        <w:rPr>
          <w:rFonts w:ascii="Arial" w:cs="Arial" w:eastAsia="Arial" w:hAnsi="Arial"/>
          <w:sz w:val="19"/>
          <w:szCs w:val="19"/>
        </w:rPr>
        <w:t xml:space="preserve">YouTube: “C Gaussian random number Box-Muller transform”</w:t>
      </w:r>
    </w:p>
    <w:p>
      <w:pPr>
        <w:pStyle w:val="ListParagraph"/>
        <w:numPr>
          <w:ilvl w:val="0"/>
          <w:numId w:val="2"/>
        </w:numPr>
        <w:spacing w:after="60" w:before="0"/>
      </w:pPr>
      <w:r>
        <w:rPr>
          <w:rFonts w:ascii="Arial" w:cs="Arial" w:eastAsia="Arial" w:hAnsi="Arial"/>
          <w:sz w:val="19"/>
          <w:szCs w:val="19"/>
        </w:rPr>
        <w:t xml:space="preserve">Jacob Sorber: “Reading and Writing Files in C” — covers binary I/O deeply (search exact title)</w:t>
      </w:r>
    </w:p>
    <w:p>
      <w:pPr>
        <w:spacing w:after="120" w:before="0"/>
      </w:pPr>
    </w:p>
    <w:p>
      <w:pPr>
        <w:spacing w:after="100" w:before="200"/>
      </w:pPr>
      <w:r>
        <w:rPr>
          <w:rFonts w:ascii="Arial" w:cs="Arial" w:eastAsia="Arial" w:hAnsi="Arial"/>
          <w:b/>
          <w:bCs/>
          <w:color w:val="1F5C8B"/>
          <w:sz w:val="22"/>
          <w:szCs w:val="22"/>
        </w:rPr>
        <w:t xml:space="preserve">Project Relevance — AetherVault Trader Connection</w:t>
      </w:r>
    </w:p>
    <w:p>
      <w:pPr>
        <w:pStyle w:val="ListParagraph"/>
        <w:numPr>
          <w:ilvl w:val="0"/>
          <w:numId w:val="2"/>
        </w:numPr>
        <w:spacing w:after="60" w:before="0"/>
      </w:pPr>
      <w:r>
        <w:rPr>
          <w:rFonts w:ascii="Arial" w:cs="Arial" w:eastAsia="Arial" w:hAnsi="Arial"/>
          <w:sz w:val="19"/>
          <w:szCs w:val="19"/>
        </w:rPr>
        <w:t xml:space="preserve">save_portfolio() writes the cash value, then the holding count, then the full holdings array</w:t>
      </w:r>
    </w:p>
    <w:p>
      <w:pPr>
        <w:pStyle w:val="ListParagraph"/>
        <w:numPr>
          <w:ilvl w:val="0"/>
          <w:numId w:val="2"/>
        </w:numPr>
        <w:spacing w:after="60" w:before="0"/>
      </w:pPr>
      <w:r>
        <w:rPr>
          <w:rFonts w:ascii="Arial" w:cs="Arial" w:eastAsia="Arial" w:hAnsi="Arial"/>
          <w:sz w:val="19"/>
          <w:szCs w:val="19"/>
        </w:rPr>
        <w:t xml:space="preserve">ANSI colour macros mark gains green and losses red directly in the terminal output</w:t>
      </w:r>
    </w:p>
    <w:p>
      <w:pPr>
        <w:pStyle w:val="ListParagraph"/>
        <w:numPr>
          <w:ilvl w:val="0"/>
          <w:numId w:val="2"/>
        </w:numPr>
        <w:spacing w:after="60" w:before="0"/>
      </w:pPr>
      <w:r>
        <w:rPr>
          <w:rFonts w:ascii="Arial" w:cs="Arial" w:eastAsia="Arial" w:hAnsi="Arial"/>
          <w:sz w:val="19"/>
          <w:szCs w:val="19"/>
        </w:rPr>
        <w:t xml:space="preserve">gaussian() implements the Box-Muller transform to produce normally-distributed random shocks</w:t>
      </w:r>
    </w:p>
    <w:p>
      <w:pPr>
        <w:pStyle w:val="ListParagraph"/>
        <w:numPr>
          <w:ilvl w:val="0"/>
          <w:numId w:val="2"/>
        </w:numPr>
        <w:spacing w:after="60" w:before="0"/>
      </w:pPr>
      <w:r>
        <w:rPr>
          <w:rFonts w:ascii="Arial" w:cs="Arial" w:eastAsia="Arial" w:hAnsi="Arial"/>
          <w:sz w:val="19"/>
          <w:szCs w:val="19"/>
        </w:rPr>
        <w:t xml:space="preserve">next_price() applies a geometric random walk using exp() with drift and the Gaussian shock</w:t>
      </w:r>
    </w:p>
    <w:p>
      <w:pPr>
        <w:spacing w:after="120" w:before="0"/>
      </w:pPr>
    </w:p>
    <w:p>
      <w:pPr>
        <w:spacing w:after="100" w:before="200"/>
      </w:pPr>
      <w:r>
        <w:rPr>
          <w:rFonts w:ascii="Arial" w:cs="Arial" w:eastAsia="Arial" w:hAnsi="Arial"/>
          <w:b/>
          <w:bCs/>
          <w:color w:val="1F5C8B"/>
          <w:sz w:val="22"/>
          <w:szCs w:val="22"/>
        </w:rPr>
        <w:t xml:space="preserve">Reference Code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EF1F8" w:val="clear"/>
            <w:tcMar>
              <w:top w:type="dxa" w:w="140"/>
              <w:left w:type="dxa" w:w="200"/>
              <w:bottom w:type="dxa" w:w="140"/>
              <w:right w:type="dxa" w:w="200"/>
            </w:tcMar>
          </w:tcPr>
          <w:p>
            <w:pPr>
              <w:spacing w:after="0" w:before="0"/>
            </w:pPr>
            <w:r>
              <w:rPr>
                <w:rFonts w:ascii="Consolas" w:cs="Consolas" w:eastAsia="Consolas" w:hAnsi="Consolas"/>
                <w:color w:val="1B2A4A"/>
                <w:sz w:val="18"/>
                <w:szCs w:val="18"/>
              </w:rPr>
              <w:t xml:space="preserve">// -- Binary save: write count then array --</w:t>
            </w:r>
          </w:p>
          <w:p>
            <w:pPr>
              <w:spacing w:after="0" w:before="0"/>
            </w:pPr>
            <w:r>
              <w:rPr>
                <w:rFonts w:ascii="Consolas" w:cs="Consolas" w:eastAsia="Consolas" w:hAnsi="Consolas"/>
                <w:color w:val="1B2A4A"/>
                <w:sz w:val="18"/>
                <w:szCs w:val="18"/>
              </w:rPr>
              <w:t xml:space="preserve">void save_portfolio(const Portfolio *p, const char *filename) {</w:t>
            </w:r>
          </w:p>
          <w:p>
            <w:pPr>
              <w:spacing w:after="0" w:before="0"/>
            </w:pPr>
            <w:r>
              <w:rPr>
                <w:rFonts w:ascii="Consolas" w:cs="Consolas" w:eastAsia="Consolas" w:hAnsi="Consolas"/>
                <w:color w:val="1B2A4A"/>
                <w:sz w:val="18"/>
                <w:szCs w:val="18"/>
              </w:rPr>
              <w:t xml:space="preserve">    FILE *f = fopen(filename, "wb");</w:t>
            </w:r>
          </w:p>
          <w:p>
            <w:pPr>
              <w:spacing w:after="0" w:before="0"/>
            </w:pPr>
            <w:r>
              <w:rPr>
                <w:rFonts w:ascii="Consolas" w:cs="Consolas" w:eastAsia="Consolas" w:hAnsi="Consolas"/>
                <w:color w:val="1B2A4A"/>
                <w:sz w:val="18"/>
                <w:szCs w:val="18"/>
              </w:rPr>
              <w:t xml:space="preserve">    if (!f) { perror("Save failed"); return; }</w:t>
            </w:r>
          </w:p>
          <w:p>
            <w:pPr>
              <w:spacing w:after="0" w:before="0"/>
            </w:pPr>
            <w:r>
              <w:rPr>
                <w:rFonts w:ascii="Consolas" w:cs="Consolas" w:eastAsia="Consolas" w:hAnsi="Consolas"/>
                <w:color w:val="1B2A4A"/>
                <w:sz w:val="18"/>
                <w:szCs w:val="18"/>
              </w:rPr>
              <w:t xml:space="preserve">    fwrite(&amp;p-&gt;cash,          sizeof(double),      1,                f);</w:t>
            </w:r>
          </w:p>
          <w:p>
            <w:pPr>
              <w:spacing w:after="0" w:before="0"/>
            </w:pPr>
            <w:r>
              <w:rPr>
                <w:rFonts w:ascii="Consolas" w:cs="Consolas" w:eastAsia="Consolas" w:hAnsi="Consolas"/>
                <w:color w:val="1B2A4A"/>
                <w:sz w:val="18"/>
                <w:szCs w:val="18"/>
              </w:rPr>
              <w:t xml:space="preserve">    fwrite(&amp;p-&gt;holding_count, sizeof(int),         1,                f);</w:t>
            </w:r>
          </w:p>
          <w:p>
            <w:pPr>
              <w:spacing w:after="0" w:before="0"/>
            </w:pPr>
            <w:r>
              <w:rPr>
                <w:rFonts w:ascii="Consolas" w:cs="Consolas" w:eastAsia="Consolas" w:hAnsi="Consolas"/>
                <w:color w:val="1B2A4A"/>
                <w:sz w:val="18"/>
                <w:szCs w:val="18"/>
              </w:rPr>
              <w:t xml:space="preserve">    fwrite(p-&gt;holdings,       sizeof(Holding),     p-&gt;holding_count, f);</w:t>
            </w:r>
          </w:p>
          <w:p>
            <w:pPr>
              <w:spacing w:after="0" w:before="0"/>
            </w:pPr>
            <w:r>
              <w:rPr>
                <w:rFonts w:ascii="Consolas" w:cs="Consolas" w:eastAsia="Consolas" w:hAnsi="Consolas"/>
                <w:color w:val="1B2A4A"/>
                <w:sz w:val="18"/>
                <w:szCs w:val="18"/>
              </w:rPr>
              <w:t xml:space="preserve">    fclose(f);</w:t>
            </w:r>
          </w:p>
          <w:p>
            <w:pPr>
              <w:spacing w:after="0" w:before="0"/>
            </w:pPr>
            <w:r>
              <w:rPr>
                <w:rFonts w:ascii="Consolas" w:cs="Consolas" w:eastAsia="Consolas" w:hAnsi="Consolas"/>
                <w:color w:val="1B2A4A"/>
                <w:sz w:val="18"/>
                <w:szCs w:val="18"/>
              </w:rPr>
              <w:t xml:space="preserve">}</w:t>
            </w:r>
          </w:p>
          <w:p>
            <w:pPr>
              <w:spacing w:after="0" w:before="0"/>
            </w:pPr>
            <w:r>
              <w:rPr>
                <w:rFonts w:ascii="Consolas" w:cs="Consolas" w:eastAsia="Consolas" w:hAnsi="Consolas"/>
                <w:color w:val="1B2A4A"/>
                <w:sz w:val="18"/>
                <w:szCs w:val="18"/>
              </w:rPr>
              <w:t xml:space="preserve"> </w:t>
            </w:r>
          </w:p>
          <w:p>
            <w:pPr>
              <w:spacing w:after="0" w:before="0"/>
            </w:pPr>
            <w:r>
              <w:rPr>
                <w:rFonts w:ascii="Consolas" w:cs="Consolas" w:eastAsia="Consolas" w:hAnsi="Consolas"/>
                <w:color w:val="1B2A4A"/>
                <w:sz w:val="18"/>
                <w:szCs w:val="18"/>
              </w:rPr>
              <w:t xml:space="preserve">// -- ANSI colour macros --</w:t>
            </w:r>
          </w:p>
          <w:p>
            <w:pPr>
              <w:spacing w:after="0" w:before="0"/>
            </w:pPr>
            <w:r>
              <w:rPr>
                <w:rFonts w:ascii="Consolas" w:cs="Consolas" w:eastAsia="Consolas" w:hAnsi="Consolas"/>
                <w:color w:val="1B2A4A"/>
                <w:sz w:val="18"/>
                <w:szCs w:val="18"/>
              </w:rPr>
              <w:t xml:space="preserve">#define CLR_GREEN  "\033[0;32m"</w:t>
            </w:r>
          </w:p>
          <w:p>
            <w:pPr>
              <w:spacing w:after="0" w:before="0"/>
            </w:pPr>
            <w:r>
              <w:rPr>
                <w:rFonts w:ascii="Consolas" w:cs="Consolas" w:eastAsia="Consolas" w:hAnsi="Consolas"/>
                <w:color w:val="1B2A4A"/>
                <w:sz w:val="18"/>
                <w:szCs w:val="18"/>
              </w:rPr>
              <w:t xml:space="preserve">#define CLR_RED    "\033[0;31m"</w:t>
            </w:r>
          </w:p>
          <w:p>
            <w:pPr>
              <w:spacing w:after="0" w:before="0"/>
            </w:pPr>
            <w:r>
              <w:rPr>
                <w:rFonts w:ascii="Consolas" w:cs="Consolas" w:eastAsia="Consolas" w:hAnsi="Consolas"/>
                <w:color w:val="1B2A4A"/>
                <w:sz w:val="18"/>
                <w:szCs w:val="18"/>
              </w:rPr>
              <w:t xml:space="preserve">#define CLR_RESET  "\033[0m"</w:t>
            </w:r>
          </w:p>
          <w:p>
            <w:pPr>
              <w:spacing w:after="0" w:before="0"/>
            </w:pPr>
            <w:r>
              <w:rPr>
                <w:rFonts w:ascii="Consolas" w:cs="Consolas" w:eastAsia="Consolas" w:hAnsi="Consolas"/>
                <w:color w:val="1B2A4A"/>
                <w:sz w:val="18"/>
                <w:szCs w:val="18"/>
              </w:rPr>
              <w:t xml:space="preserve"> </w:t>
            </w:r>
          </w:p>
          <w:p>
            <w:pPr>
              <w:spacing w:after="0" w:before="0"/>
            </w:pPr>
            <w:r>
              <w:rPr>
                <w:rFonts w:ascii="Consolas" w:cs="Consolas" w:eastAsia="Consolas" w:hAnsi="Consolas"/>
                <w:color w:val="1B2A4A"/>
                <w:sz w:val="18"/>
                <w:szCs w:val="18"/>
              </w:rPr>
              <w:t xml:space="preserve">// -- Price simulation: geometric random walk --</w:t>
            </w:r>
          </w:p>
          <w:p>
            <w:pPr>
              <w:spacing w:after="0" w:before="0"/>
            </w:pPr>
            <w:r>
              <w:rPr>
                <w:rFonts w:ascii="Consolas" w:cs="Consolas" w:eastAsia="Consolas" w:hAnsi="Consolas"/>
                <w:color w:val="1B2A4A"/>
                <w:sz w:val="18"/>
                <w:szCs w:val="18"/>
              </w:rPr>
              <w:t xml:space="preserve">double gaussian(void) {</w:t>
            </w:r>
          </w:p>
          <w:p>
            <w:pPr>
              <w:spacing w:after="0" w:before="0"/>
            </w:pPr>
            <w:r>
              <w:rPr>
                <w:rFonts w:ascii="Consolas" w:cs="Consolas" w:eastAsia="Consolas" w:hAnsi="Consolas"/>
                <w:color w:val="1B2A4A"/>
                <w:sz w:val="18"/>
                <w:szCs w:val="18"/>
              </w:rPr>
              <w:t xml:space="preserve">    double u1 = (rand() + 1.0) / (RAND_MAX + 2.0);</w:t>
            </w:r>
          </w:p>
          <w:p>
            <w:pPr>
              <w:spacing w:after="0" w:before="0"/>
            </w:pPr>
            <w:r>
              <w:rPr>
                <w:rFonts w:ascii="Consolas" w:cs="Consolas" w:eastAsia="Consolas" w:hAnsi="Consolas"/>
                <w:color w:val="1B2A4A"/>
                <w:sz w:val="18"/>
                <w:szCs w:val="18"/>
              </w:rPr>
              <w:t xml:space="preserve">    double u2 = (rand() + 1.0) / (RAND_MAX + 2.0);</w:t>
            </w:r>
          </w:p>
          <w:p>
            <w:pPr>
              <w:spacing w:after="0" w:before="0"/>
            </w:pPr>
            <w:r>
              <w:rPr>
                <w:rFonts w:ascii="Consolas" w:cs="Consolas" w:eastAsia="Consolas" w:hAnsi="Consolas"/>
                <w:color w:val="1B2A4A"/>
                <w:sz w:val="18"/>
                <w:szCs w:val="18"/>
              </w:rPr>
              <w:t xml:space="preserve">    return sqrt(-2.0 * log(u1)) * cos(2.0 * M_PI * u2);</w:t>
            </w:r>
          </w:p>
          <w:p>
            <w:pPr>
              <w:spacing w:after="0" w:before="0"/>
            </w:pPr>
            <w:r>
              <w:rPr>
                <w:rFonts w:ascii="Consolas" w:cs="Consolas" w:eastAsia="Consolas" w:hAnsi="Consolas"/>
                <w:color w:val="1B2A4A"/>
                <w:sz w:val="18"/>
                <w:szCs w:val="18"/>
              </w:rPr>
              <w:t xml:space="preserve">}</w:t>
            </w:r>
          </w:p>
          <w:p>
            <w:pPr>
              <w:spacing w:after="0" w:before="0"/>
            </w:pPr>
            <w:r>
              <w:rPr>
                <w:rFonts w:ascii="Consolas" w:cs="Consolas" w:eastAsia="Consolas" w:hAnsi="Consolas"/>
                <w:color w:val="1B2A4A"/>
                <w:sz w:val="18"/>
                <w:szCs w:val="18"/>
              </w:rPr>
              <w:t xml:space="preserve">double next_price(double old, double drift, double vol) {</w:t>
            </w:r>
          </w:p>
          <w:p>
            <w:pPr>
              <w:spacing w:after="0" w:before="0"/>
            </w:pPr>
            <w:r>
              <w:rPr>
                <w:rFonts w:ascii="Consolas" w:cs="Consolas" w:eastAsia="Consolas" w:hAnsi="Consolas"/>
                <w:color w:val="1B2A4A"/>
                <w:sz w:val="18"/>
                <w:szCs w:val="18"/>
              </w:rPr>
              <w:t xml:space="preserve">    return old * exp(drift + vol * gaussian());</w:t>
            </w:r>
          </w:p>
          <w:p>
            <w:pPr>
              <w:spacing w:after="0" w:before="0"/>
            </w:pPr>
            <w:r>
              <w:rPr>
                <w:rFonts w:ascii="Consolas" w:cs="Consolas" w:eastAsia="Consolas" w:hAnsi="Consolas"/>
                <w:color w:val="1B2A4A"/>
                <w:sz w:val="18"/>
                <w:szCs w:val="18"/>
              </w:rPr>
              <w:t xml:space="preserve">}</w:t>
            </w:r>
          </w:p>
        </w:tc>
      </w:tr>
    </w:tbl>
    <w:p>
      <w:pPr>
        <w:spacing w:after="120" w:before="0"/>
      </w:pPr>
    </w:p>
    <w:p>
      <w:pPr>
        <w:spacing w:after="100" w:before="200"/>
      </w:pPr>
      <w:r>
        <w:rPr>
          <w:rFonts w:ascii="Arial" w:cs="Arial" w:eastAsia="Arial" w:hAnsi="Arial"/>
          <w:b/>
          <w:bCs/>
          <w:color w:val="1F5C8B"/>
          <w:sz w:val="22"/>
          <w:szCs w:val="22"/>
        </w:rPr>
        <w:t xml:space="preserve">Session Calendar — 7 Jul – 9 Jul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280"/>
        <w:gridCol w:w="1400"/>
      </w:tblGrid>
      <w:tr>
        <w:trPr>
          <w:tblHeader/>
        </w:trPr>
        <w:tc>
          <w:tcPr>
            <w:tcW w:type="dxa" w:w="9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Session</w:t>
            </w:r>
          </w:p>
        </w:tc>
        <w:tc>
          <w:tcPr>
            <w:tcW w:type="dxa" w:w="15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Date</w:t>
            </w:r>
          </w:p>
        </w:tc>
        <w:tc>
          <w:tcPr>
            <w:tcW w:type="dxa" w:w="628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Focus</w:t>
            </w:r>
          </w:p>
        </w:tc>
        <w:tc>
          <w:tcPr>
            <w:tcW w:type="dxa" w:w="14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Hours</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S1</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Wed 8 Jul</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Watch 5:00–5:39: fopen/fclose, text and binary file I/O, error handling. Jacob Sorber Reading and Writing Files in C. Gap-filler: binary save/load of struct arrays. Implement save_portfolio().</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S2</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Thu 9 Jul</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ANSI escape codes gap-filler. Implement all CLR_ macros. Build a colour-coded test table. time.h gap-filler. Re-watch 0:43–1:01 (rand, math.h). Implement gaussian() and next_price().</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r>
        <w:tc>
          <w:tcPr>
            <w:tcW w:type="dxa" w:w="9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1F3864"/>
                <w:sz w:val="19"/>
                <w:szCs w:val="19"/>
              </w:rPr>
              <w:t xml:space="preserve">S3</w:t>
            </w:r>
          </w:p>
        </w:tc>
        <w:tc>
          <w:tcPr>
            <w:tcW w:type="dxa" w:w="15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bCs/>
                <w:color w:val="000000"/>
                <w:sz w:val="19"/>
                <w:szCs w:val="19"/>
              </w:rPr>
              <w:t xml:space="preserve">Fri 10 Jul</w:t>
            </w:r>
          </w:p>
        </w:tc>
        <w:tc>
          <w:tcPr>
            <w:tcW w:type="dxa" w:w="628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Task 1 — Binary Save/Load. Task 2 — ANSI Colour Table. Task 3 — Price History Simulator with ASCII Chart. By end of this session: LEARNING PHASE IS COMPLETE.</w:t>
            </w:r>
          </w:p>
        </w:tc>
        <w:tc>
          <w:tcPr>
            <w:tcW w:type="dxa" w:w="1400"/>
            <w:tcBorders>
              <w:top w:val="single" w:color="CFCFCF" w:sz="2"/>
              <w:left w:val="single" w:color="CFCFCF" w:sz="2"/>
              <w:bottom w:val="single" w:color="CFCFCF" w:sz="2"/>
              <w:right w:val="single" w:color="CFCFCF" w:sz="2"/>
            </w:tcBorders>
            <w:shd w:fill="F7F9FC"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4 h</w:t>
            </w:r>
          </w:p>
        </w:tc>
      </w:tr>
    </w:tbl>
    <w:p>
      <w:pPr>
        <w:spacing w:after="120" w:before="0"/>
      </w:pPr>
    </w:p>
    <w:p>
      <w:pPr>
        <w:spacing w:after="100" w:before="200"/>
      </w:pPr>
      <w:r>
        <w:rPr>
          <w:rFonts w:ascii="Arial" w:cs="Arial" w:eastAsia="Arial" w:hAnsi="Arial"/>
          <w:b/>
          <w:bCs/>
          <w:color w:val="1F5C8B"/>
          <w:sz w:val="22"/>
          <w:szCs w:val="22"/>
        </w:rPr>
        <w:t xml:space="preserve">Mandatory Practice Tasks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1: </w:t>
            </w:r>
            <w:r>
              <w:rPr>
                <w:rFonts w:ascii="Arial" w:cs="Arial" w:eastAsia="Arial" w:hAnsi="Arial"/>
                <w:b/>
                <w:bCs/>
                <w:color w:val="1F3864"/>
                <w:sz w:val="20"/>
                <w:szCs w:val="20"/>
              </w:rPr>
              <w:t xml:space="preserve">Binary Save/Load of Dynamic Struct Array</w:t>
            </w:r>
          </w:p>
          <w:p>
            <w:pPr>
              <w:spacing w:after="20" w:before="0"/>
            </w:pPr>
            <w:r>
              <w:rPr>
                <w:rFonts w:ascii="Arial" w:cs="Arial" w:eastAsia="Arial" w:hAnsi="Arial"/>
                <w:sz w:val="19"/>
                <w:szCs w:val="19"/>
              </w:rPr>
              <w:t xml:space="preserve">Using the Portfolio from Phase 6 Task 3: write save_portfolio() and load_portfolio() using fwrite/fread exactly as shown above. Save 3 holdings and 4 transactions. Quit the program. Reload and verify EVERY field matches exactly. Any mismatch means a binary layout bug.</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2: </w:t>
            </w:r>
            <w:r>
              <w:rPr>
                <w:rFonts w:ascii="Arial" w:cs="Arial" w:eastAsia="Arial" w:hAnsi="Arial"/>
                <w:b/>
                <w:bCs/>
                <w:color w:val="1F3864"/>
                <w:sz w:val="20"/>
                <w:szCs w:val="20"/>
              </w:rPr>
              <w:t xml:space="preserve">ANSI Colour Table</w:t>
            </w:r>
          </w:p>
          <w:p>
            <w:pPr>
              <w:spacing w:after="20" w:before="0"/>
            </w:pPr>
            <w:r>
              <w:rPr>
                <w:rFonts w:ascii="Arial" w:cs="Arial" w:eastAsia="Arial" w:hAnsi="Arial"/>
                <w:sz w:val="19"/>
                <w:szCs w:val="19"/>
              </w:rPr>
              <w:t xml:space="preserve">Print a table of 5 stocks with a P&amp;L column. If P&amp;L &gt; 0: entire row in green. If P&amp;L &lt; 0: red. If P&amp;L == 0: yellow. Add a blue header row. Add a reset escape at the end of every row. Test in a real terminal — not all IDEs support ANSI codes.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pPr>
              <w:spacing w:after="60" w:before="20"/>
            </w:pPr>
            <w:r>
              <w:rPr>
                <w:rFonts w:ascii="Arial" w:cs="Arial" w:eastAsia="Arial" w:hAnsi="Arial"/>
                <w:b/>
                <w:bCs/>
                <w:color w:val="1F3864"/>
                <w:sz w:val="20"/>
                <w:szCs w:val="20"/>
              </w:rPr>
              <w:t xml:space="preserve">Task 3: </w:t>
            </w:r>
            <w:r>
              <w:rPr>
                <w:rFonts w:ascii="Arial" w:cs="Arial" w:eastAsia="Arial" w:hAnsi="Arial"/>
                <w:b/>
                <w:bCs/>
                <w:color w:val="1F3864"/>
                <w:sz w:val="20"/>
                <w:szCs w:val="20"/>
              </w:rPr>
              <w:t xml:space="preserve">Price History Simulator with ASCII Chart</w:t>
            </w:r>
          </w:p>
          <w:p>
            <w:pPr>
              <w:spacing w:after="20" w:before="0"/>
            </w:pPr>
            <w:r>
              <w:rPr>
                <w:rFonts w:ascii="Arial" w:cs="Arial" w:eastAsia="Arial" w:hAnsi="Arial"/>
                <w:sz w:val="19"/>
                <w:szCs w:val="19"/>
              </w:rPr>
              <w:t xml:space="preserve">Implement gaussian() and next_price(). Simulate 50 ticks for one stock (start $100, small drift, vol=0.02). Store in a history array. Print an ASCII line chart: find min/max, scale to 10 rows of height, print row by row. This IS the AetherVault price history chart feature.</w:t>
            </w:r>
          </w:p>
        </w:tc>
      </w:tr>
    </w:tbl>
    <w:p>
      <w:pPr>
        <w:spacing w:after="120" w:before="0"/>
      </w:pPr>
    </w:p>
    <w:p>
      <w:r>
        <w:br w:type="page"/>
      </w:r>
    </w:p>
    <w:p>
      <w:pPr>
        <w:pStyle w:val="Heading1"/>
        <w:pBdr>
          <w:bottom w:val="single" w:color="1F3864" w:sz="8" w:space="4"/>
        </w:pBdr>
      </w:pPr>
      <w:r>
        <w:rPr>
          <w:rFonts w:ascii="Arial" w:cs="Arial" w:eastAsia="Arial" w:hAnsi="Arial"/>
          <w:b/>
          <w:bCs/>
          <w:color w:val="1F3864"/>
          <w:sz w:val="32"/>
          <w:szCs w:val="32"/>
        </w:rPr>
        <w:t xml:space="preserve">D.  Build Phase — 10 Jul to 15 Jul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2218"/>
        <w:gridCol w:w="2318"/>
      </w:tblGrid>
      <w:tr>
        <w:tc>
          <w:tcPr>
            <w:tcW w:type="dxa" w:w="5544"/>
            <w:tcBorders>
              <w:top w:val="none" w:color="FFFFFF" w:sz="0"/>
              <w:left w:val="none" w:color="FFFFFF" w:sz="0"/>
              <w:bottom w:val="none" w:color="FFFFFF" w:sz="0"/>
              <w:right w:val="none" w:color="FFFFFF" w:sz="0"/>
            </w:tcBorders>
            <w:shd w:fill="1F3864" w:val="clear"/>
            <w:tcMar>
              <w:top w:type="dxa" w:w="140"/>
              <w:left w:type="dxa" w:w="200"/>
              <w:bottom w:type="dxa" w:w="140"/>
              <w:right w:type="dxa" w:w="100"/>
            </w:tcMar>
            <w:vAlign w:val="center"/>
          </w:tcPr>
          <w:p>
            <w:r>
              <w:rPr>
                <w:rFonts w:ascii="Arial" w:cs="Arial" w:eastAsia="Arial" w:hAnsi="Arial"/>
                <w:b/>
                <w:bCs/>
                <w:color w:val="FFFFFF"/>
                <w:sz w:val="26"/>
                <w:szCs w:val="26"/>
              </w:rPr>
              <w:t xml:space="preserve">BUILD PHASE — Full Project Assembly</w:t>
            </w:r>
          </w:p>
        </w:tc>
        <w:tc>
          <w:tcPr>
            <w:tcW w:type="dxa" w:w="2218"/>
            <w:tcBorders>
              <w:top w:val="none" w:color="FFFFFF" w:sz="0"/>
              <w:left w:val="none" w:color="FFFFFF" w:sz="0"/>
              <w:bottom w:val="none" w:color="FFFFFF" w:sz="0"/>
              <w:right w:val="none" w:color="FFFFFF" w:sz="0"/>
            </w:tcBorders>
            <w:shd w:fill="2E5090" w:val="clear"/>
            <w:tcMar>
              <w:top w:type="dxa" w:w="140"/>
              <w:left w:type="dxa" w:w="100"/>
              <w:bottom w:type="dxa" w:w="140"/>
              <w:right w:type="dxa" w:w="100"/>
            </w:tcMar>
            <w:vAlign w:val="center"/>
          </w:tcPr>
          <w:p>
            <w:pPr>
              <w:jc w:val="center"/>
            </w:pPr>
            <w:r>
              <w:rPr>
                <w:rFonts w:ascii="Arial" w:cs="Arial" w:eastAsia="Arial" w:hAnsi="Arial"/>
                <w:b/>
                <w:bCs/>
                <w:color w:val="FFFFFF"/>
                <w:sz w:val="19"/>
                <w:szCs w:val="19"/>
              </w:rPr>
              <w:t xml:space="preserve">10 Jul – 15 Jul</w:t>
            </w:r>
          </w:p>
          <w:p>
            <w:pPr>
              <w:jc w:val="center"/>
            </w:pPr>
            <w:r>
              <w:rPr>
                <w:rFonts w:ascii="Arial" w:cs="Arial" w:eastAsia="Arial" w:hAnsi="Arial"/>
                <w:color w:val="DCE4F5"/>
                <w:sz w:val="17"/>
                <w:szCs w:val="17"/>
              </w:rPr>
              <w:t xml:space="preserve">36 Hours</w:t>
            </w:r>
          </w:p>
        </w:tc>
        <w:tc>
          <w:tcPr>
            <w:tcW w:type="dxa" w:w="2318"/>
            <w:tcBorders>
              <w:top w:val="none" w:color="FFFFFF" w:sz="0"/>
              <w:left w:val="none" w:color="FFFFFF" w:sz="0"/>
              <w:bottom w:val="none" w:color="FFFFFF" w:sz="0"/>
              <w:right w:val="none" w:color="FFFFFF" w:sz="0"/>
            </w:tcBorders>
            <w:shd w:fill="3E6BB5" w:val="clear"/>
            <w:tcMar>
              <w:top w:type="dxa" w:w="140"/>
              <w:left w:type="dxa" w:w="100"/>
              <w:bottom w:type="dxa" w:w="140"/>
              <w:right w:type="dxa" w:w="200"/>
            </w:tcMar>
            <w:vAlign w:val="center"/>
          </w:tcPr>
          <w:p>
            <w:pPr>
              <w:jc w:val="center"/>
            </w:pPr>
            <w:r>
              <w:rPr>
                <w:rFonts w:ascii="Arial" w:cs="Arial" w:eastAsia="Arial" w:hAnsi="Arial"/>
                <w:color w:val="FFFFFF"/>
                <w:sz w:val="17"/>
                <w:szCs w:val="17"/>
              </w:rPr>
              <w:t xml:space="preserve">6 sessions × 6 hrs</w:t>
            </w:r>
          </w:p>
        </w:tc>
      </w:tr>
    </w:tbl>
    <w:p>
      <w:pPr>
        <w:spacing w:after="120" w:before="0"/>
      </w:pPr>
    </w:p>
    <w:p>
      <w:pPr>
        <w:spacing w:after="80" w:before="0"/>
      </w:pPr>
      <w:r>
        <w:rPr>
          <w:rFonts w:ascii="Arial" w:cs="Arial" w:eastAsia="Arial" w:hAnsi="Arial"/>
          <w:b w:val="false"/>
          <w:bCs w:val="false"/>
          <w:color w:val="000000"/>
          <w:sz w:val="20"/>
          <w:szCs w:val="20"/>
        </w:rPr>
        <w:t xml:space="preserve">All learning is complete. Every concept needed for AetherVault Trader has now been covered, practised, and connected directly to a real project feature. This phase is pure assembly: no new C concepts, only applying what you already know across 8 source files. Build incrementally — compile and test after every single function, never write more than 30-40 lines before recompiling.</w:t>
      </w:r>
    </w:p>
    <w:p>
      <w:pPr>
        <w:spacing w:after="120" w:before="0"/>
      </w:pPr>
    </w:p>
    <w:p>
      <w:pPr>
        <w:pStyle w:val="Heading2"/>
      </w:pPr>
      <w:r>
        <w:rPr>
          <w:rFonts w:ascii="Arial" w:cs="Arial" w:eastAsia="Arial" w:hAnsi="Arial"/>
          <w:b/>
          <w:bCs/>
          <w:color w:val="2E5090"/>
          <w:sz w:val="26"/>
          <w:szCs w:val="26"/>
        </w:rPr>
        <w:t xml:space="preserve">Source File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File</w:t>
            </w:r>
          </w:p>
        </w:tc>
        <w:tc>
          <w:tcPr>
            <w:tcW w:type="dxa" w:w="768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Responsibility</w:t>
            </w:r>
          </w:p>
        </w:tc>
      </w:tr>
      <w:tr>
        <w:tc>
          <w:tcPr>
            <w:tcW w:type="dxa" w:w="240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tcPr>
          <w:p>
            <w:r>
              <w:rPr>
                <w:rFonts w:ascii="Consolas" w:cs="Consolas" w:eastAsia="Consolas" w:hAnsi="Consolas"/>
                <w:b/>
                <w:bCs/>
                <w:color w:val="1F3864"/>
                <w:sz w:val="18"/>
                <w:szCs w:val="18"/>
              </w:rPr>
              <w:t xml:space="preserve">aethervault.h</w:t>
            </w:r>
          </w:p>
        </w:tc>
        <w:tc>
          <w:tcPr>
            <w:tcW w:type="dxa" w:w="768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All struct definitions (Stock, Holding, Transaction, Portfolio), #define constants, and function prototypes for every module.</w:t>
            </w:r>
          </w:p>
        </w:tc>
      </w:tr>
      <w:tr>
        <w:tc>
          <w:tcPr>
            <w:tcW w:type="dxa" w:w="240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tcPr>
          <w:p>
            <w:r>
              <w:rPr>
                <w:rFonts w:ascii="Consolas" w:cs="Consolas" w:eastAsia="Consolas" w:hAnsi="Consolas"/>
                <w:b/>
                <w:bCs/>
                <w:color w:val="1F3864"/>
                <w:sz w:val="18"/>
                <w:szCs w:val="18"/>
              </w:rPr>
              <w:t xml:space="preserve">main.c</w:t>
            </w:r>
          </w:p>
        </w:tc>
        <w:tc>
          <w:tcPr>
            <w:tcW w:type="dxa" w:w="768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Entry point. Initialises the market and portfolio, runs the while(1) main menu loop, calls save on exit.</w:t>
            </w:r>
          </w:p>
        </w:tc>
      </w:tr>
      <w:tr>
        <w:tc>
          <w:tcPr>
            <w:tcW w:type="dxa" w:w="240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tcPr>
          <w:p>
            <w:r>
              <w:rPr>
                <w:rFonts w:ascii="Consolas" w:cs="Consolas" w:eastAsia="Consolas" w:hAnsi="Consolas"/>
                <w:b/>
                <w:bCs/>
                <w:color w:val="1F3864"/>
                <w:sz w:val="18"/>
                <w:szCs w:val="18"/>
              </w:rPr>
              <w:t xml:space="preserve">market.c</w:t>
            </w:r>
          </w:p>
        </w:tc>
        <w:tc>
          <w:tcPr>
            <w:tcW w:type="dxa" w:w="768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Market initialisation with 10+ hardcoded stocks, the random-walk tick engine (gaussian + next_price), and price history tracking.</w:t>
            </w:r>
          </w:p>
        </w:tc>
      </w:tr>
      <w:tr>
        <w:tc>
          <w:tcPr>
            <w:tcW w:type="dxa" w:w="240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tcPr>
          <w:p>
            <w:r>
              <w:rPr>
                <w:rFonts w:ascii="Consolas" w:cs="Consolas" w:eastAsia="Consolas" w:hAnsi="Consolas"/>
                <w:b/>
                <w:bCs/>
                <w:color w:val="1F3864"/>
                <w:sz w:val="18"/>
                <w:szCs w:val="18"/>
              </w:rPr>
              <w:t xml:space="preserve">trading.c</w:t>
            </w:r>
          </w:p>
        </w:tc>
        <w:tc>
          <w:tcPr>
            <w:tcW w:type="dxa" w:w="768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buy_stock() and sell_stock() with full validation, the 0.5% transaction fee, and updates to holdings and transaction history.</w:t>
            </w:r>
          </w:p>
        </w:tc>
      </w:tr>
      <w:tr>
        <w:tc>
          <w:tcPr>
            <w:tcW w:type="dxa" w:w="240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tcPr>
          <w:p>
            <w:r>
              <w:rPr>
                <w:rFonts w:ascii="Consolas" w:cs="Consolas" w:eastAsia="Consolas" w:hAnsi="Consolas"/>
                <w:b/>
                <w:bCs/>
                <w:color w:val="1F3864"/>
                <w:sz w:val="18"/>
                <w:szCs w:val="18"/>
              </w:rPr>
              <w:t xml:space="preserve">portfolio.c</w:t>
            </w:r>
          </w:p>
        </w:tc>
        <w:tc>
          <w:tcPr>
            <w:tcW w:type="dxa" w:w="768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Portfolio display: formatted holdings table with live P&amp;L, cash balance, and total portfolio value, all colour-coded with ANSI codes.</w:t>
            </w:r>
          </w:p>
        </w:tc>
      </w:tr>
      <w:tr>
        <w:tc>
          <w:tcPr>
            <w:tcW w:type="dxa" w:w="240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tcPr>
          <w:p>
            <w:r>
              <w:rPr>
                <w:rFonts w:ascii="Consolas" w:cs="Consolas" w:eastAsia="Consolas" w:hAnsi="Consolas"/>
                <w:b/>
                <w:bCs/>
                <w:color w:val="1F3864"/>
                <w:sz w:val="18"/>
                <w:szCs w:val="18"/>
              </w:rPr>
              <w:t xml:space="preserve">risk.c</w:t>
            </w:r>
          </w:p>
        </w:tc>
        <w:tc>
          <w:tcPr>
            <w:tcW w:type="dxa" w:w="768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Volatility, beta-style risk score, and a diversification score across holdings, plus the ASCII price chart renderer.</w:t>
            </w:r>
          </w:p>
        </w:tc>
      </w:tr>
      <w:tr>
        <w:tc>
          <w:tcPr>
            <w:tcW w:type="dxa" w:w="240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tcPr>
          <w:p>
            <w:r>
              <w:rPr>
                <w:rFonts w:ascii="Consolas" w:cs="Consolas" w:eastAsia="Consolas" w:hAnsi="Consolas"/>
                <w:b/>
                <w:bCs/>
                <w:color w:val="1F3864"/>
                <w:sz w:val="18"/>
                <w:szCs w:val="18"/>
              </w:rPr>
              <w:t xml:space="preserve">fileio.c</w:t>
            </w:r>
          </w:p>
        </w:tc>
        <w:tc>
          <w:tcPr>
            <w:tcW w:type="dxa" w:w="7680"/>
            <w:tcBorders>
              <w:top w:val="single" w:color="CFCFCF" w:sz="2"/>
              <w:left w:val="single" w:color="CFCFCF" w:sz="2"/>
              <w:bottom w:val="single" w:color="CFCFCF" w:sz="2"/>
              <w:right w:val="single" w:color="CFCFCF" w:sz="2"/>
            </w:tcBorders>
            <w:shd w:fill="F0F4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save_portfolio() and load_portfolio() using binary fwrite/fread, with full error handling via perror().</w:t>
            </w:r>
          </w:p>
        </w:tc>
      </w:tr>
      <w:tr>
        <w:tc>
          <w:tcPr>
            <w:tcW w:type="dxa" w:w="240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tcPr>
          <w:p>
            <w:r>
              <w:rPr>
                <w:rFonts w:ascii="Consolas" w:cs="Consolas" w:eastAsia="Consolas" w:hAnsi="Consolas"/>
                <w:b/>
                <w:bCs/>
                <w:color w:val="1F3864"/>
                <w:sz w:val="18"/>
                <w:szCs w:val="18"/>
              </w:rPr>
              <w:t xml:space="preserve">utils.c</w:t>
            </w:r>
          </w:p>
        </w:tc>
        <w:tc>
          <w:tcPr>
            <w:tcW w:type="dxa" w:w="7680"/>
            <w:tcBorders>
              <w:top w:val="single" w:color="CFCFCF" w:sz="2"/>
              <w:left w:val="single" w:color="CFCFCF" w:sz="2"/>
              <w:bottom w:val="single" w:color="CFCFCF" w:sz="2"/>
              <w:right w:val="single" w:color="CFCFCF" w:sz="2"/>
            </w:tcBorders>
            <w:shd w:fill="FFFFFF"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Safe input functions (get_positive_double, get_positive_int, read_symbol), string helpers, and the search-by-symbol feature.</w:t>
            </w:r>
          </w:p>
        </w:tc>
      </w:tr>
    </w:tbl>
    <w:p>
      <w:pPr>
        <w:spacing w:after="120" w:before="0"/>
      </w:pPr>
    </w:p>
    <w:p>
      <w:pPr>
        <w:pStyle w:val="Heading2"/>
      </w:pPr>
      <w:r>
        <w:rPr>
          <w:rFonts w:ascii="Arial" w:cs="Arial" w:eastAsia="Arial" w:hAnsi="Arial"/>
          <w:b/>
          <w:bCs/>
          <w:color w:val="2E5090"/>
          <w:sz w:val="26"/>
          <w:szCs w:val="26"/>
        </w:rPr>
        <w:t xml:space="preserve">Day-by-Day Build Milestones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80"/>
        <w:gridCol w:w="1000"/>
      </w:tblGrid>
      <w:tr>
        <w:trPr>
          <w:tblHeader/>
        </w:trPr>
        <w:tc>
          <w:tcPr>
            <w:tcW w:type="dxa" w:w="20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Day</w:t>
            </w:r>
          </w:p>
        </w:tc>
        <w:tc>
          <w:tcPr>
            <w:tcW w:type="dxa" w:w="22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Focus</w:t>
            </w:r>
          </w:p>
        </w:tc>
        <w:tc>
          <w:tcPr>
            <w:tcW w:type="dxa" w:w="488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Deliverable</w:t>
            </w:r>
          </w:p>
        </w:tc>
        <w:tc>
          <w:tcPr>
            <w:tcW w:type="dxa" w:w="1000"/>
            <w:tcBorders>
              <w:top w:val="single" w:color="CFCFCF" w:sz="2"/>
              <w:left w:val="single" w:color="CFCFCF" w:sz="2"/>
              <w:bottom w:val="single" w:color="CFCFCF" w:sz="2"/>
              <w:right w:val="single" w:color="CFCFCF" w:sz="2"/>
            </w:tcBorders>
            <w:shd w:fill="1F3864" w:val="clear"/>
            <w:tcMar>
              <w:top w:type="dxa" w:w="70"/>
              <w:left w:type="dxa" w:w="110"/>
              <w:bottom w:type="dxa" w:w="70"/>
              <w:right w:type="dxa" w:w="110"/>
            </w:tcMar>
            <w:vAlign w:val="center"/>
          </w:tcPr>
          <w:p>
            <w:r>
              <w:rPr>
                <w:rFonts w:ascii="Arial" w:cs="Arial" w:eastAsia="Arial" w:hAnsi="Arial"/>
                <w:b/>
                <w:bCs/>
                <w:color w:val="FFFFFF"/>
                <w:sz w:val="19"/>
                <w:szCs w:val="19"/>
              </w:rPr>
              <w:t xml:space="preserve">Hours</w:t>
            </w:r>
          </w:p>
        </w:tc>
      </w:tr>
      <w:tr>
        <w:tc>
          <w:tcPr>
            <w:tcW w:type="dxa" w:w="200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bCs/>
                <w:color w:val="2E7D32"/>
                <w:sz w:val="18"/>
                <w:szCs w:val="18"/>
              </w:rPr>
              <w:t xml:space="preserve">Day 22 — Fri 10 Jul</w:t>
            </w:r>
          </w:p>
        </w:tc>
        <w:tc>
          <w:tcPr>
            <w:tcW w:type="dxa" w:w="220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bCs/>
                <w:color w:val="000000"/>
                <w:sz w:val="18"/>
                <w:szCs w:val="18"/>
              </w:rPr>
              <w:t xml:space="preserve">Core data and market engine</w:t>
            </w:r>
          </w:p>
        </w:tc>
        <w:tc>
          <w:tcPr>
            <w:tcW w:type="dxa" w:w="488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aethervault.h finalised with all 4 structs. market.c complete: 10+ stocks initialised, random-walk tick engine working, prices update correctly on each tick.</w:t>
            </w:r>
          </w:p>
        </w:tc>
        <w:tc>
          <w:tcPr>
            <w:tcW w:type="dxa" w:w="100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6 h</w:t>
            </w:r>
          </w:p>
        </w:tc>
      </w:tr>
      <w:tr>
        <w:tc>
          <w:tcPr>
            <w:tcW w:type="dxa" w:w="2000"/>
            <w:tcBorders>
              <w:top w:val="single" w:color="CFCFCF" w:sz="2"/>
              <w:left w:val="single" w:color="CFCFCF" w:sz="2"/>
              <w:bottom w:val="single" w:color="CFCFCF" w:sz="2"/>
              <w:right w:val="single" w:color="CFCFCF" w:sz="2"/>
            </w:tcBorders>
            <w:shd w:fill="F2FBF3" w:val="clear"/>
            <w:tcMar>
              <w:top w:type="dxa" w:w="70"/>
              <w:left w:type="dxa" w:w="110"/>
              <w:bottom w:type="dxa" w:w="70"/>
              <w:right w:type="dxa" w:w="110"/>
            </w:tcMar>
            <w:vAlign w:val="center"/>
          </w:tcPr>
          <w:p>
            <w:r>
              <w:rPr>
                <w:rFonts w:ascii="Arial" w:cs="Arial" w:eastAsia="Arial" w:hAnsi="Arial"/>
                <w:b/>
                <w:bCs/>
                <w:color w:val="2E7D32"/>
                <w:sz w:val="18"/>
                <w:szCs w:val="18"/>
              </w:rPr>
              <w:t xml:space="preserve">Day 23 — Sat 11 Jul</w:t>
            </w:r>
          </w:p>
        </w:tc>
        <w:tc>
          <w:tcPr>
            <w:tcW w:type="dxa" w:w="2200"/>
            <w:tcBorders>
              <w:top w:val="single" w:color="CFCFCF" w:sz="2"/>
              <w:left w:val="single" w:color="CFCFCF" w:sz="2"/>
              <w:bottom w:val="single" w:color="CFCFCF" w:sz="2"/>
              <w:right w:val="single" w:color="CFCFCF" w:sz="2"/>
            </w:tcBorders>
            <w:shd w:fill="F2FBF3" w:val="clear"/>
            <w:tcMar>
              <w:top w:type="dxa" w:w="70"/>
              <w:left w:type="dxa" w:w="110"/>
              <w:bottom w:type="dxa" w:w="70"/>
              <w:right w:type="dxa" w:w="110"/>
            </w:tcMar>
            <w:vAlign w:val="center"/>
          </w:tcPr>
          <w:p>
            <w:r>
              <w:rPr>
                <w:rFonts w:ascii="Arial" w:cs="Arial" w:eastAsia="Arial" w:hAnsi="Arial"/>
                <w:b/>
                <w:bCs/>
                <w:color w:val="000000"/>
                <w:sz w:val="18"/>
                <w:szCs w:val="18"/>
              </w:rPr>
              <w:t xml:space="preserve">Trading and portfolio core</w:t>
            </w:r>
          </w:p>
        </w:tc>
        <w:tc>
          <w:tcPr>
            <w:tcW w:type="dxa" w:w="4880"/>
            <w:tcBorders>
              <w:top w:val="single" w:color="CFCFCF" w:sz="2"/>
              <w:left w:val="single" w:color="CFCFCF" w:sz="2"/>
              <w:bottom w:val="single" w:color="CFCFCF" w:sz="2"/>
              <w:right w:val="single" w:color="CFCFCF" w:sz="2"/>
            </w:tcBorders>
            <w:shd w:fill="F2FBF3"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trading.c complete: buy_stock() and sell_stock() with fee calculation and full validation. portfolio.c: dynamic holdings array updates correctly on every trade.</w:t>
            </w:r>
          </w:p>
        </w:tc>
        <w:tc>
          <w:tcPr>
            <w:tcW w:type="dxa" w:w="1000"/>
            <w:tcBorders>
              <w:top w:val="single" w:color="CFCFCF" w:sz="2"/>
              <w:left w:val="single" w:color="CFCFCF" w:sz="2"/>
              <w:bottom w:val="single" w:color="CFCFCF" w:sz="2"/>
              <w:right w:val="single" w:color="CFCFCF" w:sz="2"/>
            </w:tcBorders>
            <w:shd w:fill="F2FBF3"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6 h</w:t>
            </w:r>
          </w:p>
        </w:tc>
      </w:tr>
      <w:tr>
        <w:tc>
          <w:tcPr>
            <w:tcW w:type="dxa" w:w="200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bCs/>
                <w:color w:val="2E7D32"/>
                <w:sz w:val="18"/>
                <w:szCs w:val="18"/>
              </w:rPr>
              <w:t xml:space="preserve">Day 24 — Sun 12 Jul</w:t>
            </w:r>
          </w:p>
        </w:tc>
        <w:tc>
          <w:tcPr>
            <w:tcW w:type="dxa" w:w="220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bCs/>
                <w:color w:val="000000"/>
                <w:sz w:val="18"/>
                <w:szCs w:val="18"/>
              </w:rPr>
              <w:t xml:space="preserve">Display, persistence, risk engine</w:t>
            </w:r>
          </w:p>
        </w:tc>
        <w:tc>
          <w:tcPr>
            <w:tcW w:type="dxa" w:w="488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Portfolio table renders with ANSI colours and correct P&amp;L. fileio.c: save/load tested with a full round-trip (save, quit, reload, verify). risk.c: volatility and diversification scores computed.</w:t>
            </w:r>
          </w:p>
        </w:tc>
        <w:tc>
          <w:tcPr>
            <w:tcW w:type="dxa" w:w="100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6 h</w:t>
            </w:r>
          </w:p>
        </w:tc>
      </w:tr>
      <w:tr>
        <w:tc>
          <w:tcPr>
            <w:tcW w:type="dxa" w:w="2000"/>
            <w:tcBorders>
              <w:top w:val="single" w:color="CFCFCF" w:sz="2"/>
              <w:left w:val="single" w:color="CFCFCF" w:sz="2"/>
              <w:bottom w:val="single" w:color="CFCFCF" w:sz="2"/>
              <w:right w:val="single" w:color="CFCFCF" w:sz="2"/>
            </w:tcBorders>
            <w:shd w:fill="F2FBF3" w:val="clear"/>
            <w:tcMar>
              <w:top w:type="dxa" w:w="70"/>
              <w:left w:type="dxa" w:w="110"/>
              <w:bottom w:type="dxa" w:w="70"/>
              <w:right w:type="dxa" w:w="110"/>
            </w:tcMar>
            <w:vAlign w:val="center"/>
          </w:tcPr>
          <w:p>
            <w:r>
              <w:rPr>
                <w:rFonts w:ascii="Arial" w:cs="Arial" w:eastAsia="Arial" w:hAnsi="Arial"/>
                <w:b/>
                <w:bCs/>
                <w:color w:val="2E7D32"/>
                <w:sz w:val="18"/>
                <w:szCs w:val="18"/>
              </w:rPr>
              <w:t xml:space="preserve">Day 25 — Mon 13 Jul</w:t>
            </w:r>
          </w:p>
        </w:tc>
        <w:tc>
          <w:tcPr>
            <w:tcW w:type="dxa" w:w="2200"/>
            <w:tcBorders>
              <w:top w:val="single" w:color="CFCFCF" w:sz="2"/>
              <w:left w:val="single" w:color="CFCFCF" w:sz="2"/>
              <w:bottom w:val="single" w:color="CFCFCF" w:sz="2"/>
              <w:right w:val="single" w:color="CFCFCF" w:sz="2"/>
            </w:tcBorders>
            <w:shd w:fill="F2FBF3" w:val="clear"/>
            <w:tcMar>
              <w:top w:type="dxa" w:w="70"/>
              <w:left w:type="dxa" w:w="110"/>
              <w:bottom w:type="dxa" w:w="70"/>
              <w:right w:type="dxa" w:w="110"/>
            </w:tcMar>
            <w:vAlign w:val="center"/>
          </w:tcPr>
          <w:p>
            <w:r>
              <w:rPr>
                <w:rFonts w:ascii="Arial" w:cs="Arial" w:eastAsia="Arial" w:hAnsi="Arial"/>
                <w:b/>
                <w:bCs/>
                <w:color w:val="000000"/>
                <w:sz w:val="18"/>
                <w:szCs w:val="18"/>
              </w:rPr>
              <w:t xml:space="preserve">UI polish and extra features</w:t>
            </w:r>
          </w:p>
        </w:tc>
        <w:tc>
          <w:tcPr>
            <w:tcW w:type="dxa" w:w="4880"/>
            <w:tcBorders>
              <w:top w:val="single" w:color="CFCFCF" w:sz="2"/>
              <w:left w:val="single" w:color="CFCFCF" w:sz="2"/>
              <w:bottom w:val="single" w:color="CFCFCF" w:sz="2"/>
              <w:right w:val="single" w:color="CFCFCF" w:sz="2"/>
            </w:tcBorders>
            <w:shd w:fill="F2FBF3"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Main menu fully wired with every option working end-to-end. Stock search, transaction filtering, and the ASCII risk chart implemented. Error messages reviewed for clarity.</w:t>
            </w:r>
          </w:p>
        </w:tc>
        <w:tc>
          <w:tcPr>
            <w:tcW w:type="dxa" w:w="1000"/>
            <w:tcBorders>
              <w:top w:val="single" w:color="CFCFCF" w:sz="2"/>
              <w:left w:val="single" w:color="CFCFCF" w:sz="2"/>
              <w:bottom w:val="single" w:color="CFCFCF" w:sz="2"/>
              <w:right w:val="single" w:color="CFCFCF" w:sz="2"/>
            </w:tcBorders>
            <w:shd w:fill="F2FBF3"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6 h</w:t>
            </w:r>
          </w:p>
        </w:tc>
      </w:tr>
      <w:tr>
        <w:tc>
          <w:tcPr>
            <w:tcW w:type="dxa" w:w="200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bCs/>
                <w:color w:val="2E7D32"/>
                <w:sz w:val="18"/>
                <w:szCs w:val="18"/>
              </w:rPr>
              <w:t xml:space="preserve">Day 26 — Tue 14 Jul</w:t>
            </w:r>
          </w:p>
        </w:tc>
        <w:tc>
          <w:tcPr>
            <w:tcW w:type="dxa" w:w="220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bCs/>
                <w:color w:val="000000"/>
                <w:sz w:val="18"/>
                <w:szCs w:val="18"/>
              </w:rPr>
              <w:t xml:space="preserve">Integration testing and bug fixing</w:t>
            </w:r>
          </w:p>
        </w:tc>
        <w:tc>
          <w:tcPr>
            <w:tcW w:type="dxa" w:w="488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Full run-through of every menu path. Valgrind run on the complete program — zero leaks required. Edge cases tested: zero balance, max holdings, invalid symbols, corrupted save file.</w:t>
            </w:r>
          </w:p>
        </w:tc>
        <w:tc>
          <w:tcPr>
            <w:tcW w:type="dxa" w:w="1000"/>
            <w:tcBorders>
              <w:top w:val="single" w:color="CFCFCF" w:sz="2"/>
              <w:left w:val="single" w:color="CFCFCF" w:sz="2"/>
              <w:bottom w:val="single" w:color="CFCFCF" w:sz="2"/>
              <w:right w:val="single" w:color="CFCFCF" w:sz="2"/>
            </w:tcBorders>
            <w:shd w:fill="E8F5E9"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6 h</w:t>
            </w:r>
          </w:p>
        </w:tc>
      </w:tr>
      <w:tr>
        <w:tc>
          <w:tcPr>
            <w:tcW w:type="dxa" w:w="2000"/>
            <w:tcBorders>
              <w:top w:val="single" w:color="CFCFCF" w:sz="2"/>
              <w:left w:val="single" w:color="CFCFCF" w:sz="2"/>
              <w:bottom w:val="single" w:color="CFCFCF" w:sz="2"/>
              <w:right w:val="single" w:color="CFCFCF" w:sz="2"/>
            </w:tcBorders>
            <w:shd w:fill="F2FBF3" w:val="clear"/>
            <w:tcMar>
              <w:top w:type="dxa" w:w="70"/>
              <w:left w:type="dxa" w:w="110"/>
              <w:bottom w:type="dxa" w:w="70"/>
              <w:right w:type="dxa" w:w="110"/>
            </w:tcMar>
            <w:vAlign w:val="center"/>
          </w:tcPr>
          <w:p>
            <w:r>
              <w:rPr>
                <w:rFonts w:ascii="Arial" w:cs="Arial" w:eastAsia="Arial" w:hAnsi="Arial"/>
                <w:b/>
                <w:bCs/>
                <w:color w:val="2E7D32"/>
                <w:sz w:val="18"/>
                <w:szCs w:val="18"/>
              </w:rPr>
              <w:t xml:space="preserve">Day 27 — Wed 15 Jul</w:t>
            </w:r>
          </w:p>
        </w:tc>
        <w:tc>
          <w:tcPr>
            <w:tcW w:type="dxa" w:w="2200"/>
            <w:tcBorders>
              <w:top w:val="single" w:color="CFCFCF" w:sz="2"/>
              <w:left w:val="single" w:color="CFCFCF" w:sz="2"/>
              <w:bottom w:val="single" w:color="CFCFCF" w:sz="2"/>
              <w:right w:val="single" w:color="CFCFCF" w:sz="2"/>
            </w:tcBorders>
            <w:shd w:fill="F2FBF3" w:val="clear"/>
            <w:tcMar>
              <w:top w:type="dxa" w:w="70"/>
              <w:left w:type="dxa" w:w="110"/>
              <w:bottom w:type="dxa" w:w="70"/>
              <w:right w:type="dxa" w:w="110"/>
            </w:tcMar>
            <w:vAlign w:val="center"/>
          </w:tcPr>
          <w:p>
            <w:r>
              <w:rPr>
                <w:rFonts w:ascii="Arial" w:cs="Arial" w:eastAsia="Arial" w:hAnsi="Arial"/>
                <w:b/>
                <w:bCs/>
                <w:color w:val="000000"/>
                <w:sz w:val="18"/>
                <w:szCs w:val="18"/>
              </w:rPr>
              <w:t xml:space="preserve">Final delivery day</w:t>
            </w:r>
          </w:p>
        </w:tc>
        <w:tc>
          <w:tcPr>
            <w:tcW w:type="dxa" w:w="4880"/>
            <w:tcBorders>
              <w:top w:val="single" w:color="CFCFCF" w:sz="2"/>
              <w:left w:val="single" w:color="CFCFCF" w:sz="2"/>
              <w:bottom w:val="single" w:color="CFCFCF" w:sz="2"/>
              <w:right w:val="single" w:color="CFCFCF" w:sz="2"/>
            </w:tcBorders>
            <w:shd w:fill="F2FBF3" w:val="clear"/>
            <w:tcMar>
              <w:top w:type="dxa" w:w="70"/>
              <w:left w:type="dxa" w:w="110"/>
              <w:bottom w:type="dxa" w:w="70"/>
              <w:right w:type="dxa" w:w="110"/>
            </w:tcMar>
            <w:vAlign w:val="center"/>
          </w:tcPr>
          <w:p>
            <w:r>
              <w:rPr>
                <w:rFonts w:ascii="Arial" w:cs="Arial" w:eastAsia="Arial" w:hAnsi="Arial"/>
                <w:b w:val="false"/>
                <w:bCs w:val="false"/>
                <w:color w:val="000000"/>
                <w:sz w:val="18"/>
                <w:szCs w:val="18"/>
              </w:rPr>
              <w:t xml:space="preserve">Final compile with zero warnings (use -Wall -Wextra). Full feature checklist verified against Section A requirements. AetherVault Trader is FULLY WORKING and complete.</w:t>
            </w:r>
          </w:p>
        </w:tc>
        <w:tc>
          <w:tcPr>
            <w:tcW w:type="dxa" w:w="1000"/>
            <w:tcBorders>
              <w:top w:val="single" w:color="CFCFCF" w:sz="2"/>
              <w:left w:val="single" w:color="CFCFCF" w:sz="2"/>
              <w:bottom w:val="single" w:color="CFCFCF" w:sz="2"/>
              <w:right w:val="single" w:color="CFCFCF" w:sz="2"/>
            </w:tcBorders>
            <w:shd w:fill="F2FBF3" w:val="clear"/>
            <w:tcMar>
              <w:top w:type="dxa" w:w="70"/>
              <w:left w:type="dxa" w:w="110"/>
              <w:bottom w:type="dxa" w:w="70"/>
              <w:right w:type="dxa" w:w="110"/>
            </w:tcMar>
            <w:vAlign w:val="center"/>
          </w:tcPr>
          <w:p>
            <w:r>
              <w:rPr>
                <w:rFonts w:ascii="Arial" w:cs="Arial" w:eastAsia="Arial" w:hAnsi="Arial"/>
                <w:b w:val="false"/>
                <w:bCs w:val="false"/>
                <w:color w:val="000000"/>
                <w:sz w:val="19"/>
                <w:szCs w:val="19"/>
              </w:rPr>
              <w:t xml:space="preserve">6 h</w:t>
            </w:r>
          </w:p>
        </w:tc>
      </w:tr>
    </w:tbl>
    <w:p>
      <w:pPr>
        <w:spacing w:after="120" w:before="0"/>
      </w:pPr>
    </w:p>
    <w:p>
      <w:pPr>
        <w:pStyle w:val="Heading2"/>
      </w:pPr>
      <w:r>
        <w:rPr>
          <w:rFonts w:ascii="Arial" w:cs="Arial" w:eastAsia="Arial" w:hAnsi="Arial"/>
          <w:b/>
          <w:bCs/>
          <w:color w:val="2E5090"/>
          <w:sz w:val="26"/>
          <w:szCs w:val="26"/>
        </w:rPr>
        <w:t xml:space="preserve">Final Delivery Checklist — 15 July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8F5E9" w:val="clear"/>
            <w:tcMar>
              <w:top w:type="dxa" w:w="140"/>
              <w:left w:type="dxa" w:w="200"/>
              <w:bottom w:type="dxa" w:w="140"/>
              <w:right w:type="dxa" w:w="200"/>
            </w:tcMar>
          </w:tcPr>
          <w:p>
            <w:pPr>
              <w:pStyle w:val="ListParagraph"/>
              <w:numPr>
                <w:ilvl w:val="0"/>
                <w:numId w:val="3"/>
              </w:numPr>
              <w:spacing w:after="60" w:before="0"/>
            </w:pPr>
            <w:r>
              <w:rPr>
                <w:rFonts w:ascii="Arial" w:cs="Arial" w:eastAsia="Arial" w:hAnsi="Arial"/>
                <w:sz w:val="19"/>
                <w:szCs w:val="19"/>
              </w:rPr>
              <w:t xml:space="preserve">10+ stocks simulated with a random walk that includes drift</w:t>
            </w:r>
          </w:p>
          <w:p>
            <w:pPr>
              <w:pStyle w:val="ListParagraph"/>
              <w:numPr>
                <w:ilvl w:val="0"/>
                <w:numId w:val="3"/>
              </w:numPr>
              <w:spacing w:after="60" w:before="0"/>
            </w:pPr>
            <w:r>
              <w:rPr>
                <w:rFonts w:ascii="Arial" w:cs="Arial" w:eastAsia="Arial" w:hAnsi="Arial"/>
                <w:sz w:val="19"/>
                <w:szCs w:val="19"/>
              </w:rPr>
              <w:t xml:space="preserve">Price history of 50 ticks stored and rendered as an ASCII chart</w:t>
            </w:r>
          </w:p>
          <w:p>
            <w:pPr>
              <w:pStyle w:val="ListParagraph"/>
              <w:numPr>
                <w:ilvl w:val="0"/>
                <w:numId w:val="3"/>
              </w:numPr>
              <w:spacing w:after="60" w:before="0"/>
            </w:pPr>
            <w:r>
              <w:rPr>
                <w:rFonts w:ascii="Arial" w:cs="Arial" w:eastAsia="Arial" w:hAnsi="Arial"/>
                <w:sz w:val="19"/>
                <w:szCs w:val="19"/>
              </w:rPr>
              <w:t xml:space="preserve">Buy and sell functions with 0.5% transaction fee and full input validation</w:t>
            </w:r>
          </w:p>
          <w:p>
            <w:pPr>
              <w:pStyle w:val="ListParagraph"/>
              <w:numPr>
                <w:ilvl w:val="0"/>
                <w:numId w:val="3"/>
              </w:numPr>
              <w:spacing w:after="60" w:before="0"/>
            </w:pPr>
            <w:r>
              <w:rPr>
                <w:rFonts w:ascii="Arial" w:cs="Arial" w:eastAsia="Arial" w:hAnsi="Arial"/>
                <w:sz w:val="19"/>
                <w:szCs w:val="19"/>
              </w:rPr>
              <w:t xml:space="preserve">Portfolio table showing symbol, quantity, average price, and live P&amp;L</w:t>
            </w:r>
          </w:p>
          <w:p>
            <w:pPr>
              <w:pStyle w:val="ListParagraph"/>
              <w:numPr>
                <w:ilvl w:val="0"/>
                <w:numId w:val="3"/>
              </w:numPr>
              <w:spacing w:after="60" w:before="0"/>
            </w:pPr>
            <w:r>
              <w:rPr>
                <w:rFonts w:ascii="Arial" w:cs="Arial" w:eastAsia="Arial" w:hAnsi="Arial"/>
                <w:sz w:val="19"/>
                <w:szCs w:val="19"/>
              </w:rPr>
              <w:t xml:space="preserve">All core data stored in dynamically allocated memory — no fixed-size arrays for stocks or transactions</w:t>
            </w:r>
          </w:p>
          <w:p>
            <w:pPr>
              <w:pStyle w:val="ListParagraph"/>
              <w:numPr>
                <w:ilvl w:val="0"/>
                <w:numId w:val="3"/>
              </w:numPr>
              <w:spacing w:after="60" w:before="0"/>
            </w:pPr>
            <w:r>
              <w:rPr>
                <w:rFonts w:ascii="Arial" w:cs="Arial" w:eastAsia="Arial" w:hAnsi="Arial"/>
                <w:sz w:val="19"/>
                <w:szCs w:val="19"/>
              </w:rPr>
              <w:t xml:space="preserve">Binary save and load of the full portfolio and transaction history</w:t>
            </w:r>
          </w:p>
          <w:p>
            <w:pPr>
              <w:pStyle w:val="ListParagraph"/>
              <w:numPr>
                <w:ilvl w:val="0"/>
                <w:numId w:val="3"/>
              </w:numPr>
              <w:spacing w:after="60" w:before="0"/>
            </w:pPr>
            <w:r>
              <w:rPr>
                <w:rFonts w:ascii="Arial" w:cs="Arial" w:eastAsia="Arial" w:hAnsi="Arial"/>
                <w:sz w:val="19"/>
                <w:szCs w:val="19"/>
              </w:rPr>
              <w:t xml:space="preserve">Risk engine: volatility, a beta-style score, and a diversification score</w:t>
            </w:r>
          </w:p>
          <w:p>
            <w:pPr>
              <w:pStyle w:val="ListParagraph"/>
              <w:numPr>
                <w:ilvl w:val="0"/>
                <w:numId w:val="3"/>
              </w:numPr>
              <w:spacing w:after="60" w:before="0"/>
            </w:pPr>
            <w:r>
              <w:rPr>
                <w:rFonts w:ascii="Arial" w:cs="Arial" w:eastAsia="Arial" w:hAnsi="Arial"/>
                <w:sz w:val="19"/>
                <w:szCs w:val="19"/>
              </w:rPr>
              <w:t xml:space="preserve">ANSI colour-coded terminal output throughout</w:t>
            </w:r>
          </w:p>
          <w:p>
            <w:pPr>
              <w:pStyle w:val="ListParagraph"/>
              <w:numPr>
                <w:ilvl w:val="0"/>
                <w:numId w:val="3"/>
              </w:numPr>
              <w:spacing w:after="60" w:before="0"/>
            </w:pPr>
            <w:r>
              <w:rPr>
                <w:rFonts w:ascii="Arial" w:cs="Arial" w:eastAsia="Arial" w:hAnsi="Arial"/>
                <w:sz w:val="19"/>
                <w:szCs w:val="19"/>
              </w:rPr>
              <w:t xml:space="preserve">Stock search by symbol and transaction history filtering</w:t>
            </w:r>
          </w:p>
          <w:p>
            <w:pPr>
              <w:pStyle w:val="ListParagraph"/>
              <w:numPr>
                <w:ilvl w:val="0"/>
                <w:numId w:val="3"/>
              </w:numPr>
              <w:spacing w:after="60" w:before="0"/>
            </w:pPr>
            <w:r>
              <w:rPr>
                <w:rFonts w:ascii="Arial" w:cs="Arial" w:eastAsia="Arial" w:hAnsi="Arial"/>
                <w:sz w:val="19"/>
                <w:szCs w:val="19"/>
              </w:rPr>
              <w:t xml:space="preserve">Zero memory leaks confirmed with Valgrind</w:t>
            </w:r>
          </w:p>
          <w:p>
            <w:pPr>
              <w:pStyle w:val="ListParagraph"/>
              <w:numPr>
                <w:ilvl w:val="0"/>
                <w:numId w:val="3"/>
              </w:numPr>
              <w:spacing w:after="60" w:before="0"/>
            </w:pPr>
            <w:r>
              <w:rPr>
                <w:rFonts w:ascii="Arial" w:cs="Arial" w:eastAsia="Arial" w:hAnsi="Arial"/>
                <w:sz w:val="19"/>
                <w:szCs w:val="19"/>
              </w:rPr>
              <w:t xml:space="preserve">Zero compiler warnings with -Wall -Wextra</w:t>
            </w:r>
          </w:p>
          <w:p>
            <w:pPr>
              <w:pStyle w:val="ListParagraph"/>
              <w:numPr>
                <w:ilvl w:val="0"/>
                <w:numId w:val="3"/>
              </w:numPr>
              <w:spacing w:after="60" w:before="0"/>
            </w:pPr>
            <w:r>
              <w:rPr>
                <w:rFonts w:ascii="Arial" w:cs="Arial" w:eastAsia="Arial" w:hAnsi="Arial"/>
                <w:sz w:val="19"/>
                <w:szCs w:val="19"/>
              </w:rPr>
              <w:t xml:space="preserve">Clean exit that saves state automatically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after="40" w:before="40"/>
              <w:jc w:val="center"/>
            </w:pPr>
            <w:r>
              <w:rPr>
                <w:rFonts w:ascii="Arial" w:cs="Arial" w:eastAsia="Arial" w:hAnsi="Arial"/>
                <w:b/>
                <w:bCs/>
                <w:color w:val="C00000"/>
                <w:sz w:val="22"/>
                <w:szCs w:val="22"/>
              </w:rPr>
              <w:t xml:space="preserve">Deadline: 15 July 2026 — AetherVault Trader must be fully working, end to end.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2026-06-19T16:00:37.484Z</dcterms:created>
  <dcterms:modified xsi:type="dcterms:W3CDTF">2026-06-19T16:00:37.484Z</dcterms:modified>
</cp:coreProperties>
</file>

<file path=docProps/custom.xml><?xml version="1.0" encoding="utf-8"?>
<Properties xmlns="http://schemas.openxmlformats.org/officeDocument/2006/custom-properties" xmlns:vt="http://schemas.openxmlformats.org/officeDocument/2006/docPropsVTypes"/>
</file>