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B6" w:rsidRPr="00D33036" w:rsidRDefault="0008282E" w:rsidP="00E36A31">
      <w:pPr>
        <w:spacing w:after="560" w:line="240" w:lineRule="auto"/>
        <w:jc w:val="both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0" w:name="_GoBack"/>
      <w:bookmarkEnd w:id="0"/>
      <w:r w:rsidRPr="0008282E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Анализ данных</w:t>
      </w:r>
      <w:r w:rsidR="00946DD6" w:rsidRPr="0008282E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  <w:r w:rsidRPr="0008282E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в системе обеспечения</w:t>
      </w:r>
      <w:r w:rsidR="00E22F45" w:rsidRPr="0008282E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пожарной безопасности</w:t>
      </w:r>
      <w:r w:rsidR="001765B6" w:rsidRPr="0008282E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  <w:r w:rsidR="00E22F45" w:rsidRPr="00D33036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железнодорожных перевозок</w:t>
      </w:r>
      <w:r w:rsidR="005A33D7" w:rsidRPr="00D33036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  <w:r w:rsidR="00E22F45" w:rsidRPr="00D33036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и захоронения</w:t>
      </w:r>
      <w:r w:rsidR="00982BBB" w:rsidRPr="00D33036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  <w:r w:rsidR="00E22F45" w:rsidRPr="00D33036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твердых коммунальных отходов </w:t>
      </w:r>
    </w:p>
    <w:p w:rsidR="00E36A31" w:rsidRPr="0008282E" w:rsidRDefault="00ED4F81" w:rsidP="00ED4F81">
      <w:pPr>
        <w:spacing w:line="240" w:lineRule="auto"/>
        <w:ind w:left="1418"/>
        <w:jc w:val="both"/>
        <w:rPr>
          <w:rFonts w:ascii="Times New Roman" w:hAnsi="Times New Roman" w:cs="Times New Roman"/>
          <w:b/>
        </w:rPr>
      </w:pPr>
      <w:r w:rsidRPr="00ED4F81">
        <w:rPr>
          <w:rFonts w:ascii="Times New Roman" w:hAnsi="Times New Roman" w:cs="Times New Roman"/>
          <w:b/>
        </w:rPr>
        <w:t>Л А</w:t>
      </w:r>
      <w:r w:rsidR="00E36A31" w:rsidRPr="00ED4F81">
        <w:rPr>
          <w:rFonts w:ascii="Times New Roman" w:hAnsi="Times New Roman" w:cs="Times New Roman"/>
          <w:b/>
        </w:rPr>
        <w:t xml:space="preserve"> Королева</w:t>
      </w:r>
      <w:r>
        <w:rPr>
          <w:rFonts w:ascii="Times New Roman" w:hAnsi="Times New Roman" w:cs="Times New Roman"/>
          <w:b/>
          <w:vertAlign w:val="superscript"/>
        </w:rPr>
        <w:t>1</w:t>
      </w:r>
      <w:r w:rsidR="00E36A31" w:rsidRPr="00ED4F81">
        <w:rPr>
          <w:rFonts w:ascii="Times New Roman" w:hAnsi="Times New Roman" w:cs="Times New Roman"/>
          <w:b/>
        </w:rPr>
        <w:t xml:space="preserve">, </w:t>
      </w:r>
      <w:r w:rsidRPr="00ED4F81">
        <w:rPr>
          <w:rFonts w:ascii="Times New Roman" w:hAnsi="Times New Roman" w:cs="Times New Roman"/>
          <w:b/>
        </w:rPr>
        <w:t>А Г</w:t>
      </w:r>
      <w:r w:rsidR="00E36A31" w:rsidRPr="00ED4F81">
        <w:rPr>
          <w:rFonts w:ascii="Times New Roman" w:hAnsi="Times New Roman" w:cs="Times New Roman"/>
          <w:b/>
        </w:rPr>
        <w:t xml:space="preserve"> Хайдаров</w:t>
      </w:r>
      <w:r w:rsidR="00E36A31" w:rsidRPr="00ED4F81">
        <w:rPr>
          <w:rFonts w:ascii="Times New Roman" w:hAnsi="Times New Roman" w:cs="Times New Roman"/>
          <w:b/>
          <w:vertAlign w:val="superscript"/>
        </w:rPr>
        <w:t>2</w:t>
      </w:r>
      <w:r w:rsidR="00E36A31" w:rsidRPr="00ED4F81">
        <w:rPr>
          <w:rFonts w:ascii="Times New Roman" w:hAnsi="Times New Roman" w:cs="Times New Roman"/>
          <w:b/>
        </w:rPr>
        <w:t>,</w:t>
      </w:r>
      <w:r w:rsidRPr="00ED4F81">
        <w:rPr>
          <w:rFonts w:ascii="Times New Roman" w:hAnsi="Times New Roman" w:cs="Times New Roman"/>
          <w:b/>
        </w:rPr>
        <w:t xml:space="preserve"> Г К</w:t>
      </w:r>
      <w:r w:rsidR="00E36A31" w:rsidRPr="00ED4F81">
        <w:rPr>
          <w:rFonts w:ascii="Times New Roman" w:hAnsi="Times New Roman" w:cs="Times New Roman"/>
          <w:b/>
        </w:rPr>
        <w:t xml:space="preserve"> Ивахнюк</w:t>
      </w:r>
      <w:r w:rsidR="0008282E">
        <w:rPr>
          <w:rFonts w:ascii="Times New Roman" w:hAnsi="Times New Roman" w:cs="Times New Roman"/>
          <w:b/>
          <w:vertAlign w:val="superscript"/>
        </w:rPr>
        <w:t>2</w:t>
      </w:r>
      <w:r w:rsidR="0008282E" w:rsidRPr="0008282E">
        <w:rPr>
          <w:rFonts w:ascii="Times New Roman" w:hAnsi="Times New Roman" w:cs="Times New Roman"/>
          <w:b/>
        </w:rPr>
        <w:t>,</w:t>
      </w:r>
      <w:r w:rsidR="0008282E">
        <w:rPr>
          <w:rFonts w:ascii="Times New Roman" w:hAnsi="Times New Roman" w:cs="Times New Roman"/>
          <w:b/>
        </w:rPr>
        <w:t xml:space="preserve"> Д В Брусянин</w:t>
      </w:r>
      <w:r w:rsidR="0008282E" w:rsidRPr="0008282E">
        <w:rPr>
          <w:rFonts w:ascii="Times New Roman" w:hAnsi="Times New Roman" w:cs="Times New Roman"/>
          <w:b/>
          <w:vertAlign w:val="superscript"/>
        </w:rPr>
        <w:t>1</w:t>
      </w:r>
    </w:p>
    <w:p w:rsidR="00E36A31" w:rsidRPr="00ED4F81" w:rsidRDefault="00E36A31" w:rsidP="00ED4F81">
      <w:pPr>
        <w:spacing w:after="0" w:line="240" w:lineRule="auto"/>
        <w:ind w:left="1418"/>
        <w:jc w:val="both"/>
        <w:rPr>
          <w:rFonts w:ascii="Times New Roman" w:hAnsi="Times New Roman" w:cs="Times New Roman"/>
        </w:rPr>
      </w:pPr>
      <w:r w:rsidRPr="00ED4F81">
        <w:rPr>
          <w:rFonts w:ascii="Times New Roman" w:hAnsi="Times New Roman" w:cs="Times New Roman"/>
          <w:vertAlign w:val="superscript"/>
        </w:rPr>
        <w:t>1</w:t>
      </w:r>
      <w:r w:rsidRPr="00ED4F81">
        <w:rPr>
          <w:rFonts w:ascii="Times New Roman" w:hAnsi="Times New Roman" w:cs="Times New Roman"/>
        </w:rPr>
        <w:t xml:space="preserve"> Санкт-Петербургский университет Государственной противопожарной службы МЧС</w:t>
      </w:r>
      <w:r w:rsidR="005B2A3A">
        <w:rPr>
          <w:rFonts w:ascii="Times New Roman" w:hAnsi="Times New Roman" w:cs="Times New Roman"/>
        </w:rPr>
        <w:t xml:space="preserve"> России, 149 Московский пр</w:t>
      </w:r>
      <w:r w:rsidR="005B2A3A" w:rsidRPr="005B2A3A">
        <w:rPr>
          <w:rFonts w:ascii="Times New Roman" w:hAnsi="Times New Roman" w:cs="Times New Roman"/>
        </w:rPr>
        <w:t>.</w:t>
      </w:r>
      <w:r w:rsidRPr="00ED4F81">
        <w:rPr>
          <w:rFonts w:ascii="Times New Roman" w:hAnsi="Times New Roman" w:cs="Times New Roman"/>
        </w:rPr>
        <w:t>, Санкт-Петербург, 196106, Россия</w:t>
      </w:r>
    </w:p>
    <w:p w:rsidR="00E36A31" w:rsidRDefault="00E36A31" w:rsidP="00ED4F81">
      <w:pPr>
        <w:spacing w:after="0" w:line="240" w:lineRule="auto"/>
        <w:ind w:left="1418"/>
        <w:jc w:val="both"/>
        <w:rPr>
          <w:rFonts w:ascii="Times New Roman" w:hAnsi="Times New Roman" w:cs="Times New Roman"/>
        </w:rPr>
      </w:pPr>
      <w:r w:rsidRPr="00ED4F81">
        <w:rPr>
          <w:rFonts w:ascii="Times New Roman" w:hAnsi="Times New Roman" w:cs="Times New Roman"/>
          <w:vertAlign w:val="superscript"/>
        </w:rPr>
        <w:t xml:space="preserve">2 </w:t>
      </w:r>
      <w:r w:rsidRPr="00ED4F81">
        <w:rPr>
          <w:rFonts w:ascii="Times New Roman" w:hAnsi="Times New Roman" w:cs="Times New Roman"/>
        </w:rPr>
        <w:t>Санкт-Петербургский государственный технологический институт (технический университет), 26</w:t>
      </w:r>
      <w:r w:rsidR="005B2A3A" w:rsidRPr="005B2A3A">
        <w:rPr>
          <w:rFonts w:ascii="Times New Roman" w:hAnsi="Times New Roman" w:cs="Times New Roman"/>
        </w:rPr>
        <w:t>?</w:t>
      </w:r>
      <w:r w:rsidR="005B2A3A">
        <w:rPr>
          <w:rFonts w:ascii="Times New Roman" w:hAnsi="Times New Roman" w:cs="Times New Roman"/>
        </w:rPr>
        <w:t xml:space="preserve"> Московский пр</w:t>
      </w:r>
      <w:r w:rsidR="005B2A3A" w:rsidRPr="005B2A3A">
        <w:rPr>
          <w:rFonts w:ascii="Times New Roman" w:hAnsi="Times New Roman" w:cs="Times New Roman"/>
        </w:rPr>
        <w:t>/</w:t>
      </w:r>
      <w:r w:rsidRPr="00ED4F81">
        <w:rPr>
          <w:rFonts w:ascii="Times New Roman" w:hAnsi="Times New Roman" w:cs="Times New Roman"/>
        </w:rPr>
        <w:t>, Санкт-Петербург</w:t>
      </w:r>
      <w:r w:rsidR="00ED4F81" w:rsidRPr="00ED4F81">
        <w:rPr>
          <w:rFonts w:ascii="Times New Roman" w:hAnsi="Times New Roman" w:cs="Times New Roman"/>
        </w:rPr>
        <w:t>, 190013, Россия</w:t>
      </w:r>
    </w:p>
    <w:p w:rsidR="00555863" w:rsidRDefault="00555863" w:rsidP="00ED4F81">
      <w:pPr>
        <w:spacing w:after="0" w:line="240" w:lineRule="auto"/>
        <w:ind w:left="1418"/>
        <w:jc w:val="both"/>
        <w:rPr>
          <w:rFonts w:ascii="Times New Roman" w:hAnsi="Times New Roman" w:cs="Times New Roman"/>
        </w:rPr>
      </w:pPr>
    </w:p>
    <w:p w:rsidR="00555863" w:rsidRPr="005B2A3A" w:rsidRDefault="00555863" w:rsidP="00ED4F81">
      <w:pPr>
        <w:spacing w:after="0" w:line="240" w:lineRule="auto"/>
        <w:ind w:left="1418"/>
        <w:jc w:val="both"/>
        <w:rPr>
          <w:rFonts w:ascii="Times New Roman" w:hAnsi="Times New Roman" w:cs="Times New Roman"/>
        </w:rPr>
      </w:pPr>
      <w:r w:rsidRPr="00555863">
        <w:rPr>
          <w:rFonts w:ascii="Times New Roman" w:hAnsi="Times New Roman" w:cs="Times New Roman"/>
          <w:lang w:val="en-US"/>
        </w:rPr>
        <w:t>E</w:t>
      </w:r>
      <w:r w:rsidRPr="005B2A3A">
        <w:rPr>
          <w:rFonts w:ascii="Times New Roman" w:hAnsi="Times New Roman" w:cs="Times New Roman"/>
        </w:rPr>
        <w:t>-</w:t>
      </w:r>
      <w:r w:rsidRPr="00555863">
        <w:rPr>
          <w:rFonts w:ascii="Times New Roman" w:hAnsi="Times New Roman" w:cs="Times New Roman"/>
          <w:lang w:val="en-US"/>
        </w:rPr>
        <w:t>mail</w:t>
      </w:r>
      <w:r w:rsidRPr="005B2A3A">
        <w:rPr>
          <w:rFonts w:ascii="Times New Roman" w:hAnsi="Times New Roman" w:cs="Times New Roman"/>
        </w:rPr>
        <w:t>:</w:t>
      </w:r>
      <w:r w:rsidRPr="005B2A3A">
        <w:rPr>
          <w:rFonts w:ascii="Times New Roman" w:hAnsi="Times New Roman" w:cs="Times New Roman"/>
          <w:b/>
        </w:rPr>
        <w:t xml:space="preserve"> </w:t>
      </w:r>
      <w:hyperlink r:id="rId6" w:history="1">
        <w:r w:rsidRPr="00C37342">
          <w:rPr>
            <w:rStyle w:val="Hyperlink"/>
            <w:rFonts w:ascii="Times New Roman" w:hAnsi="Times New Roman" w:cs="Times New Roman"/>
            <w:lang w:val="en-US"/>
          </w:rPr>
          <w:t>lyudamil</w:t>
        </w:r>
        <w:r w:rsidRPr="005B2A3A">
          <w:rPr>
            <w:rStyle w:val="Hyperlink"/>
            <w:rFonts w:ascii="Times New Roman" w:hAnsi="Times New Roman" w:cs="Times New Roman"/>
          </w:rPr>
          <w:t>@</w:t>
        </w:r>
        <w:r w:rsidRPr="00C37342">
          <w:rPr>
            <w:rStyle w:val="Hyperlink"/>
            <w:rFonts w:ascii="Times New Roman" w:hAnsi="Times New Roman" w:cs="Times New Roman"/>
            <w:lang w:val="en-US"/>
          </w:rPr>
          <w:t>mail</w:t>
        </w:r>
        <w:r w:rsidRPr="005B2A3A">
          <w:rPr>
            <w:rStyle w:val="Hyperlink"/>
            <w:rFonts w:ascii="Times New Roman" w:hAnsi="Times New Roman" w:cs="Times New Roman"/>
          </w:rPr>
          <w:t>.</w:t>
        </w:r>
        <w:proofErr w:type="spellStart"/>
        <w:r w:rsidRPr="00C37342">
          <w:rPr>
            <w:rStyle w:val="Hyperlink"/>
            <w:rFonts w:ascii="Times New Roman" w:hAnsi="Times New Roman" w:cs="Times New Roman"/>
            <w:lang w:val="en-US"/>
          </w:rPr>
          <w:t>ru</w:t>
        </w:r>
        <w:proofErr w:type="spellEnd"/>
      </w:hyperlink>
    </w:p>
    <w:p w:rsidR="005B2A3A" w:rsidRPr="005B2A3A" w:rsidRDefault="005B2A3A" w:rsidP="00ED4F81">
      <w:pPr>
        <w:spacing w:after="0" w:line="240" w:lineRule="auto"/>
        <w:ind w:left="1418"/>
        <w:jc w:val="both"/>
        <w:rPr>
          <w:rFonts w:ascii="Times New Roman" w:hAnsi="Times New Roman" w:cs="Times New Roman"/>
        </w:rPr>
      </w:pPr>
    </w:p>
    <w:p w:rsidR="00555863" w:rsidRPr="004E0C11" w:rsidRDefault="005B2A3A" w:rsidP="000E34D3">
      <w:pPr>
        <w:spacing w:after="560" w:line="240" w:lineRule="auto"/>
        <w:ind w:left="1418"/>
        <w:jc w:val="both"/>
        <w:rPr>
          <w:rFonts w:ascii="Times New Roman" w:hAnsi="Times New Roman" w:cs="Times New Roman"/>
        </w:rPr>
      </w:pPr>
      <w:r w:rsidRPr="005B2A3A">
        <w:rPr>
          <w:rFonts w:ascii="Times New Roman" w:hAnsi="Times New Roman" w:cs="Times New Roman"/>
          <w:b/>
        </w:rPr>
        <w:t>Аннотация.</w:t>
      </w:r>
      <w:r w:rsidR="004E0C11" w:rsidRPr="004E0C11">
        <w:t xml:space="preserve"> </w:t>
      </w:r>
      <w:r w:rsidR="00C90B4D" w:rsidRPr="00C90B4D">
        <w:rPr>
          <w:rFonts w:ascii="Times New Roman" w:hAnsi="Times New Roman" w:cs="Times New Roman"/>
        </w:rPr>
        <w:t>Рассмотрены проблемы, связанные с обращением с твердыми коммунальными отходами (ТКО)</w:t>
      </w:r>
      <w:r w:rsidR="00C90B4D">
        <w:rPr>
          <w:rFonts w:ascii="Times New Roman" w:hAnsi="Times New Roman" w:cs="Times New Roman"/>
        </w:rPr>
        <w:t xml:space="preserve">. Отмечено, что особое место занимают вопросы обеспечения пожарной безопасности. </w:t>
      </w:r>
      <w:r w:rsidR="004E0C11">
        <w:rPr>
          <w:rFonts w:ascii="Times New Roman" w:hAnsi="Times New Roman" w:cs="Times New Roman"/>
        </w:rPr>
        <w:t>П</w:t>
      </w:r>
      <w:r w:rsidR="004E0C11" w:rsidRPr="004E0C11">
        <w:rPr>
          <w:rFonts w:ascii="Times New Roman" w:hAnsi="Times New Roman" w:cs="Times New Roman"/>
        </w:rPr>
        <w:t>редложена классификац</w:t>
      </w:r>
      <w:r w:rsidR="004E0C11">
        <w:rPr>
          <w:rFonts w:ascii="Times New Roman" w:hAnsi="Times New Roman" w:cs="Times New Roman"/>
        </w:rPr>
        <w:t xml:space="preserve">ия горючести </w:t>
      </w:r>
      <w:r w:rsidR="00C90B4D">
        <w:rPr>
          <w:rFonts w:ascii="Times New Roman" w:hAnsi="Times New Roman" w:cs="Times New Roman"/>
        </w:rPr>
        <w:t xml:space="preserve">ТКО </w:t>
      </w:r>
      <w:r w:rsidR="004E0C11" w:rsidRPr="004E0C11">
        <w:rPr>
          <w:rFonts w:ascii="Times New Roman" w:hAnsi="Times New Roman" w:cs="Times New Roman"/>
        </w:rPr>
        <w:t>по эксергетическому показателю</w:t>
      </w:r>
      <w:r w:rsidR="00112B56">
        <w:rPr>
          <w:rFonts w:ascii="Times New Roman" w:hAnsi="Times New Roman" w:cs="Times New Roman"/>
        </w:rPr>
        <w:t xml:space="preserve"> и рассмотрены</w:t>
      </w:r>
      <w:r w:rsidR="004E0C11" w:rsidRPr="004E0C11">
        <w:rPr>
          <w:rFonts w:ascii="Times New Roman" w:hAnsi="Times New Roman" w:cs="Times New Roman"/>
        </w:rPr>
        <w:t xml:space="preserve"> преимущества ее применения при осуществлении транспортировки отходо</w:t>
      </w:r>
      <w:r w:rsidR="004E0C11">
        <w:rPr>
          <w:rFonts w:ascii="Times New Roman" w:hAnsi="Times New Roman" w:cs="Times New Roman"/>
        </w:rPr>
        <w:t>в на железнодорожном транспорт</w:t>
      </w:r>
      <w:r w:rsidR="00E22F45">
        <w:rPr>
          <w:rFonts w:ascii="Times New Roman" w:hAnsi="Times New Roman" w:cs="Times New Roman"/>
        </w:rPr>
        <w:t>е и захоронении на полигонах</w:t>
      </w:r>
      <w:r w:rsidR="004E0C11">
        <w:rPr>
          <w:rFonts w:ascii="Times New Roman" w:hAnsi="Times New Roman" w:cs="Times New Roman"/>
        </w:rPr>
        <w:t>.</w:t>
      </w:r>
      <w:r w:rsidR="00112B56" w:rsidRPr="00112B56">
        <w:t xml:space="preserve"> </w:t>
      </w:r>
      <w:r w:rsidR="00112B56" w:rsidRPr="00C90B4D">
        <w:rPr>
          <w:rFonts w:ascii="Times New Roman" w:hAnsi="Times New Roman" w:cs="Times New Roman"/>
        </w:rPr>
        <w:t xml:space="preserve">Для </w:t>
      </w:r>
      <w:r w:rsidR="00112B56">
        <w:rPr>
          <w:rFonts w:ascii="Times New Roman" w:hAnsi="Times New Roman" w:cs="Times New Roman"/>
        </w:rPr>
        <w:t>реализации</w:t>
      </w:r>
      <w:r w:rsidR="00112B56" w:rsidRPr="00112B56">
        <w:rPr>
          <w:rFonts w:ascii="Times New Roman" w:hAnsi="Times New Roman" w:cs="Times New Roman"/>
        </w:rPr>
        <w:t xml:space="preserve"> </w:t>
      </w:r>
      <w:r w:rsidR="00112B56">
        <w:rPr>
          <w:rFonts w:ascii="Times New Roman" w:hAnsi="Times New Roman" w:cs="Times New Roman"/>
        </w:rPr>
        <w:t xml:space="preserve">представленного эксергетического </w:t>
      </w:r>
      <w:r w:rsidR="00112B56" w:rsidRPr="00112B56">
        <w:rPr>
          <w:rFonts w:ascii="Times New Roman" w:hAnsi="Times New Roman" w:cs="Times New Roman"/>
        </w:rPr>
        <w:t xml:space="preserve">подхода </w:t>
      </w:r>
      <w:r w:rsidR="00112B56">
        <w:rPr>
          <w:rFonts w:ascii="Times New Roman" w:hAnsi="Times New Roman" w:cs="Times New Roman"/>
        </w:rPr>
        <w:t>обосновано использование комплексной системы</w:t>
      </w:r>
      <w:r w:rsidR="00112B56" w:rsidRPr="00112B56">
        <w:rPr>
          <w:rFonts w:ascii="Times New Roman" w:hAnsi="Times New Roman" w:cs="Times New Roman"/>
        </w:rPr>
        <w:t xml:space="preserve"> </w:t>
      </w:r>
      <w:r w:rsidR="00E22F45">
        <w:rPr>
          <w:rFonts w:ascii="Times New Roman" w:hAnsi="Times New Roman" w:cs="Times New Roman"/>
        </w:rPr>
        <w:t xml:space="preserve">анализа данных для </w:t>
      </w:r>
      <w:r w:rsidR="00112B56" w:rsidRPr="00112B56">
        <w:rPr>
          <w:rFonts w:ascii="Times New Roman" w:hAnsi="Times New Roman" w:cs="Times New Roman"/>
        </w:rPr>
        <w:t>управления отходами в процессе их сбора, сор</w:t>
      </w:r>
      <w:r w:rsidR="00C90B4D">
        <w:rPr>
          <w:rFonts w:ascii="Times New Roman" w:hAnsi="Times New Roman" w:cs="Times New Roman"/>
        </w:rPr>
        <w:t xml:space="preserve">тировки, перевозки, </w:t>
      </w:r>
      <w:r w:rsidR="00112B56">
        <w:rPr>
          <w:rFonts w:ascii="Times New Roman" w:hAnsi="Times New Roman" w:cs="Times New Roman"/>
        </w:rPr>
        <w:t>захоронения</w:t>
      </w:r>
      <w:r w:rsidR="00112B56" w:rsidRPr="00112B56">
        <w:rPr>
          <w:rFonts w:ascii="Times New Roman" w:hAnsi="Times New Roman" w:cs="Times New Roman"/>
        </w:rPr>
        <w:t xml:space="preserve"> </w:t>
      </w:r>
      <w:r w:rsidR="00C90B4D">
        <w:rPr>
          <w:rFonts w:ascii="Times New Roman" w:hAnsi="Times New Roman" w:cs="Times New Roman"/>
        </w:rPr>
        <w:t xml:space="preserve">и утилизации </w:t>
      </w:r>
      <w:r w:rsidR="00112B56" w:rsidRPr="00112B56">
        <w:rPr>
          <w:rFonts w:ascii="Times New Roman" w:hAnsi="Times New Roman" w:cs="Times New Roman"/>
        </w:rPr>
        <w:t xml:space="preserve">с целью оптимизации </w:t>
      </w:r>
      <w:r w:rsidR="00E22F45">
        <w:rPr>
          <w:rFonts w:ascii="Times New Roman" w:hAnsi="Times New Roman" w:cs="Times New Roman"/>
        </w:rPr>
        <w:t xml:space="preserve">накопления и </w:t>
      </w:r>
      <w:r w:rsidR="00F065AC">
        <w:rPr>
          <w:rFonts w:ascii="Times New Roman" w:hAnsi="Times New Roman" w:cs="Times New Roman"/>
        </w:rPr>
        <w:t xml:space="preserve">перемещения мусора, </w:t>
      </w:r>
      <w:r w:rsidR="00112B56" w:rsidRPr="00112B56">
        <w:rPr>
          <w:rFonts w:ascii="Times New Roman" w:hAnsi="Times New Roman" w:cs="Times New Roman"/>
        </w:rPr>
        <w:t>обеспечения пожарной безопасности.</w:t>
      </w:r>
      <w:r w:rsidR="00C90B4D">
        <w:rPr>
          <w:rFonts w:ascii="Times New Roman" w:hAnsi="Times New Roman" w:cs="Times New Roman"/>
        </w:rPr>
        <w:t xml:space="preserve"> Даны рекомендации для применения </w:t>
      </w:r>
      <w:r w:rsidR="00F065AC">
        <w:rPr>
          <w:rFonts w:ascii="Times New Roman" w:hAnsi="Times New Roman" w:cs="Times New Roman"/>
        </w:rPr>
        <w:t xml:space="preserve">полученных результатов </w:t>
      </w:r>
      <w:r w:rsidR="00C90B4D">
        <w:rPr>
          <w:rFonts w:ascii="Times New Roman" w:hAnsi="Times New Roman" w:cs="Times New Roman"/>
        </w:rPr>
        <w:t xml:space="preserve">для решения проблемы вывоза и захоронения ТКО в условиях Сибирского региона. </w:t>
      </w:r>
    </w:p>
    <w:p w:rsidR="008E7FEA" w:rsidRPr="004B009A" w:rsidRDefault="008E7FEA" w:rsidP="000E34D3">
      <w:pPr>
        <w:pStyle w:val="ListParagraph"/>
        <w:numPr>
          <w:ilvl w:val="0"/>
          <w:numId w:val="5"/>
        </w:numPr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lang w:val="en-US"/>
        </w:rPr>
      </w:pPr>
      <w:r w:rsidRPr="004B009A">
        <w:rPr>
          <w:rFonts w:ascii="Times New Roman" w:hAnsi="Times New Roman" w:cs="Times New Roman"/>
          <w:b/>
        </w:rPr>
        <w:t>Введение</w:t>
      </w:r>
      <w:r w:rsidRPr="004B009A">
        <w:rPr>
          <w:rFonts w:ascii="Times New Roman" w:hAnsi="Times New Roman" w:cs="Times New Roman"/>
          <w:b/>
          <w:lang w:val="en-US"/>
        </w:rPr>
        <w:t>.</w:t>
      </w:r>
    </w:p>
    <w:p w:rsidR="00D70FB9" w:rsidRPr="00F5594B" w:rsidRDefault="00D70FB9" w:rsidP="000E34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В настоящее время все больше внимания в странах мирового сообщества уделяется вопросам, связанным с обращением </w:t>
      </w:r>
      <w:r w:rsidR="008471E6">
        <w:rPr>
          <w:rFonts w:ascii="Times New Roman" w:hAnsi="Times New Roman" w:cs="Times New Roman"/>
        </w:rPr>
        <w:t>с отходами</w:t>
      </w:r>
      <w:r w:rsidRPr="00F5594B">
        <w:rPr>
          <w:rFonts w:ascii="Times New Roman" w:hAnsi="Times New Roman" w:cs="Times New Roman"/>
        </w:rPr>
        <w:t xml:space="preserve">. </w:t>
      </w:r>
      <w:r w:rsidR="008471E6">
        <w:rPr>
          <w:rFonts w:ascii="Times New Roman" w:hAnsi="Times New Roman" w:cs="Times New Roman"/>
        </w:rPr>
        <w:t xml:space="preserve">Однако </w:t>
      </w:r>
      <w:r w:rsidRPr="00F5594B">
        <w:rPr>
          <w:rFonts w:ascii="Times New Roman" w:hAnsi="Times New Roman" w:cs="Times New Roman"/>
        </w:rPr>
        <w:t xml:space="preserve">проблемы </w:t>
      </w:r>
      <w:r w:rsidR="008471E6">
        <w:rPr>
          <w:rFonts w:ascii="Times New Roman" w:hAnsi="Times New Roman" w:cs="Times New Roman"/>
        </w:rPr>
        <w:t xml:space="preserve">их </w:t>
      </w:r>
      <w:r w:rsidRPr="00F5594B">
        <w:rPr>
          <w:rFonts w:ascii="Times New Roman" w:hAnsi="Times New Roman" w:cs="Times New Roman"/>
        </w:rPr>
        <w:t>утилизации и захоронения в полной мере не реше</w:t>
      </w:r>
      <w:r w:rsidR="00965302">
        <w:rPr>
          <w:rFonts w:ascii="Times New Roman" w:hAnsi="Times New Roman" w:cs="Times New Roman"/>
        </w:rPr>
        <w:t>ны ни в одной из стран мира [1,2</w:t>
      </w:r>
      <w:r w:rsidRPr="00F5594B">
        <w:rPr>
          <w:rFonts w:ascii="Times New Roman" w:hAnsi="Times New Roman" w:cs="Times New Roman"/>
        </w:rPr>
        <w:t xml:space="preserve">]. </w:t>
      </w:r>
    </w:p>
    <w:p w:rsidR="00D70FB9" w:rsidRPr="00F5594B" w:rsidRDefault="00D70FB9" w:rsidP="004B009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Среди существующих стратегий управления твердыми коммунальными отходами (ТКО) </w:t>
      </w:r>
      <w:r w:rsidR="00CF27B7">
        <w:rPr>
          <w:rFonts w:ascii="Times New Roman" w:hAnsi="Times New Roman" w:cs="Times New Roman"/>
        </w:rPr>
        <w:t xml:space="preserve">в Российской Федерации (РФ) </w:t>
      </w:r>
      <w:r w:rsidRPr="00F5594B">
        <w:rPr>
          <w:rFonts w:ascii="Times New Roman" w:hAnsi="Times New Roman" w:cs="Times New Roman"/>
        </w:rPr>
        <w:t>доминирующей является их складирование на полигонах и свалках. Увеличение количества нелегальных свалок, расположение официальных полигонов в непосредственной близости от населённых пунктов приводят к ухудшению эколо</w:t>
      </w:r>
      <w:r w:rsidR="00063CF8">
        <w:rPr>
          <w:rFonts w:ascii="Times New Roman" w:hAnsi="Times New Roman" w:cs="Times New Roman"/>
        </w:rPr>
        <w:t>гической обстановки и возрастанию</w:t>
      </w:r>
      <w:r w:rsidRPr="00F5594B">
        <w:rPr>
          <w:rFonts w:ascii="Times New Roman" w:hAnsi="Times New Roman" w:cs="Times New Roman"/>
        </w:rPr>
        <w:t xml:space="preserve"> риска возникно</w:t>
      </w:r>
      <w:r w:rsidR="001E36D9">
        <w:rPr>
          <w:rFonts w:ascii="Times New Roman" w:hAnsi="Times New Roman" w:cs="Times New Roman"/>
        </w:rPr>
        <w:t>вения чрезвычайных ситуаций</w:t>
      </w:r>
      <w:r w:rsidRPr="00F5594B">
        <w:rPr>
          <w:rFonts w:ascii="Times New Roman" w:hAnsi="Times New Roman" w:cs="Times New Roman"/>
        </w:rPr>
        <w:t xml:space="preserve">. </w:t>
      </w:r>
    </w:p>
    <w:p w:rsidR="00617C62" w:rsidRPr="00617C62" w:rsidRDefault="00D70FB9" w:rsidP="004B009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Особенно остро проблема вывоза и утилизации ТКО стоит в кр</w:t>
      </w:r>
      <w:r w:rsidR="00965302">
        <w:rPr>
          <w:rFonts w:ascii="Times New Roman" w:hAnsi="Times New Roman" w:cs="Times New Roman"/>
        </w:rPr>
        <w:t>упных городах</w:t>
      </w:r>
      <w:r w:rsidR="008C6164">
        <w:rPr>
          <w:rFonts w:ascii="Times New Roman" w:hAnsi="Times New Roman" w:cs="Times New Roman"/>
        </w:rPr>
        <w:t xml:space="preserve"> [3].</w:t>
      </w:r>
      <w:r w:rsidR="000E0C3D">
        <w:rPr>
          <w:rFonts w:ascii="Times New Roman" w:hAnsi="Times New Roman" w:cs="Times New Roman"/>
        </w:rPr>
        <w:t xml:space="preserve"> По данным Счетной палаты </w:t>
      </w:r>
      <w:r w:rsidRPr="00F5594B">
        <w:rPr>
          <w:rFonts w:ascii="Times New Roman" w:hAnsi="Times New Roman" w:cs="Times New Roman"/>
        </w:rPr>
        <w:t xml:space="preserve">в 2019 году в </w:t>
      </w:r>
      <w:r w:rsidR="00A2402B">
        <w:rPr>
          <w:rFonts w:ascii="Times New Roman" w:hAnsi="Times New Roman" w:cs="Times New Roman"/>
        </w:rPr>
        <w:t>РФ</w:t>
      </w:r>
      <w:r w:rsidR="001E36D9">
        <w:rPr>
          <w:rFonts w:ascii="Times New Roman" w:hAnsi="Times New Roman" w:cs="Times New Roman"/>
        </w:rPr>
        <w:t xml:space="preserve"> </w:t>
      </w:r>
      <w:r w:rsidRPr="00F5594B">
        <w:rPr>
          <w:rFonts w:ascii="Times New Roman" w:hAnsi="Times New Roman" w:cs="Times New Roman"/>
        </w:rPr>
        <w:t xml:space="preserve">образовалось 65 млн. </w:t>
      </w:r>
      <w:r w:rsidR="00AF689B">
        <w:rPr>
          <w:rFonts w:ascii="Times New Roman" w:hAnsi="Times New Roman" w:cs="Times New Roman"/>
        </w:rPr>
        <w:t xml:space="preserve">тонн </w:t>
      </w:r>
      <w:r w:rsidR="00E91B80">
        <w:rPr>
          <w:rFonts w:ascii="Times New Roman" w:hAnsi="Times New Roman" w:cs="Times New Roman"/>
        </w:rPr>
        <w:t>ТКО, что составило</w:t>
      </w:r>
      <w:r w:rsidRPr="00F5594B">
        <w:rPr>
          <w:rFonts w:ascii="Times New Roman" w:hAnsi="Times New Roman" w:cs="Times New Roman"/>
        </w:rPr>
        <w:t xml:space="preserve"> около 450 кг на одн</w:t>
      </w:r>
      <w:r w:rsidR="0080227D">
        <w:rPr>
          <w:rFonts w:ascii="Times New Roman" w:hAnsi="Times New Roman" w:cs="Times New Roman"/>
        </w:rPr>
        <w:t xml:space="preserve">ого человека. Основная </w:t>
      </w:r>
      <w:r w:rsidR="00CF27B7">
        <w:rPr>
          <w:rFonts w:ascii="Times New Roman" w:hAnsi="Times New Roman" w:cs="Times New Roman"/>
        </w:rPr>
        <w:t>часть</w:t>
      </w:r>
      <w:r w:rsidRPr="00F5594B">
        <w:rPr>
          <w:rFonts w:ascii="Times New Roman" w:hAnsi="Times New Roman" w:cs="Times New Roman"/>
        </w:rPr>
        <w:t xml:space="preserve"> </w:t>
      </w:r>
      <w:r w:rsidR="00A2402B">
        <w:rPr>
          <w:rFonts w:ascii="Times New Roman" w:hAnsi="Times New Roman" w:cs="Times New Roman"/>
        </w:rPr>
        <w:t xml:space="preserve">ТКО </w:t>
      </w:r>
      <w:r w:rsidRPr="00F5594B">
        <w:rPr>
          <w:rFonts w:ascii="Times New Roman" w:hAnsi="Times New Roman" w:cs="Times New Roman"/>
        </w:rPr>
        <w:t>(более 9</w:t>
      </w:r>
      <w:r w:rsidR="00CB7F6B">
        <w:rPr>
          <w:rFonts w:ascii="Times New Roman" w:hAnsi="Times New Roman" w:cs="Times New Roman"/>
        </w:rPr>
        <w:t>0%) направляется на захоронение.</w:t>
      </w:r>
      <w:r w:rsidRPr="00F5594B">
        <w:rPr>
          <w:rFonts w:ascii="Times New Roman" w:hAnsi="Times New Roman" w:cs="Times New Roman"/>
        </w:rPr>
        <w:t xml:space="preserve"> </w:t>
      </w:r>
      <w:r w:rsidR="00CB7F6B">
        <w:rPr>
          <w:rFonts w:ascii="Times New Roman" w:hAnsi="Times New Roman" w:cs="Times New Roman"/>
        </w:rPr>
        <w:t xml:space="preserve">Уровень переработки отходов </w:t>
      </w:r>
      <w:r w:rsidR="0080227D">
        <w:rPr>
          <w:rFonts w:ascii="Times New Roman" w:hAnsi="Times New Roman" w:cs="Times New Roman"/>
        </w:rPr>
        <w:t xml:space="preserve">в РФ </w:t>
      </w:r>
      <w:r w:rsidR="00CB7F6B">
        <w:rPr>
          <w:rFonts w:ascii="Times New Roman" w:hAnsi="Times New Roman" w:cs="Times New Roman"/>
        </w:rPr>
        <w:t>не превышает 7%</w:t>
      </w:r>
      <w:r w:rsidRPr="00F5594B">
        <w:rPr>
          <w:rFonts w:ascii="Times New Roman" w:hAnsi="Times New Roman" w:cs="Times New Roman"/>
        </w:rPr>
        <w:t>, что определяется недостаточным развитием инфраструктуры, позволяющей осуществ</w:t>
      </w:r>
      <w:r w:rsidR="00844AB8" w:rsidRPr="00F5594B">
        <w:rPr>
          <w:rFonts w:ascii="Times New Roman" w:hAnsi="Times New Roman" w:cs="Times New Roman"/>
        </w:rPr>
        <w:t>лять сбор, безопасное хранение, транспортировку и</w:t>
      </w:r>
      <w:r w:rsidRPr="00F5594B">
        <w:rPr>
          <w:rFonts w:ascii="Times New Roman" w:hAnsi="Times New Roman" w:cs="Times New Roman"/>
        </w:rPr>
        <w:t xml:space="preserve"> эффективную переработку мусора. </w:t>
      </w:r>
      <w:r w:rsidR="00617C62">
        <w:rPr>
          <w:rFonts w:ascii="Times New Roman" w:hAnsi="Times New Roman" w:cs="Times New Roman"/>
        </w:rPr>
        <w:t>З</w:t>
      </w:r>
      <w:r w:rsidR="00617C62" w:rsidRPr="00617C62">
        <w:rPr>
          <w:rFonts w:ascii="Times New Roman" w:hAnsi="Times New Roman" w:cs="Times New Roman"/>
        </w:rPr>
        <w:t xml:space="preserve">ахоронение </w:t>
      </w:r>
      <w:r w:rsidR="00E91B80">
        <w:rPr>
          <w:rFonts w:ascii="Times New Roman" w:hAnsi="Times New Roman" w:cs="Times New Roman"/>
        </w:rPr>
        <w:t>ТКО в Сибирском регионе</w:t>
      </w:r>
      <w:r w:rsidR="00617C62">
        <w:rPr>
          <w:rFonts w:ascii="Times New Roman" w:hAnsi="Times New Roman" w:cs="Times New Roman"/>
        </w:rPr>
        <w:t xml:space="preserve"> происходит в непосредственной близости от городов,</w:t>
      </w:r>
      <w:r w:rsidR="00617C62" w:rsidRPr="00617C62">
        <w:rPr>
          <w:rFonts w:ascii="Times New Roman" w:hAnsi="Times New Roman" w:cs="Times New Roman"/>
        </w:rPr>
        <w:t xml:space="preserve"> </w:t>
      </w:r>
      <w:r w:rsidR="00617C62">
        <w:rPr>
          <w:rFonts w:ascii="Times New Roman" w:hAnsi="Times New Roman" w:cs="Times New Roman"/>
        </w:rPr>
        <w:t xml:space="preserve">что негативно влияет на состояние окружающей среды. </w:t>
      </w:r>
      <w:r w:rsidR="00E91B80">
        <w:rPr>
          <w:rFonts w:ascii="Times New Roman" w:hAnsi="Times New Roman" w:cs="Times New Roman"/>
        </w:rPr>
        <w:t>Ситуация с размещением отходов</w:t>
      </w:r>
      <w:r w:rsidRPr="00F5594B">
        <w:rPr>
          <w:rFonts w:ascii="Times New Roman" w:hAnsi="Times New Roman" w:cs="Times New Roman"/>
        </w:rPr>
        <w:t xml:space="preserve"> </w:t>
      </w:r>
      <w:r w:rsidR="00844AB8" w:rsidRPr="00F5594B">
        <w:rPr>
          <w:rFonts w:ascii="Times New Roman" w:hAnsi="Times New Roman" w:cs="Times New Roman"/>
        </w:rPr>
        <w:t>рассматривается как критическая</w:t>
      </w:r>
      <w:r w:rsidRPr="00F5594B">
        <w:rPr>
          <w:rFonts w:ascii="Times New Roman" w:hAnsi="Times New Roman" w:cs="Times New Roman"/>
        </w:rPr>
        <w:t xml:space="preserve">. </w:t>
      </w:r>
    </w:p>
    <w:p w:rsidR="00D70FB9" w:rsidRPr="00F5594B" w:rsidRDefault="005F1CE7" w:rsidP="004B009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Проблема транспортирования отходов</w:t>
      </w:r>
      <w:r w:rsidR="00D70FB9" w:rsidRPr="00F5594B">
        <w:rPr>
          <w:rFonts w:ascii="Times New Roman" w:hAnsi="Times New Roman" w:cs="Times New Roman"/>
        </w:rPr>
        <w:t xml:space="preserve"> из крупных городов приобретает все большее</w:t>
      </w:r>
      <w:r w:rsidR="00FC6951" w:rsidRPr="00F5594B">
        <w:rPr>
          <w:rFonts w:ascii="Times New Roman" w:hAnsi="Times New Roman" w:cs="Times New Roman"/>
        </w:rPr>
        <w:t xml:space="preserve"> значение. Придание преимущественного</w:t>
      </w:r>
      <w:r w:rsidR="00D70FB9" w:rsidRPr="00F5594B">
        <w:rPr>
          <w:rFonts w:ascii="Times New Roman" w:hAnsi="Times New Roman" w:cs="Times New Roman"/>
        </w:rPr>
        <w:t xml:space="preserve"> статуса железнодорожному транспорту как наиболее </w:t>
      </w:r>
      <w:r w:rsidR="00D70FB9" w:rsidRPr="00F5594B">
        <w:rPr>
          <w:rFonts w:ascii="Times New Roman" w:hAnsi="Times New Roman" w:cs="Times New Roman"/>
        </w:rPr>
        <w:lastRenderedPageBreak/>
        <w:t>безопасному по статистическ</w:t>
      </w:r>
      <w:r w:rsidR="00F71478" w:rsidRPr="00F5594B">
        <w:rPr>
          <w:rFonts w:ascii="Times New Roman" w:hAnsi="Times New Roman" w:cs="Times New Roman"/>
        </w:rPr>
        <w:t>им критериям рассматривается как</w:t>
      </w:r>
      <w:r w:rsidR="00D70FB9" w:rsidRPr="00F5594B">
        <w:rPr>
          <w:rFonts w:ascii="Times New Roman" w:hAnsi="Times New Roman" w:cs="Times New Roman"/>
        </w:rPr>
        <w:t xml:space="preserve"> перспективное </w:t>
      </w:r>
      <w:r w:rsidR="00E91B80">
        <w:rPr>
          <w:rFonts w:ascii="Times New Roman" w:hAnsi="Times New Roman" w:cs="Times New Roman"/>
        </w:rPr>
        <w:t>направление</w:t>
      </w:r>
      <w:r>
        <w:rPr>
          <w:rFonts w:ascii="Times New Roman" w:hAnsi="Times New Roman" w:cs="Times New Roman"/>
        </w:rPr>
        <w:t xml:space="preserve"> организации перевозок ТКО </w:t>
      </w:r>
      <w:r w:rsidR="00965302">
        <w:rPr>
          <w:rFonts w:ascii="Times New Roman" w:hAnsi="Times New Roman" w:cs="Times New Roman"/>
        </w:rPr>
        <w:t>[4</w:t>
      </w:r>
      <w:r w:rsidR="00D70FB9" w:rsidRPr="00F5594B">
        <w:rPr>
          <w:rFonts w:ascii="Times New Roman" w:hAnsi="Times New Roman" w:cs="Times New Roman"/>
        </w:rPr>
        <w:t>].</w:t>
      </w:r>
    </w:p>
    <w:p w:rsidR="00491A29" w:rsidRDefault="00B0747C" w:rsidP="004B009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Технологии</w:t>
      </w:r>
      <w:r w:rsidR="00F71478" w:rsidRPr="00F5594B">
        <w:rPr>
          <w:rFonts w:ascii="Times New Roman" w:hAnsi="Times New Roman" w:cs="Times New Roman"/>
        </w:rPr>
        <w:t xml:space="preserve"> обращения с отходами в РФ имеют существенные недостатки.</w:t>
      </w:r>
      <w:r w:rsidR="00066863" w:rsidRPr="00F5594B">
        <w:rPr>
          <w:rFonts w:ascii="Times New Roman" w:hAnsi="Times New Roman" w:cs="Times New Roman"/>
        </w:rPr>
        <w:t xml:space="preserve"> </w:t>
      </w:r>
      <w:r w:rsidR="00C348E3" w:rsidRPr="00F5594B">
        <w:rPr>
          <w:rFonts w:ascii="Times New Roman" w:hAnsi="Times New Roman" w:cs="Times New Roman"/>
        </w:rPr>
        <w:t xml:space="preserve">Следует отметить, что </w:t>
      </w:r>
      <w:r w:rsidR="009E3BA4" w:rsidRPr="00F5594B">
        <w:rPr>
          <w:rFonts w:ascii="Times New Roman" w:hAnsi="Times New Roman" w:cs="Times New Roman"/>
        </w:rPr>
        <w:t>система сбора и анализа статистической информации о ТКО охватывает не все источники их образования, отсутствуют средства объективного учета количества образующихся ТКО</w:t>
      </w:r>
      <w:r w:rsidR="000F1116" w:rsidRPr="00F5594B">
        <w:rPr>
          <w:rFonts w:ascii="Times New Roman" w:hAnsi="Times New Roman" w:cs="Times New Roman"/>
        </w:rPr>
        <w:t xml:space="preserve"> </w:t>
      </w:r>
      <w:r w:rsidR="001D208D">
        <w:rPr>
          <w:rFonts w:ascii="Times New Roman" w:hAnsi="Times New Roman" w:cs="Times New Roman"/>
        </w:rPr>
        <w:t>и их свойств</w:t>
      </w:r>
      <w:r w:rsidR="009E3BA4" w:rsidRPr="00F5594B">
        <w:rPr>
          <w:rFonts w:ascii="Times New Roman" w:hAnsi="Times New Roman" w:cs="Times New Roman"/>
        </w:rPr>
        <w:t>.</w:t>
      </w:r>
      <w:r w:rsidRPr="00F5594B">
        <w:rPr>
          <w:rFonts w:ascii="Times New Roman" w:hAnsi="Times New Roman" w:cs="Times New Roman"/>
        </w:rPr>
        <w:t xml:space="preserve"> Недостаточно внимания уделяется пожарной опасности </w:t>
      </w:r>
      <w:r w:rsidR="00E91B80">
        <w:rPr>
          <w:rFonts w:ascii="Times New Roman" w:hAnsi="Times New Roman" w:cs="Times New Roman"/>
        </w:rPr>
        <w:t xml:space="preserve">отходов </w:t>
      </w:r>
      <w:r w:rsidRPr="00F5594B">
        <w:rPr>
          <w:rFonts w:ascii="Times New Roman" w:hAnsi="Times New Roman" w:cs="Times New Roman"/>
        </w:rPr>
        <w:t xml:space="preserve">и процессов обращения с ними. </w:t>
      </w:r>
    </w:p>
    <w:p w:rsidR="00E538FA" w:rsidRDefault="00B0747C" w:rsidP="004B009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Пожары на свалках и полигонах </w:t>
      </w:r>
      <w:r w:rsidR="0080227D">
        <w:rPr>
          <w:rFonts w:ascii="Times New Roman" w:hAnsi="Times New Roman" w:cs="Times New Roman"/>
        </w:rPr>
        <w:t xml:space="preserve">Сибирского региона </w:t>
      </w:r>
      <w:r w:rsidRPr="00F5594B">
        <w:rPr>
          <w:rFonts w:ascii="Times New Roman" w:hAnsi="Times New Roman" w:cs="Times New Roman"/>
        </w:rPr>
        <w:t>происходят регулярно. Напр</w:t>
      </w:r>
      <w:r w:rsidR="004B2EDA" w:rsidRPr="00F5594B">
        <w:rPr>
          <w:rFonts w:ascii="Times New Roman" w:hAnsi="Times New Roman" w:cs="Times New Roman"/>
        </w:rPr>
        <w:t xml:space="preserve">имер, </w:t>
      </w:r>
      <w:r w:rsidR="00E538FA">
        <w:rPr>
          <w:rFonts w:ascii="Times New Roman" w:hAnsi="Times New Roman" w:cs="Times New Roman"/>
        </w:rPr>
        <w:t xml:space="preserve">в </w:t>
      </w:r>
      <w:r w:rsidR="00E538FA" w:rsidRPr="00F5594B">
        <w:rPr>
          <w:rFonts w:ascii="Times New Roman" w:hAnsi="Times New Roman" w:cs="Times New Roman"/>
        </w:rPr>
        <w:t xml:space="preserve">январе 2019 г. </w:t>
      </w:r>
      <w:r w:rsidR="004B2EDA" w:rsidRPr="00F5594B">
        <w:rPr>
          <w:rFonts w:ascii="Times New Roman" w:hAnsi="Times New Roman" w:cs="Times New Roman"/>
        </w:rPr>
        <w:t xml:space="preserve">зафиксирован пожар </w:t>
      </w:r>
      <w:r w:rsidRPr="00F5594B">
        <w:rPr>
          <w:rFonts w:ascii="Times New Roman" w:hAnsi="Times New Roman" w:cs="Times New Roman"/>
        </w:rPr>
        <w:t>на мусорном полигоне в поселке Ивановка</w:t>
      </w:r>
      <w:r w:rsidR="004B2EDA" w:rsidRPr="00F5594B">
        <w:rPr>
          <w:rFonts w:ascii="Times New Roman" w:hAnsi="Times New Roman" w:cs="Times New Roman"/>
        </w:rPr>
        <w:t xml:space="preserve"> Читинской области</w:t>
      </w:r>
      <w:r w:rsidRPr="00F5594B">
        <w:rPr>
          <w:rFonts w:ascii="Times New Roman" w:hAnsi="Times New Roman" w:cs="Times New Roman"/>
        </w:rPr>
        <w:t>,</w:t>
      </w:r>
      <w:r w:rsidR="00E538FA">
        <w:rPr>
          <w:rFonts w:ascii="Times New Roman" w:hAnsi="Times New Roman" w:cs="Times New Roman"/>
        </w:rPr>
        <w:t xml:space="preserve"> в июле 2020</w:t>
      </w:r>
      <w:r w:rsidR="006E75F8">
        <w:rPr>
          <w:rFonts w:ascii="Times New Roman" w:hAnsi="Times New Roman" w:cs="Times New Roman"/>
        </w:rPr>
        <w:t xml:space="preserve"> </w:t>
      </w:r>
      <w:r w:rsidR="00E538FA">
        <w:rPr>
          <w:rFonts w:ascii="Times New Roman" w:hAnsi="Times New Roman" w:cs="Times New Roman"/>
        </w:rPr>
        <w:t xml:space="preserve">г. – на </w:t>
      </w:r>
      <w:r w:rsidR="00E538FA" w:rsidRPr="00E538FA">
        <w:rPr>
          <w:rFonts w:ascii="Times New Roman" w:hAnsi="Times New Roman" w:cs="Times New Roman"/>
        </w:rPr>
        <w:t xml:space="preserve">полигоне </w:t>
      </w:r>
      <w:r w:rsidR="00E538FA">
        <w:rPr>
          <w:rFonts w:ascii="Times New Roman" w:hAnsi="Times New Roman" w:cs="Times New Roman"/>
        </w:rPr>
        <w:t xml:space="preserve">ТКО недалеко от поселка </w:t>
      </w:r>
      <w:r w:rsidR="00E538FA" w:rsidRPr="00E538FA">
        <w:rPr>
          <w:rFonts w:ascii="Times New Roman" w:hAnsi="Times New Roman" w:cs="Times New Roman"/>
        </w:rPr>
        <w:t>Усть-Абакан в Хакасии</w:t>
      </w:r>
      <w:r w:rsidR="006E75F8">
        <w:rPr>
          <w:rFonts w:ascii="Times New Roman" w:hAnsi="Times New Roman" w:cs="Times New Roman"/>
        </w:rPr>
        <w:t xml:space="preserve"> и </w:t>
      </w:r>
      <w:r w:rsidR="00FF3AFB">
        <w:rPr>
          <w:rFonts w:ascii="Times New Roman" w:hAnsi="Times New Roman" w:cs="Times New Roman"/>
        </w:rPr>
        <w:t>вблизи г.</w:t>
      </w:r>
      <w:r w:rsidR="00E538FA" w:rsidRPr="00E538FA">
        <w:rPr>
          <w:rFonts w:ascii="Times New Roman" w:hAnsi="Times New Roman" w:cs="Times New Roman"/>
        </w:rPr>
        <w:t xml:space="preserve"> Яровое в Алтайском крае</w:t>
      </w:r>
      <w:r w:rsidR="006E75F8">
        <w:rPr>
          <w:rFonts w:ascii="Times New Roman" w:hAnsi="Times New Roman" w:cs="Times New Roman"/>
        </w:rPr>
        <w:t>. В августе 2020</w:t>
      </w:r>
      <w:r w:rsidR="00E91B80">
        <w:rPr>
          <w:rFonts w:ascii="Times New Roman" w:hAnsi="Times New Roman" w:cs="Times New Roman"/>
        </w:rPr>
        <w:t xml:space="preserve"> </w:t>
      </w:r>
      <w:r w:rsidR="006E75F8">
        <w:rPr>
          <w:rFonts w:ascii="Times New Roman" w:hAnsi="Times New Roman" w:cs="Times New Roman"/>
        </w:rPr>
        <w:t xml:space="preserve">г. произошел пожар на мусорном полигоне в Новосибирске, </w:t>
      </w:r>
      <w:r w:rsidR="00E538FA">
        <w:rPr>
          <w:rFonts w:ascii="Times New Roman" w:hAnsi="Times New Roman" w:cs="Times New Roman"/>
        </w:rPr>
        <w:t>в октябре 2020 г. – масштабное тлен</w:t>
      </w:r>
      <w:r w:rsidR="00E91B80">
        <w:rPr>
          <w:rFonts w:ascii="Times New Roman" w:hAnsi="Times New Roman" w:cs="Times New Roman"/>
        </w:rPr>
        <w:t xml:space="preserve">ие мусора на полигоне в </w:t>
      </w:r>
      <w:r w:rsidR="00FF3AFB">
        <w:rPr>
          <w:rFonts w:ascii="Times New Roman" w:hAnsi="Times New Roman" w:cs="Times New Roman"/>
        </w:rPr>
        <w:t xml:space="preserve">г. </w:t>
      </w:r>
      <w:r w:rsidR="00E91B80">
        <w:rPr>
          <w:rFonts w:ascii="Times New Roman" w:hAnsi="Times New Roman" w:cs="Times New Roman"/>
        </w:rPr>
        <w:t>Сургуте.</w:t>
      </w:r>
    </w:p>
    <w:p w:rsidR="00CF7952" w:rsidRDefault="00CF7952" w:rsidP="004B009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Вопросы обеспечения пожар</w:t>
      </w:r>
      <w:r w:rsidR="00491A29">
        <w:rPr>
          <w:rFonts w:ascii="Times New Roman" w:hAnsi="Times New Roman" w:cs="Times New Roman"/>
        </w:rPr>
        <w:t xml:space="preserve">ной безопасности при </w:t>
      </w:r>
      <w:r w:rsidR="006E75F8">
        <w:rPr>
          <w:rFonts w:ascii="Times New Roman" w:hAnsi="Times New Roman" w:cs="Times New Roman"/>
        </w:rPr>
        <w:t>обращ</w:t>
      </w:r>
      <w:r w:rsidR="000E34D3">
        <w:rPr>
          <w:rFonts w:ascii="Times New Roman" w:hAnsi="Times New Roman" w:cs="Times New Roman"/>
        </w:rPr>
        <w:t xml:space="preserve">ении с ТКО, включая </w:t>
      </w:r>
      <w:r w:rsidR="00FF3AFB">
        <w:rPr>
          <w:rFonts w:ascii="Times New Roman" w:hAnsi="Times New Roman" w:cs="Times New Roman"/>
        </w:rPr>
        <w:t xml:space="preserve">их </w:t>
      </w:r>
      <w:r w:rsidR="000E34D3">
        <w:rPr>
          <w:rFonts w:ascii="Times New Roman" w:hAnsi="Times New Roman" w:cs="Times New Roman"/>
        </w:rPr>
        <w:t>транспортировку</w:t>
      </w:r>
      <w:r w:rsidR="00FF3AFB">
        <w:rPr>
          <w:rFonts w:ascii="Times New Roman" w:hAnsi="Times New Roman" w:cs="Times New Roman"/>
        </w:rPr>
        <w:t xml:space="preserve"> и захоронение</w:t>
      </w:r>
      <w:r w:rsidR="006E75F8">
        <w:rPr>
          <w:rFonts w:ascii="Times New Roman" w:hAnsi="Times New Roman" w:cs="Times New Roman"/>
        </w:rPr>
        <w:t>,</w:t>
      </w:r>
      <w:r w:rsidR="00491A29">
        <w:rPr>
          <w:rFonts w:ascii="Times New Roman" w:hAnsi="Times New Roman" w:cs="Times New Roman"/>
        </w:rPr>
        <w:t xml:space="preserve"> </w:t>
      </w:r>
      <w:r w:rsidRPr="00F5594B">
        <w:rPr>
          <w:rFonts w:ascii="Times New Roman" w:hAnsi="Times New Roman" w:cs="Times New Roman"/>
        </w:rPr>
        <w:t>являются актуальными.</w:t>
      </w:r>
    </w:p>
    <w:p w:rsidR="004B009A" w:rsidRPr="00F5594B" w:rsidRDefault="004B009A" w:rsidP="004B009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CF7952" w:rsidRPr="004B009A" w:rsidRDefault="008E7FEA" w:rsidP="000E34D3">
      <w:pPr>
        <w:pStyle w:val="ListParagraph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4B009A">
        <w:rPr>
          <w:rFonts w:ascii="Times New Roman" w:hAnsi="Times New Roman" w:cs="Times New Roman"/>
          <w:b/>
        </w:rPr>
        <w:t>Методология.</w:t>
      </w:r>
    </w:p>
    <w:p w:rsidR="00B06CEB" w:rsidRDefault="00126F49" w:rsidP="00B06CEB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Целью системы управления отходами </w:t>
      </w:r>
      <w:r w:rsidR="00065835">
        <w:rPr>
          <w:rFonts w:ascii="Times New Roman" w:hAnsi="Times New Roman" w:cs="Times New Roman"/>
        </w:rPr>
        <w:t xml:space="preserve">является эффективное снижение их вредного влияния на </w:t>
      </w:r>
      <w:r w:rsidR="00D335EE">
        <w:rPr>
          <w:rFonts w:ascii="Times New Roman" w:hAnsi="Times New Roman" w:cs="Times New Roman"/>
        </w:rPr>
        <w:t xml:space="preserve">здоровье </w:t>
      </w:r>
      <w:r w:rsidR="00065835">
        <w:rPr>
          <w:rFonts w:ascii="Times New Roman" w:hAnsi="Times New Roman" w:cs="Times New Roman"/>
        </w:rPr>
        <w:t>человека и окружающую среду.</w:t>
      </w:r>
      <w:r w:rsidR="003C7454" w:rsidRPr="00D335EE">
        <w:rPr>
          <w:rFonts w:ascii="Times New Roman" w:hAnsi="Times New Roman" w:cs="Times New Roman"/>
        </w:rPr>
        <w:t xml:space="preserve"> </w:t>
      </w:r>
      <w:r w:rsidR="00D335EE" w:rsidRPr="00D335EE">
        <w:rPr>
          <w:rFonts w:ascii="Times New Roman" w:hAnsi="Times New Roman" w:cs="Times New Roman"/>
        </w:rPr>
        <w:t xml:space="preserve">При этом </w:t>
      </w:r>
      <w:r w:rsidR="00D335EE">
        <w:rPr>
          <w:rFonts w:ascii="Times New Roman" w:hAnsi="Times New Roman" w:cs="Times New Roman"/>
        </w:rPr>
        <w:t>т</w:t>
      </w:r>
      <w:r w:rsidR="003C7454" w:rsidRPr="003C7454">
        <w:rPr>
          <w:rFonts w:ascii="Times New Roman" w:hAnsi="Times New Roman" w:cs="Times New Roman"/>
        </w:rPr>
        <w:t>ранспортное обслуживание оказывает значи</w:t>
      </w:r>
      <w:r w:rsidR="00D335EE">
        <w:rPr>
          <w:rFonts w:ascii="Times New Roman" w:hAnsi="Times New Roman" w:cs="Times New Roman"/>
        </w:rPr>
        <w:t>тельное влияние на результативность процесса</w:t>
      </w:r>
      <w:r w:rsidR="003C7454" w:rsidRPr="003C7454">
        <w:rPr>
          <w:rFonts w:ascii="Times New Roman" w:hAnsi="Times New Roman" w:cs="Times New Roman"/>
        </w:rPr>
        <w:t>.</w:t>
      </w:r>
      <w:r w:rsidR="003C7454" w:rsidRPr="00DC7A59">
        <w:rPr>
          <w:rFonts w:ascii="Times New Roman" w:hAnsi="Times New Roman" w:cs="Times New Roman"/>
        </w:rPr>
        <w:t xml:space="preserve"> </w:t>
      </w:r>
      <w:r w:rsidR="00DC7A59">
        <w:rPr>
          <w:rFonts w:ascii="Times New Roman" w:hAnsi="Times New Roman" w:cs="Times New Roman"/>
        </w:rPr>
        <w:t xml:space="preserve">Необходим системный подход к организации </w:t>
      </w:r>
      <w:r w:rsidR="00D335EE" w:rsidRPr="00DC7A59">
        <w:rPr>
          <w:rFonts w:ascii="Times New Roman" w:hAnsi="Times New Roman" w:cs="Times New Roman"/>
        </w:rPr>
        <w:t xml:space="preserve">системы </w:t>
      </w:r>
      <w:r w:rsidR="00DC7A59" w:rsidRPr="00DC7A59">
        <w:rPr>
          <w:rFonts w:ascii="Times New Roman" w:hAnsi="Times New Roman" w:cs="Times New Roman"/>
        </w:rPr>
        <w:t xml:space="preserve">управления </w:t>
      </w:r>
      <w:r w:rsidR="00D335EE" w:rsidRPr="00DC7A59">
        <w:rPr>
          <w:rFonts w:ascii="Times New Roman" w:hAnsi="Times New Roman" w:cs="Times New Roman"/>
        </w:rPr>
        <w:t xml:space="preserve">ТКО при перевозке на железнодорожном транспорте </w:t>
      </w:r>
      <w:r w:rsidR="00342103">
        <w:rPr>
          <w:rFonts w:ascii="Times New Roman" w:hAnsi="Times New Roman" w:cs="Times New Roman"/>
        </w:rPr>
        <w:t>(</w:t>
      </w:r>
      <w:r w:rsidR="00B05283">
        <w:rPr>
          <w:rFonts w:ascii="Times New Roman" w:hAnsi="Times New Roman" w:cs="Times New Roman"/>
        </w:rPr>
        <w:t>Рисунок</w:t>
      </w:r>
      <w:r w:rsidR="00D335EE" w:rsidRPr="00DC7A59">
        <w:rPr>
          <w:rFonts w:ascii="Times New Roman" w:hAnsi="Times New Roman" w:cs="Times New Roman"/>
        </w:rPr>
        <w:t xml:space="preserve"> 1</w:t>
      </w:r>
      <w:r w:rsidR="00342103">
        <w:rPr>
          <w:rFonts w:ascii="Times New Roman" w:hAnsi="Times New Roman" w:cs="Times New Roman"/>
        </w:rPr>
        <w:t>)</w:t>
      </w:r>
      <w:r w:rsidR="00D335EE" w:rsidRPr="00DC7A59">
        <w:rPr>
          <w:rFonts w:ascii="Times New Roman" w:hAnsi="Times New Roman" w:cs="Times New Roman"/>
        </w:rPr>
        <w:t xml:space="preserve">. </w:t>
      </w:r>
    </w:p>
    <w:p w:rsidR="00B05283" w:rsidRPr="00B05283" w:rsidRDefault="007C32C5" w:rsidP="00B06CEB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61529" cy="4256411"/>
            <wp:effectExtent l="0" t="0" r="0" b="0"/>
            <wp:docPr id="1" name="Рисунок 1" descr="C:\Users\lyuda\Documents\Людочка\Статьи новые\Скопус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uda\Documents\Людочка\Статьи новые\Скопус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5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C3D" w:rsidRPr="00F5594B" w:rsidRDefault="00D25C3D" w:rsidP="00B05283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05283">
        <w:rPr>
          <w:rFonts w:ascii="Times New Roman" w:hAnsi="Times New Roman" w:cs="Times New Roman"/>
          <w:b/>
        </w:rPr>
        <w:t>Рисунок 1.</w:t>
      </w:r>
      <w:r w:rsidRPr="00F5594B">
        <w:rPr>
          <w:rFonts w:ascii="Times New Roman" w:hAnsi="Times New Roman" w:cs="Times New Roman"/>
        </w:rPr>
        <w:t xml:space="preserve"> </w:t>
      </w:r>
      <w:r w:rsidR="00DC7A59">
        <w:rPr>
          <w:rFonts w:ascii="Times New Roman" w:hAnsi="Times New Roman" w:cs="Times New Roman"/>
        </w:rPr>
        <w:t>Система управления ТКО</w:t>
      </w:r>
      <w:r w:rsidRPr="00F5594B">
        <w:rPr>
          <w:rFonts w:ascii="Times New Roman" w:hAnsi="Times New Roman" w:cs="Times New Roman"/>
        </w:rPr>
        <w:t xml:space="preserve"> при перевозке </w:t>
      </w:r>
      <w:r w:rsidR="00DC7A59">
        <w:rPr>
          <w:rFonts w:ascii="Times New Roman" w:hAnsi="Times New Roman" w:cs="Times New Roman"/>
        </w:rPr>
        <w:t>на железнодорожном транспорте</w:t>
      </w:r>
      <w:r w:rsidR="00B05283">
        <w:rPr>
          <w:rFonts w:ascii="Times New Roman" w:hAnsi="Times New Roman" w:cs="Times New Roman"/>
        </w:rPr>
        <w:t>.</w:t>
      </w:r>
    </w:p>
    <w:p w:rsidR="001E3909" w:rsidRDefault="001E3909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966EA8" w:rsidRPr="00F5594B" w:rsidRDefault="00965302" w:rsidP="00B05283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работе [5</w:t>
      </w:r>
      <w:r w:rsidR="000E07A8" w:rsidRPr="00F5594B">
        <w:rPr>
          <w:rFonts w:ascii="Times New Roman" w:hAnsi="Times New Roman" w:cs="Times New Roman"/>
        </w:rPr>
        <w:t>]</w:t>
      </w:r>
      <w:r w:rsidR="001B7110" w:rsidRPr="00F5594B">
        <w:rPr>
          <w:rFonts w:ascii="Times New Roman" w:hAnsi="Times New Roman" w:cs="Times New Roman"/>
        </w:rPr>
        <w:t xml:space="preserve"> обоснована возможность примен</w:t>
      </w:r>
      <w:r w:rsidR="00F62B39">
        <w:rPr>
          <w:rFonts w:ascii="Times New Roman" w:hAnsi="Times New Roman" w:cs="Times New Roman"/>
        </w:rPr>
        <w:t xml:space="preserve">ения эксергетического подхода при изучении </w:t>
      </w:r>
      <w:r w:rsidR="001B7110" w:rsidRPr="00F5594B">
        <w:rPr>
          <w:rFonts w:ascii="Times New Roman" w:hAnsi="Times New Roman" w:cs="Times New Roman"/>
        </w:rPr>
        <w:t xml:space="preserve">пожарной опасности </w:t>
      </w:r>
      <w:r w:rsidR="00975FB0" w:rsidRPr="00F5594B">
        <w:rPr>
          <w:rFonts w:ascii="Times New Roman" w:hAnsi="Times New Roman" w:cs="Times New Roman"/>
        </w:rPr>
        <w:t>ТКО</w:t>
      </w:r>
      <w:r w:rsidR="00F62B39">
        <w:rPr>
          <w:rFonts w:ascii="Times New Roman" w:hAnsi="Times New Roman" w:cs="Times New Roman"/>
        </w:rPr>
        <w:t xml:space="preserve"> при их перевозке</w:t>
      </w:r>
      <w:r w:rsidR="001B7110" w:rsidRPr="00F5594B">
        <w:rPr>
          <w:rFonts w:ascii="Times New Roman" w:hAnsi="Times New Roman" w:cs="Times New Roman"/>
        </w:rPr>
        <w:t xml:space="preserve">. </w:t>
      </w:r>
      <w:r w:rsidR="00360831" w:rsidRPr="00F5594B">
        <w:rPr>
          <w:rFonts w:ascii="Times New Roman" w:hAnsi="Times New Roman" w:cs="Times New Roman"/>
        </w:rPr>
        <w:t>Введение э</w:t>
      </w:r>
      <w:r w:rsidR="005402B7" w:rsidRPr="00F5594B">
        <w:rPr>
          <w:rFonts w:ascii="Times New Roman" w:hAnsi="Times New Roman" w:cs="Times New Roman"/>
        </w:rPr>
        <w:t xml:space="preserve">ксергии позволяет </w:t>
      </w:r>
      <w:r w:rsidR="00163850" w:rsidRPr="00F5594B">
        <w:rPr>
          <w:rFonts w:ascii="Times New Roman" w:hAnsi="Times New Roman" w:cs="Times New Roman"/>
        </w:rPr>
        <w:t xml:space="preserve">унифицировать </w:t>
      </w:r>
      <w:r w:rsidR="00E32C29" w:rsidRPr="00F5594B">
        <w:rPr>
          <w:rFonts w:ascii="Times New Roman" w:hAnsi="Times New Roman" w:cs="Times New Roman"/>
        </w:rPr>
        <w:t>оценку пожароопасных</w:t>
      </w:r>
      <w:r w:rsidR="005402B7" w:rsidRPr="00F5594B">
        <w:rPr>
          <w:rFonts w:ascii="Times New Roman" w:hAnsi="Times New Roman" w:cs="Times New Roman"/>
        </w:rPr>
        <w:t xml:space="preserve"> </w:t>
      </w:r>
      <w:r w:rsidR="00E32C29" w:rsidRPr="00F5594B">
        <w:rPr>
          <w:rFonts w:ascii="Times New Roman" w:hAnsi="Times New Roman" w:cs="Times New Roman"/>
        </w:rPr>
        <w:t>свойств</w:t>
      </w:r>
      <w:r w:rsidR="005402B7" w:rsidRPr="00F5594B">
        <w:rPr>
          <w:rFonts w:ascii="Times New Roman" w:hAnsi="Times New Roman" w:cs="Times New Roman"/>
        </w:rPr>
        <w:t xml:space="preserve"> </w:t>
      </w:r>
      <w:r w:rsidR="00B06CEB">
        <w:rPr>
          <w:rFonts w:ascii="Times New Roman" w:hAnsi="Times New Roman" w:cs="Times New Roman"/>
        </w:rPr>
        <w:t>отходов</w:t>
      </w:r>
      <w:r w:rsidR="00F62B39">
        <w:rPr>
          <w:rFonts w:ascii="Times New Roman" w:hAnsi="Times New Roman" w:cs="Times New Roman"/>
        </w:rPr>
        <w:t xml:space="preserve"> в процессе всего </w:t>
      </w:r>
      <w:r w:rsidR="00B06CEB">
        <w:rPr>
          <w:rFonts w:ascii="Times New Roman" w:hAnsi="Times New Roman" w:cs="Times New Roman"/>
        </w:rPr>
        <w:t>их жизненного цикла</w:t>
      </w:r>
      <w:r w:rsidR="001B1E41">
        <w:rPr>
          <w:rFonts w:ascii="Times New Roman" w:hAnsi="Times New Roman" w:cs="Times New Roman"/>
        </w:rPr>
        <w:t xml:space="preserve"> и учитывать</w:t>
      </w:r>
      <w:r w:rsidR="00975FB0" w:rsidRPr="00F5594B">
        <w:rPr>
          <w:rFonts w:ascii="Times New Roman" w:hAnsi="Times New Roman" w:cs="Times New Roman"/>
        </w:rPr>
        <w:t xml:space="preserve"> параметры</w:t>
      </w:r>
      <w:r w:rsidR="00FE7451" w:rsidRPr="00F5594B">
        <w:rPr>
          <w:rFonts w:ascii="Times New Roman" w:hAnsi="Times New Roman" w:cs="Times New Roman"/>
        </w:rPr>
        <w:t xml:space="preserve"> окружающей среды - ее темп</w:t>
      </w:r>
      <w:r w:rsidR="00B06CEB">
        <w:rPr>
          <w:rFonts w:ascii="Times New Roman" w:hAnsi="Times New Roman" w:cs="Times New Roman"/>
        </w:rPr>
        <w:t>ературу, давление и состав. Это дает возможность рассматривать реальные</w:t>
      </w:r>
      <w:r w:rsidR="00FE7451" w:rsidRPr="00F5594B">
        <w:rPr>
          <w:rFonts w:ascii="Times New Roman" w:hAnsi="Times New Roman" w:cs="Times New Roman"/>
        </w:rPr>
        <w:t xml:space="preserve"> услови</w:t>
      </w:r>
      <w:r w:rsidR="00B06CEB">
        <w:rPr>
          <w:rFonts w:ascii="Times New Roman" w:hAnsi="Times New Roman" w:cs="Times New Roman"/>
        </w:rPr>
        <w:t>я</w:t>
      </w:r>
      <w:r w:rsidR="00F62B39">
        <w:rPr>
          <w:rFonts w:ascii="Times New Roman" w:hAnsi="Times New Roman" w:cs="Times New Roman"/>
        </w:rPr>
        <w:t xml:space="preserve"> </w:t>
      </w:r>
      <w:r w:rsidR="00B06CEB">
        <w:rPr>
          <w:rFonts w:ascii="Times New Roman" w:hAnsi="Times New Roman" w:cs="Times New Roman"/>
        </w:rPr>
        <w:t>возникновения и развития горения</w:t>
      </w:r>
      <w:r w:rsidR="00F62B39">
        <w:rPr>
          <w:rFonts w:ascii="Times New Roman" w:hAnsi="Times New Roman" w:cs="Times New Roman"/>
        </w:rPr>
        <w:t xml:space="preserve">, </w:t>
      </w:r>
      <w:r w:rsidR="00FE7451" w:rsidRPr="00F5594B">
        <w:rPr>
          <w:rFonts w:ascii="Times New Roman" w:hAnsi="Times New Roman" w:cs="Times New Roman"/>
        </w:rPr>
        <w:t>повышает объективност</w:t>
      </w:r>
      <w:r w:rsidR="00F62B39">
        <w:rPr>
          <w:rFonts w:ascii="Times New Roman" w:hAnsi="Times New Roman" w:cs="Times New Roman"/>
        </w:rPr>
        <w:t>ь оценки пожарной опасности ТКО, расширяет возможности прогнозирования.</w:t>
      </w:r>
    </w:p>
    <w:p w:rsidR="001304B6" w:rsidRPr="00F5594B" w:rsidRDefault="00437C2B" w:rsidP="00B05283">
      <w:pPr>
        <w:spacing w:after="120" w:line="240" w:lineRule="auto"/>
        <w:ind w:firstLine="284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На основании анализа химических, физических и пожароопасных свойств </w:t>
      </w:r>
      <w:r w:rsidR="00511155">
        <w:rPr>
          <w:rFonts w:ascii="Times New Roman" w:hAnsi="Times New Roman" w:cs="Times New Roman"/>
        </w:rPr>
        <w:t>отходов нами предложена</w:t>
      </w:r>
      <w:r w:rsidR="00511155" w:rsidRPr="00F5594B">
        <w:rPr>
          <w:rFonts w:ascii="Times New Roman" w:hAnsi="Times New Roman" w:cs="Times New Roman"/>
        </w:rPr>
        <w:t xml:space="preserve"> классификация </w:t>
      </w:r>
      <w:r w:rsidR="00511155">
        <w:rPr>
          <w:rFonts w:ascii="Times New Roman" w:hAnsi="Times New Roman" w:cs="Times New Roman"/>
        </w:rPr>
        <w:t xml:space="preserve">ТКО </w:t>
      </w:r>
      <w:r w:rsidR="00DF7CAD">
        <w:rPr>
          <w:rFonts w:ascii="Times New Roman" w:hAnsi="Times New Roman" w:cs="Times New Roman"/>
        </w:rPr>
        <w:t>по эксергетическому показателю</w:t>
      </w:r>
      <w:r w:rsidR="00A57813">
        <w:rPr>
          <w:rFonts w:ascii="Times New Roman" w:hAnsi="Times New Roman" w:cs="Times New Roman"/>
        </w:rPr>
        <w:t xml:space="preserve"> </w:t>
      </w:r>
      <w:r w:rsidR="0013373E">
        <w:rPr>
          <w:rFonts w:ascii="Times New Roman" w:hAnsi="Times New Roman" w:cs="Times New Roman"/>
        </w:rPr>
        <w:t>(Таблица</w:t>
      </w:r>
      <w:r w:rsidR="00360FA8" w:rsidRPr="00F5594B">
        <w:rPr>
          <w:rFonts w:ascii="Times New Roman" w:hAnsi="Times New Roman" w:cs="Times New Roman"/>
        </w:rPr>
        <w:t>)</w:t>
      </w:r>
      <w:r w:rsidR="00360FA8">
        <w:rPr>
          <w:rFonts w:ascii="Times New Roman" w:hAnsi="Times New Roman" w:cs="Times New Roman"/>
        </w:rPr>
        <w:t xml:space="preserve"> </w:t>
      </w:r>
      <w:r w:rsidR="00A57813">
        <w:rPr>
          <w:rFonts w:ascii="Times New Roman" w:hAnsi="Times New Roman" w:cs="Times New Roman"/>
        </w:rPr>
        <w:t xml:space="preserve">и обоснованы преимущества ее применения при </w:t>
      </w:r>
      <w:r w:rsidR="00381AD5">
        <w:rPr>
          <w:rFonts w:ascii="Times New Roman" w:hAnsi="Times New Roman" w:cs="Times New Roman"/>
        </w:rPr>
        <w:t xml:space="preserve">осуществлении транспортировки </w:t>
      </w:r>
      <w:r w:rsidR="00A57813">
        <w:rPr>
          <w:rFonts w:ascii="Times New Roman" w:hAnsi="Times New Roman" w:cs="Times New Roman"/>
        </w:rPr>
        <w:t>отходов на железнодорожном транспорте</w:t>
      </w:r>
      <w:r w:rsidR="004E0C11">
        <w:rPr>
          <w:rFonts w:ascii="Times New Roman" w:hAnsi="Times New Roman" w:cs="Times New Roman"/>
        </w:rPr>
        <w:t xml:space="preserve"> и захоронении на полигонах</w:t>
      </w:r>
      <w:r w:rsidR="00C519E5" w:rsidRPr="00F5594B">
        <w:rPr>
          <w:rFonts w:ascii="Times New Roman" w:hAnsi="Times New Roman" w:cs="Times New Roman"/>
        </w:rPr>
        <w:t>.</w:t>
      </w:r>
    </w:p>
    <w:p w:rsidR="0054797E" w:rsidRPr="00F5594B" w:rsidRDefault="0013373E" w:rsidP="0004423E">
      <w:pPr>
        <w:spacing w:after="120" w:line="24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Таблица</w:t>
      </w:r>
      <w:r w:rsidR="00B05283" w:rsidRPr="00B05283">
        <w:rPr>
          <w:rFonts w:ascii="Times New Roman" w:hAnsi="Times New Roman" w:cs="Times New Roman"/>
          <w:b/>
        </w:rPr>
        <w:t>.</w:t>
      </w:r>
      <w:r w:rsidR="00B05283">
        <w:rPr>
          <w:rFonts w:ascii="Times New Roman" w:hAnsi="Times New Roman" w:cs="Times New Roman"/>
        </w:rPr>
        <w:t xml:space="preserve"> </w:t>
      </w:r>
      <w:r w:rsidR="0054797E" w:rsidRPr="00F5594B">
        <w:rPr>
          <w:rFonts w:ascii="Times New Roman" w:hAnsi="Times New Roman" w:cs="Times New Roman"/>
        </w:rPr>
        <w:t xml:space="preserve">Классификация </w:t>
      </w:r>
      <w:r w:rsidR="000C15B5" w:rsidRPr="00F5594B">
        <w:rPr>
          <w:rFonts w:ascii="Times New Roman" w:hAnsi="Times New Roman" w:cs="Times New Roman"/>
        </w:rPr>
        <w:t xml:space="preserve">ТКО </w:t>
      </w:r>
      <w:r w:rsidR="00954F4A" w:rsidRPr="00F5594B">
        <w:rPr>
          <w:rFonts w:ascii="Times New Roman" w:hAnsi="Times New Roman" w:cs="Times New Roman"/>
        </w:rPr>
        <w:t xml:space="preserve">по </w:t>
      </w:r>
      <w:r w:rsidR="0054797E" w:rsidRPr="00F5594B">
        <w:rPr>
          <w:rFonts w:ascii="Times New Roman" w:hAnsi="Times New Roman" w:cs="Times New Roman"/>
        </w:rPr>
        <w:t>эксергетическому показателю</w:t>
      </w:r>
    </w:p>
    <w:tbl>
      <w:tblPr>
        <w:tblW w:w="9356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4394"/>
      </w:tblGrid>
      <w:tr w:rsidR="0054797E" w:rsidRPr="00F5594B" w:rsidTr="00112B56">
        <w:trPr>
          <w:trHeight w:val="438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Группа горючести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797E" w:rsidRPr="00F5594B" w:rsidRDefault="0054797E" w:rsidP="00112B5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Значение эксергетического показателя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Класс</w:t>
            </w:r>
          </w:p>
        </w:tc>
      </w:tr>
      <w:tr w:rsidR="0054797E" w:rsidRPr="00F5594B" w:rsidTr="00112B56">
        <w:trPr>
          <w:trHeight w:val="433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негорючие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797E" w:rsidRPr="00F5594B" w:rsidRDefault="00BC2ACA" w:rsidP="00F5594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Э</m:t>
                  </m:r>
                </m:sub>
              </m:sSub>
            </m:oMath>
            <w:r w:rsidR="0054797E" w:rsidRPr="00F5594B">
              <w:rPr>
                <w:rFonts w:ascii="Times New Roman" w:hAnsi="Times New Roman" w:cs="Times New Roman"/>
              </w:rPr>
              <w:t>&lt;0,1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Э0 - негорючие</w:t>
            </w:r>
          </w:p>
        </w:tc>
      </w:tr>
      <w:tr w:rsidR="0054797E" w:rsidRPr="00F5594B" w:rsidTr="00112B56">
        <w:trPr>
          <w:trHeight w:val="38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трудногорючие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797E" w:rsidRPr="00F5594B" w:rsidRDefault="00BC2ACA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0,1≤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&lt;0,5</m:t>
                </m:r>
              </m:oMath>
            </m:oMathPara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Э1 - с низким значением эксергетического показателя</w:t>
            </w:r>
          </w:p>
        </w:tc>
      </w:tr>
      <w:tr w:rsidR="0054797E" w:rsidRPr="00F5594B" w:rsidTr="00112B56">
        <w:trPr>
          <w:trHeight w:val="261"/>
        </w:trPr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горючие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797E" w:rsidRPr="00F5594B" w:rsidRDefault="00BC2ACA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0,5≤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&lt;1,0</m:t>
                </m:r>
              </m:oMath>
            </m:oMathPara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Э2 - со средним значением эксергетического показателя</w:t>
            </w:r>
          </w:p>
        </w:tc>
      </w:tr>
      <w:tr w:rsidR="0054797E" w:rsidRPr="00F5594B" w:rsidTr="00112B56">
        <w:trPr>
          <w:trHeight w:val="255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797E" w:rsidRPr="00F5594B" w:rsidRDefault="00BC2ACA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≥1,0</m:t>
                </m:r>
              </m:oMath>
            </m:oMathPara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Э3 - с высоким значением  эксергетического показателя</w:t>
            </w:r>
          </w:p>
        </w:tc>
      </w:tr>
    </w:tbl>
    <w:p w:rsidR="00836C93" w:rsidRPr="00F5594B" w:rsidRDefault="00836C9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519E5" w:rsidRPr="00F5594B" w:rsidRDefault="00BC2ACA" w:rsidP="00B05283">
      <w:pPr>
        <w:spacing w:after="0" w:line="240" w:lineRule="auto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П</m:t>
            </m:r>
          </m:e>
          <m:sub>
            <m:r>
              <w:rPr>
                <w:rFonts w:ascii="Cambria Math" w:hAnsi="Cambria Math" w:cs="Times New Roman"/>
              </w:rPr>
              <m:t>э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е</m:t>
            </m:r>
          </m:num>
          <m:den>
            <m:r>
              <w:rPr>
                <w:rFonts w:ascii="Cambria Math" w:hAnsi="Cambria Math" w:cs="Times New Roman"/>
              </w:rPr>
              <m:t>30</m:t>
            </m:r>
          </m:den>
        </m:f>
      </m:oMath>
      <w:r w:rsidR="00C519E5" w:rsidRPr="00F5594B">
        <w:rPr>
          <w:rFonts w:ascii="Times New Roman" w:eastAsiaTheme="minorEastAsia" w:hAnsi="Times New Roman" w:cs="Times New Roman"/>
        </w:rPr>
        <w:t>, где</w:t>
      </w:r>
    </w:p>
    <w:p w:rsidR="00C519E5" w:rsidRPr="00F5594B" w:rsidRDefault="00954F4A" w:rsidP="00B05283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F5594B">
        <w:rPr>
          <w:rFonts w:ascii="Cambria Math" w:hAnsi="Cambria Math" w:cs="Cambria Math"/>
        </w:rPr>
        <w:t>𝑒</w:t>
      </w:r>
      <w:r w:rsidR="00C519E5" w:rsidRPr="00F5594B">
        <w:rPr>
          <w:rFonts w:ascii="Times New Roman" w:hAnsi="Times New Roman" w:cs="Times New Roman"/>
          <w:vertAlign w:val="subscript"/>
        </w:rPr>
        <w:t xml:space="preserve"> </w:t>
      </w:r>
      <w:r w:rsidR="00C519E5" w:rsidRPr="00F5594B">
        <w:rPr>
          <w:rFonts w:ascii="Times New Roman" w:hAnsi="Times New Roman" w:cs="Times New Roman"/>
        </w:rPr>
        <w:t>–</w:t>
      </w:r>
      <w:r w:rsidRPr="00F5594B">
        <w:rPr>
          <w:rFonts w:ascii="Times New Roman" w:hAnsi="Times New Roman" w:cs="Times New Roman"/>
        </w:rPr>
        <w:t xml:space="preserve">удельная </w:t>
      </w:r>
      <w:r w:rsidR="00C519E5" w:rsidRPr="00F5594B">
        <w:rPr>
          <w:rFonts w:ascii="Times New Roman" w:hAnsi="Times New Roman" w:cs="Times New Roman"/>
        </w:rPr>
        <w:t xml:space="preserve">эксергия груза, </w:t>
      </w:r>
      <w:r w:rsidRPr="00F5594B">
        <w:rPr>
          <w:rFonts w:ascii="Times New Roman" w:hAnsi="Times New Roman" w:cs="Times New Roman"/>
        </w:rPr>
        <w:t xml:space="preserve">рассчитываемая как сумма химической и физической составляющих эксергии, </w:t>
      </w:r>
      <w:r w:rsidR="00C519E5" w:rsidRPr="00F5594B">
        <w:rPr>
          <w:rFonts w:ascii="Times New Roman" w:hAnsi="Times New Roman" w:cs="Times New Roman"/>
        </w:rPr>
        <w:t xml:space="preserve">МДж/кг; </w:t>
      </w:r>
    </w:p>
    <w:p w:rsidR="00C519E5" w:rsidRDefault="00C519E5" w:rsidP="00B05283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30 – минимальная эксергия груза, относящегося к классу Э3 (грузы с высоким значением эксергетического показателя), МДж/кг.</w:t>
      </w:r>
    </w:p>
    <w:p w:rsidR="00F92925" w:rsidRPr="00F5594B" w:rsidRDefault="0062223C" w:rsidP="0062223C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62223C">
        <w:rPr>
          <w:rFonts w:ascii="Times New Roman" w:hAnsi="Times New Roman" w:cs="Times New Roman"/>
        </w:rPr>
        <w:t>Вычисление эксергии для оценки пожарной опасности грузов осуществляется в два этапа: 1) определение уровней отсчета эксергии (параметров окружающей среды); 2) определение изменения эксергии при физических и химических процессах.</w:t>
      </w:r>
      <w:r>
        <w:rPr>
          <w:rFonts w:ascii="Times New Roman" w:hAnsi="Times New Roman" w:cs="Times New Roman"/>
        </w:rPr>
        <w:t xml:space="preserve"> </w:t>
      </w:r>
      <w:r w:rsidR="00C519E5" w:rsidRPr="00F5594B">
        <w:rPr>
          <w:rFonts w:ascii="Times New Roman" w:hAnsi="Times New Roman" w:cs="Times New Roman"/>
        </w:rPr>
        <w:t xml:space="preserve">Использование эксергетического </w:t>
      </w:r>
      <w:r w:rsidR="00016632" w:rsidRPr="00F5594B">
        <w:rPr>
          <w:rFonts w:ascii="Times New Roman" w:hAnsi="Times New Roman" w:cs="Times New Roman"/>
        </w:rPr>
        <w:t xml:space="preserve">подхода </w:t>
      </w:r>
      <w:r w:rsidR="003224E0" w:rsidRPr="00F5594B">
        <w:rPr>
          <w:rFonts w:ascii="Times New Roman" w:hAnsi="Times New Roman" w:cs="Times New Roman"/>
        </w:rPr>
        <w:t xml:space="preserve">позволяет провести не только оценку пожарной опасности </w:t>
      </w:r>
      <w:r w:rsidR="00016632" w:rsidRPr="00F5594B">
        <w:rPr>
          <w:rFonts w:ascii="Times New Roman" w:hAnsi="Times New Roman" w:cs="Times New Roman"/>
        </w:rPr>
        <w:t>ТКО</w:t>
      </w:r>
      <w:r w:rsidR="003224E0" w:rsidRPr="00F5594B">
        <w:rPr>
          <w:rFonts w:ascii="Times New Roman" w:hAnsi="Times New Roman" w:cs="Times New Roman"/>
        </w:rPr>
        <w:t xml:space="preserve">, но </w:t>
      </w:r>
      <w:r w:rsidR="008E28AA" w:rsidRPr="00F5594B">
        <w:rPr>
          <w:rFonts w:ascii="Times New Roman" w:hAnsi="Times New Roman" w:cs="Times New Roman"/>
        </w:rPr>
        <w:t xml:space="preserve">и </w:t>
      </w:r>
      <w:r w:rsidR="00016632" w:rsidRPr="00F5594B">
        <w:rPr>
          <w:rFonts w:ascii="Times New Roman" w:hAnsi="Times New Roman" w:cs="Times New Roman"/>
        </w:rPr>
        <w:t xml:space="preserve">исследовать негативное влияние отходов на окружающую среду </w:t>
      </w:r>
      <w:r w:rsidR="00954F4A" w:rsidRPr="00F5594B">
        <w:rPr>
          <w:rFonts w:ascii="Times New Roman" w:hAnsi="Times New Roman" w:cs="Times New Roman"/>
        </w:rPr>
        <w:t xml:space="preserve">и </w:t>
      </w:r>
      <w:r w:rsidR="0013373E">
        <w:rPr>
          <w:rFonts w:ascii="Times New Roman" w:hAnsi="Times New Roman" w:cs="Times New Roman"/>
        </w:rPr>
        <w:t>рассчитать</w:t>
      </w:r>
      <w:r w:rsidR="008E28AA" w:rsidRPr="00F5594B">
        <w:rPr>
          <w:rFonts w:ascii="Times New Roman" w:hAnsi="Times New Roman" w:cs="Times New Roman"/>
        </w:rPr>
        <w:t xml:space="preserve"> </w:t>
      </w:r>
      <w:r w:rsidR="00A57813">
        <w:rPr>
          <w:rFonts w:ascii="Times New Roman" w:hAnsi="Times New Roman" w:cs="Times New Roman"/>
        </w:rPr>
        <w:t xml:space="preserve">эксергетичекую </w:t>
      </w:r>
      <w:r w:rsidR="0013373E">
        <w:rPr>
          <w:rFonts w:ascii="Times New Roman" w:hAnsi="Times New Roman" w:cs="Times New Roman"/>
        </w:rPr>
        <w:t>эффективность</w:t>
      </w:r>
      <w:r w:rsidR="00016632" w:rsidRPr="00F5594B">
        <w:rPr>
          <w:rFonts w:ascii="Times New Roman" w:hAnsi="Times New Roman" w:cs="Times New Roman"/>
        </w:rPr>
        <w:t xml:space="preserve"> </w:t>
      </w:r>
      <w:r w:rsidR="00A57813">
        <w:rPr>
          <w:rFonts w:ascii="Times New Roman" w:hAnsi="Times New Roman" w:cs="Times New Roman"/>
        </w:rPr>
        <w:t xml:space="preserve">возможных </w:t>
      </w:r>
      <w:r w:rsidR="008E28AA" w:rsidRPr="00F5594B">
        <w:rPr>
          <w:rFonts w:ascii="Times New Roman" w:hAnsi="Times New Roman" w:cs="Times New Roman"/>
        </w:rPr>
        <w:t xml:space="preserve">методов </w:t>
      </w:r>
      <w:r w:rsidR="00016632" w:rsidRPr="00F5594B">
        <w:rPr>
          <w:rFonts w:ascii="Times New Roman" w:hAnsi="Times New Roman" w:cs="Times New Roman"/>
        </w:rPr>
        <w:t xml:space="preserve">их </w:t>
      </w:r>
      <w:r w:rsidR="00954F4A" w:rsidRPr="00F5594B">
        <w:rPr>
          <w:rFonts w:ascii="Times New Roman" w:hAnsi="Times New Roman" w:cs="Times New Roman"/>
        </w:rPr>
        <w:t>утилизации</w:t>
      </w:r>
      <w:r w:rsidR="008E28AA" w:rsidRPr="00F5594B">
        <w:rPr>
          <w:rFonts w:ascii="Times New Roman" w:hAnsi="Times New Roman" w:cs="Times New Roman"/>
        </w:rPr>
        <w:t>.</w:t>
      </w:r>
    </w:p>
    <w:p w:rsidR="0007258B" w:rsidRPr="00F5594B" w:rsidRDefault="0062223C" w:rsidP="0062223C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62223C">
        <w:rPr>
          <w:rFonts w:ascii="Times New Roman" w:hAnsi="Times New Roman" w:cs="Times New Roman"/>
        </w:rPr>
        <w:t>Реализация предлагаемого подход</w:t>
      </w:r>
      <w:r w:rsidR="00531847">
        <w:rPr>
          <w:rFonts w:ascii="Times New Roman" w:hAnsi="Times New Roman" w:cs="Times New Roman"/>
        </w:rPr>
        <w:t>а определяет необходимость получения</w:t>
      </w:r>
      <w:r w:rsidRPr="0062223C">
        <w:rPr>
          <w:rFonts w:ascii="Times New Roman" w:hAnsi="Times New Roman" w:cs="Times New Roman"/>
        </w:rPr>
        <w:t xml:space="preserve"> и анализа данных об отходах </w:t>
      </w:r>
      <w:r>
        <w:rPr>
          <w:rFonts w:ascii="Times New Roman" w:hAnsi="Times New Roman" w:cs="Times New Roman"/>
        </w:rPr>
        <w:t xml:space="preserve">в процессе </w:t>
      </w:r>
      <w:r w:rsidR="00CD4676" w:rsidRPr="00F5594B">
        <w:rPr>
          <w:rFonts w:ascii="Times New Roman" w:hAnsi="Times New Roman" w:cs="Times New Roman"/>
        </w:rPr>
        <w:t xml:space="preserve">их сбора, сортировки, </w:t>
      </w:r>
      <w:r w:rsidR="00531847">
        <w:rPr>
          <w:rFonts w:ascii="Times New Roman" w:hAnsi="Times New Roman" w:cs="Times New Roman"/>
        </w:rPr>
        <w:t>перевозки, захоронения</w:t>
      </w:r>
      <w:r w:rsidR="00420D05" w:rsidRPr="00F5594B">
        <w:rPr>
          <w:rFonts w:ascii="Times New Roman" w:hAnsi="Times New Roman" w:cs="Times New Roman"/>
        </w:rPr>
        <w:t xml:space="preserve"> </w:t>
      </w:r>
      <w:r w:rsidR="00531847">
        <w:rPr>
          <w:rFonts w:ascii="Times New Roman" w:hAnsi="Times New Roman" w:cs="Times New Roman"/>
        </w:rPr>
        <w:t xml:space="preserve">и утилизации </w:t>
      </w:r>
      <w:r w:rsidR="00420D05" w:rsidRPr="00F5594B">
        <w:rPr>
          <w:rFonts w:ascii="Times New Roman" w:hAnsi="Times New Roman" w:cs="Times New Roman"/>
        </w:rPr>
        <w:t xml:space="preserve">с целью </w:t>
      </w:r>
      <w:r w:rsidR="0013373E">
        <w:rPr>
          <w:rFonts w:ascii="Times New Roman" w:hAnsi="Times New Roman" w:cs="Times New Roman"/>
        </w:rPr>
        <w:t>оптимизации накопления</w:t>
      </w:r>
      <w:r w:rsidR="00E22F45">
        <w:rPr>
          <w:rFonts w:ascii="Times New Roman" w:hAnsi="Times New Roman" w:cs="Times New Roman"/>
        </w:rPr>
        <w:t xml:space="preserve"> и перемещения мусора, </w:t>
      </w:r>
      <w:r w:rsidR="00805C1A">
        <w:rPr>
          <w:rFonts w:ascii="Times New Roman" w:hAnsi="Times New Roman" w:cs="Times New Roman"/>
        </w:rPr>
        <w:t xml:space="preserve">выбора стратегий их переработки, </w:t>
      </w:r>
      <w:r w:rsidR="00420D05" w:rsidRPr="00F5594B">
        <w:rPr>
          <w:rFonts w:ascii="Times New Roman" w:hAnsi="Times New Roman" w:cs="Times New Roman"/>
        </w:rPr>
        <w:t xml:space="preserve">обеспечения пожарной </w:t>
      </w:r>
      <w:r w:rsidR="0007258B" w:rsidRPr="00F5594B">
        <w:rPr>
          <w:rFonts w:ascii="Times New Roman" w:hAnsi="Times New Roman" w:cs="Times New Roman"/>
        </w:rPr>
        <w:t xml:space="preserve">и экологической </w:t>
      </w:r>
      <w:r w:rsidR="00420D05" w:rsidRPr="00F5594B">
        <w:rPr>
          <w:rFonts w:ascii="Times New Roman" w:hAnsi="Times New Roman" w:cs="Times New Roman"/>
        </w:rPr>
        <w:t xml:space="preserve">безопасности. </w:t>
      </w:r>
    </w:p>
    <w:p w:rsidR="00420D05" w:rsidRDefault="00381AD5" w:rsidP="00B05283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Основными задачами</w:t>
      </w:r>
      <w:r w:rsidR="003C6715" w:rsidRPr="00F5594B">
        <w:rPr>
          <w:rFonts w:ascii="Times New Roman" w:hAnsi="Times New Roman" w:cs="Times New Roman"/>
        </w:rPr>
        <w:t xml:space="preserve"> </w:t>
      </w:r>
      <w:r w:rsidR="00C766A5">
        <w:rPr>
          <w:rFonts w:ascii="Times New Roman" w:hAnsi="Times New Roman" w:cs="Times New Roman"/>
        </w:rPr>
        <w:t xml:space="preserve">анализа данных </w:t>
      </w:r>
      <w:r w:rsidR="00E30286">
        <w:rPr>
          <w:rFonts w:ascii="Times New Roman" w:hAnsi="Times New Roman" w:cs="Times New Roman"/>
        </w:rPr>
        <w:t>в системе обеспечения</w:t>
      </w:r>
      <w:r w:rsidR="003C6715" w:rsidRPr="00F5594B">
        <w:rPr>
          <w:rFonts w:ascii="Times New Roman" w:hAnsi="Times New Roman" w:cs="Times New Roman"/>
        </w:rPr>
        <w:t xml:space="preserve"> пожарной безопасности при перевозке ТК</w:t>
      </w:r>
      <w:r>
        <w:rPr>
          <w:rFonts w:ascii="Times New Roman" w:hAnsi="Times New Roman" w:cs="Times New Roman"/>
        </w:rPr>
        <w:t xml:space="preserve">О на железнодорожном транспорте </w:t>
      </w:r>
      <w:r w:rsidR="00E74233">
        <w:rPr>
          <w:rFonts w:ascii="Times New Roman" w:hAnsi="Times New Roman" w:cs="Times New Roman"/>
        </w:rPr>
        <w:t xml:space="preserve">и захоронении на полигонах </w:t>
      </w:r>
      <w:r>
        <w:rPr>
          <w:rFonts w:ascii="Times New Roman" w:hAnsi="Times New Roman" w:cs="Times New Roman"/>
        </w:rPr>
        <w:t>являются</w:t>
      </w:r>
      <w:r w:rsidR="00420D05" w:rsidRPr="00F5594B">
        <w:rPr>
          <w:rFonts w:ascii="Times New Roman" w:hAnsi="Times New Roman" w:cs="Times New Roman"/>
        </w:rPr>
        <w:t>:</w:t>
      </w:r>
    </w:p>
    <w:p w:rsidR="00CB1C14" w:rsidRPr="00F5594B" w:rsidRDefault="00192C30" w:rsidP="00B05283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</w:t>
      </w:r>
      <w:r w:rsidRPr="00192C30">
        <w:rPr>
          <w:rFonts w:ascii="Times New Roman" w:hAnsi="Times New Roman" w:cs="Times New Roman"/>
        </w:rPr>
        <w:t xml:space="preserve"> изменений во времени объемов ТКО, требующих перевозки</w:t>
      </w:r>
      <w:r>
        <w:rPr>
          <w:rFonts w:ascii="Times New Roman" w:hAnsi="Times New Roman" w:cs="Times New Roman"/>
        </w:rPr>
        <w:t xml:space="preserve"> и захоронения;</w:t>
      </w:r>
    </w:p>
    <w:p w:rsidR="00420D05" w:rsidRPr="00F5594B" w:rsidRDefault="008F33AC" w:rsidP="00C114B7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исследование </w:t>
      </w:r>
      <w:r w:rsidR="00C114B7">
        <w:rPr>
          <w:rFonts w:ascii="Times New Roman" w:hAnsi="Times New Roman" w:cs="Times New Roman"/>
        </w:rPr>
        <w:t xml:space="preserve">морфологического состава ТКО </w:t>
      </w:r>
      <w:r>
        <w:rPr>
          <w:rFonts w:ascii="Times New Roman" w:hAnsi="Times New Roman" w:cs="Times New Roman"/>
        </w:rPr>
        <w:t xml:space="preserve">и </w:t>
      </w:r>
      <w:r w:rsidRPr="00F5594B">
        <w:rPr>
          <w:rFonts w:ascii="Times New Roman" w:hAnsi="Times New Roman" w:cs="Times New Roman"/>
        </w:rPr>
        <w:t xml:space="preserve">учет </w:t>
      </w:r>
      <w:r w:rsidR="00192C30">
        <w:rPr>
          <w:rFonts w:ascii="Times New Roman" w:hAnsi="Times New Roman" w:cs="Times New Roman"/>
        </w:rPr>
        <w:t>его</w:t>
      </w:r>
      <w:r>
        <w:rPr>
          <w:rFonts w:ascii="Times New Roman" w:hAnsi="Times New Roman" w:cs="Times New Roman"/>
        </w:rPr>
        <w:t xml:space="preserve"> </w:t>
      </w:r>
      <w:r w:rsidRPr="00F5594B">
        <w:rPr>
          <w:rFonts w:ascii="Times New Roman" w:hAnsi="Times New Roman" w:cs="Times New Roman"/>
        </w:rPr>
        <w:t>изменений</w:t>
      </w:r>
      <w:r>
        <w:rPr>
          <w:rFonts w:ascii="Times New Roman" w:hAnsi="Times New Roman" w:cs="Times New Roman"/>
        </w:rPr>
        <w:t xml:space="preserve"> </w:t>
      </w:r>
      <w:r w:rsidR="00535B64" w:rsidRPr="00F5594B">
        <w:rPr>
          <w:rFonts w:ascii="Times New Roman" w:hAnsi="Times New Roman" w:cs="Times New Roman"/>
        </w:rPr>
        <w:t xml:space="preserve">при </w:t>
      </w:r>
      <w:r w:rsidR="00ED6863" w:rsidRPr="00F5594B">
        <w:rPr>
          <w:rFonts w:ascii="Times New Roman" w:hAnsi="Times New Roman" w:cs="Times New Roman"/>
        </w:rPr>
        <w:t xml:space="preserve">планировании и </w:t>
      </w:r>
      <w:r w:rsidR="00535B64" w:rsidRPr="00F5594B">
        <w:rPr>
          <w:rFonts w:ascii="Times New Roman" w:hAnsi="Times New Roman" w:cs="Times New Roman"/>
        </w:rPr>
        <w:t>осуществлении перевозочного процесса</w:t>
      </w:r>
      <w:r>
        <w:rPr>
          <w:rFonts w:ascii="Times New Roman" w:hAnsi="Times New Roman" w:cs="Times New Roman"/>
        </w:rPr>
        <w:t xml:space="preserve"> и захоронения на полигонах</w:t>
      </w:r>
      <w:r w:rsidR="00420D05" w:rsidRPr="00F5594B">
        <w:rPr>
          <w:rFonts w:ascii="Times New Roman" w:hAnsi="Times New Roman" w:cs="Times New Roman"/>
        </w:rPr>
        <w:t>;</w:t>
      </w:r>
    </w:p>
    <w:p w:rsidR="00FE11FB" w:rsidRPr="00F5594B" w:rsidRDefault="00FE11FB" w:rsidP="00B05283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оптимизация </w:t>
      </w:r>
      <w:r w:rsidR="00F671FF" w:rsidRPr="00F5594B">
        <w:rPr>
          <w:rFonts w:ascii="Times New Roman" w:hAnsi="Times New Roman" w:cs="Times New Roman"/>
        </w:rPr>
        <w:t xml:space="preserve">хранения и </w:t>
      </w:r>
      <w:r w:rsidRPr="00F5594B">
        <w:rPr>
          <w:rFonts w:ascii="Times New Roman" w:hAnsi="Times New Roman" w:cs="Times New Roman"/>
        </w:rPr>
        <w:t xml:space="preserve">перемещения мусора </w:t>
      </w:r>
      <w:r w:rsidR="00224678" w:rsidRPr="00F5594B">
        <w:rPr>
          <w:rFonts w:ascii="Times New Roman" w:hAnsi="Times New Roman" w:cs="Times New Roman"/>
        </w:rPr>
        <w:t xml:space="preserve">(сбор, доставка на мусороперегрузочный комплекс, </w:t>
      </w:r>
      <w:r w:rsidR="00F671FF" w:rsidRPr="00F5594B">
        <w:rPr>
          <w:rFonts w:ascii="Times New Roman" w:hAnsi="Times New Roman" w:cs="Times New Roman"/>
        </w:rPr>
        <w:t xml:space="preserve">размещение в местах временного накопления отходов, </w:t>
      </w:r>
      <w:r w:rsidR="00224678" w:rsidRPr="00F5594B">
        <w:rPr>
          <w:rFonts w:ascii="Times New Roman" w:hAnsi="Times New Roman" w:cs="Times New Roman"/>
        </w:rPr>
        <w:t>погрузка, транспорти</w:t>
      </w:r>
      <w:r w:rsidR="00F671FF" w:rsidRPr="00F5594B">
        <w:rPr>
          <w:rFonts w:ascii="Times New Roman" w:hAnsi="Times New Roman" w:cs="Times New Roman"/>
        </w:rPr>
        <w:t xml:space="preserve">рование, разгрузка, захоронение, </w:t>
      </w:r>
      <w:r w:rsidR="00224678" w:rsidRPr="00F5594B">
        <w:rPr>
          <w:rFonts w:ascii="Times New Roman" w:hAnsi="Times New Roman" w:cs="Times New Roman"/>
        </w:rPr>
        <w:t>утилизация) для минимизации временных простоев и уменьшения вероятности протекания процессов, приводящих к пожару и (или) взрыву;</w:t>
      </w:r>
    </w:p>
    <w:p w:rsidR="00A224C6" w:rsidRPr="00F5594B" w:rsidRDefault="00A224C6" w:rsidP="00B0528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контроль параметров ТКО (температура, давление, влажность и др.);</w:t>
      </w:r>
    </w:p>
    <w:p w:rsidR="00A224C6" w:rsidRPr="00F5594B" w:rsidRDefault="00A224C6" w:rsidP="00B05283">
      <w:pPr>
        <w:tabs>
          <w:tab w:val="left" w:pos="284"/>
        </w:tabs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учет параметров окружающей среды (температура, давление);</w:t>
      </w:r>
    </w:p>
    <w:p w:rsidR="00420D05" w:rsidRPr="00F5594B" w:rsidRDefault="00420D05" w:rsidP="00B05283">
      <w:pPr>
        <w:tabs>
          <w:tab w:val="left" w:pos="284"/>
        </w:tabs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lastRenderedPageBreak/>
        <w:t xml:space="preserve">анализ </w:t>
      </w:r>
      <w:r w:rsidR="00805C1A">
        <w:rPr>
          <w:rFonts w:ascii="Times New Roman" w:hAnsi="Times New Roman" w:cs="Times New Roman"/>
        </w:rPr>
        <w:t>изменения</w:t>
      </w:r>
      <w:r w:rsidR="00805C1A" w:rsidRPr="00F5594B">
        <w:rPr>
          <w:rFonts w:ascii="Times New Roman" w:hAnsi="Times New Roman" w:cs="Times New Roman"/>
        </w:rPr>
        <w:t xml:space="preserve"> концентрации биомассы</w:t>
      </w:r>
      <w:r w:rsidR="00805C1A">
        <w:rPr>
          <w:rFonts w:ascii="Times New Roman" w:hAnsi="Times New Roman" w:cs="Times New Roman"/>
        </w:rPr>
        <w:t>,</w:t>
      </w:r>
      <w:r w:rsidR="00805C1A" w:rsidRPr="00F5594B">
        <w:rPr>
          <w:rFonts w:ascii="Times New Roman" w:hAnsi="Times New Roman" w:cs="Times New Roman"/>
        </w:rPr>
        <w:t xml:space="preserve"> </w:t>
      </w:r>
      <w:r w:rsidRPr="00F5594B">
        <w:rPr>
          <w:rFonts w:ascii="Times New Roman" w:hAnsi="Times New Roman" w:cs="Times New Roman"/>
        </w:rPr>
        <w:t xml:space="preserve">содержания </w:t>
      </w:r>
      <w:r w:rsidR="00FE11FB" w:rsidRPr="00F5594B">
        <w:rPr>
          <w:rFonts w:ascii="Times New Roman" w:hAnsi="Times New Roman" w:cs="Times New Roman"/>
        </w:rPr>
        <w:t xml:space="preserve">взрывопожароопасных </w:t>
      </w:r>
      <w:r w:rsidR="00C133EA" w:rsidRPr="00F5594B">
        <w:rPr>
          <w:rFonts w:ascii="Times New Roman" w:hAnsi="Times New Roman" w:cs="Times New Roman"/>
        </w:rPr>
        <w:t>веществ</w:t>
      </w:r>
      <w:r w:rsidRPr="00F5594B">
        <w:rPr>
          <w:rFonts w:ascii="Times New Roman" w:hAnsi="Times New Roman" w:cs="Times New Roman"/>
        </w:rPr>
        <w:t>, своевременное выявлени</w:t>
      </w:r>
      <w:r w:rsidR="00E10B4C">
        <w:rPr>
          <w:rFonts w:ascii="Times New Roman" w:hAnsi="Times New Roman" w:cs="Times New Roman"/>
        </w:rPr>
        <w:t>е превышения критических значений</w:t>
      </w:r>
      <w:r w:rsidRPr="00F5594B">
        <w:rPr>
          <w:rFonts w:ascii="Times New Roman" w:hAnsi="Times New Roman" w:cs="Times New Roman"/>
        </w:rPr>
        <w:t>;</w:t>
      </w:r>
    </w:p>
    <w:p w:rsidR="003F0446" w:rsidRPr="00F5594B" w:rsidRDefault="003F0446" w:rsidP="00B05283">
      <w:pPr>
        <w:tabs>
          <w:tab w:val="left" w:pos="284"/>
        </w:tabs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о</w:t>
      </w:r>
      <w:r w:rsidR="00D44ED4" w:rsidRPr="00F5594B">
        <w:rPr>
          <w:rFonts w:ascii="Times New Roman" w:hAnsi="Times New Roman" w:cs="Times New Roman"/>
        </w:rPr>
        <w:t>пределение уровня заполнения</w:t>
      </w:r>
      <w:r w:rsidR="00B656BE" w:rsidRPr="00F5594B">
        <w:rPr>
          <w:rFonts w:ascii="Times New Roman" w:hAnsi="Times New Roman" w:cs="Times New Roman"/>
        </w:rPr>
        <w:t xml:space="preserve"> </w:t>
      </w:r>
      <w:r w:rsidR="00D44ED4" w:rsidRPr="00F5594B">
        <w:rPr>
          <w:rFonts w:ascii="Times New Roman" w:hAnsi="Times New Roman" w:cs="Times New Roman"/>
        </w:rPr>
        <w:t>подвижного состава</w:t>
      </w:r>
      <w:r w:rsidR="001F239F">
        <w:rPr>
          <w:rFonts w:ascii="Times New Roman" w:hAnsi="Times New Roman" w:cs="Times New Roman"/>
        </w:rPr>
        <w:t xml:space="preserve"> в процессе погрузки, транспортировки и выгрузки</w:t>
      </w:r>
      <w:r w:rsidR="00D44ED4" w:rsidRPr="00F5594B">
        <w:rPr>
          <w:rFonts w:ascii="Times New Roman" w:hAnsi="Times New Roman" w:cs="Times New Roman"/>
        </w:rPr>
        <w:t>;</w:t>
      </w:r>
    </w:p>
    <w:p w:rsidR="00420D05" w:rsidRDefault="00DE65E7" w:rsidP="00B05283">
      <w:pPr>
        <w:tabs>
          <w:tab w:val="left" w:pos="284"/>
        </w:tabs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прогнозирование пожароопасных</w:t>
      </w:r>
      <w:r w:rsidR="00C114B7">
        <w:rPr>
          <w:rFonts w:ascii="Times New Roman" w:hAnsi="Times New Roman" w:cs="Times New Roman"/>
        </w:rPr>
        <w:t xml:space="preserve"> свойств </w:t>
      </w:r>
      <w:r w:rsidR="00805C1A">
        <w:rPr>
          <w:rFonts w:ascii="Times New Roman" w:hAnsi="Times New Roman" w:cs="Times New Roman"/>
        </w:rPr>
        <w:t>отходов, определение</w:t>
      </w:r>
      <w:r w:rsidR="00C114B7">
        <w:rPr>
          <w:rFonts w:ascii="Times New Roman" w:hAnsi="Times New Roman" w:cs="Times New Roman"/>
        </w:rPr>
        <w:t xml:space="preserve"> </w:t>
      </w:r>
      <w:r w:rsidR="00E10B4C">
        <w:rPr>
          <w:rFonts w:ascii="Times New Roman" w:hAnsi="Times New Roman" w:cs="Times New Roman"/>
        </w:rPr>
        <w:t>ве</w:t>
      </w:r>
      <w:r w:rsidR="00E57619">
        <w:rPr>
          <w:rFonts w:ascii="Times New Roman" w:hAnsi="Times New Roman" w:cs="Times New Roman"/>
        </w:rPr>
        <w:t>роятности возникновения пожаров.</w:t>
      </w:r>
    </w:p>
    <w:p w:rsidR="00E10B4C" w:rsidRPr="00F5594B" w:rsidRDefault="00E57619" w:rsidP="00B05283">
      <w:pPr>
        <w:tabs>
          <w:tab w:val="left" w:pos="284"/>
        </w:tabs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Полученные </w:t>
      </w:r>
      <w:r w:rsidR="00805C1A">
        <w:rPr>
          <w:rFonts w:ascii="Times New Roman" w:hAnsi="Times New Roman" w:cs="Times New Roman"/>
        </w:rPr>
        <w:t xml:space="preserve">данные </w:t>
      </w:r>
      <w:r>
        <w:rPr>
          <w:rFonts w:ascii="Times New Roman" w:hAnsi="Times New Roman" w:cs="Times New Roman"/>
        </w:rPr>
        <w:t>целесообразно использовать для разработки</w:t>
      </w:r>
      <w:r w:rsidR="00E10B4C">
        <w:rPr>
          <w:rFonts w:ascii="Times New Roman" w:hAnsi="Times New Roman" w:cs="Times New Roman"/>
        </w:rPr>
        <w:t xml:space="preserve"> требований пожарной безопасности при </w:t>
      </w:r>
      <w:r>
        <w:rPr>
          <w:rFonts w:ascii="Times New Roman" w:hAnsi="Times New Roman" w:cs="Times New Roman"/>
        </w:rPr>
        <w:t>управлении отходами с учетом</w:t>
      </w:r>
      <w:r w:rsidR="00265AB9">
        <w:rPr>
          <w:rFonts w:ascii="Times New Roman" w:hAnsi="Times New Roman" w:cs="Times New Roman"/>
        </w:rPr>
        <w:t xml:space="preserve"> их морфологического состава, свойств, состояния окружающей среды</w:t>
      </w:r>
      <w:r w:rsidR="00CB1C14">
        <w:rPr>
          <w:rFonts w:ascii="Times New Roman" w:hAnsi="Times New Roman" w:cs="Times New Roman"/>
        </w:rPr>
        <w:t xml:space="preserve"> </w:t>
      </w:r>
      <w:r w:rsidR="00192C30">
        <w:rPr>
          <w:rFonts w:ascii="Times New Roman" w:hAnsi="Times New Roman" w:cs="Times New Roman"/>
        </w:rPr>
        <w:t xml:space="preserve">и </w:t>
      </w:r>
      <w:r w:rsidR="008A18F2">
        <w:rPr>
          <w:rFonts w:ascii="Times New Roman" w:hAnsi="Times New Roman" w:cs="Times New Roman"/>
        </w:rPr>
        <w:t>других</w:t>
      </w:r>
      <w:r w:rsidR="00CD0C2A">
        <w:rPr>
          <w:rFonts w:ascii="Times New Roman" w:hAnsi="Times New Roman" w:cs="Times New Roman"/>
        </w:rPr>
        <w:t xml:space="preserve"> параметров</w:t>
      </w:r>
      <w:r w:rsidR="00E10B4C">
        <w:rPr>
          <w:rFonts w:ascii="Times New Roman" w:hAnsi="Times New Roman" w:cs="Times New Roman"/>
        </w:rPr>
        <w:t xml:space="preserve">. </w:t>
      </w:r>
    </w:p>
    <w:p w:rsidR="00FC6E49" w:rsidRPr="00F5594B" w:rsidRDefault="00FC6E49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519E5" w:rsidRDefault="00C519E5" w:rsidP="0004423E">
      <w:pPr>
        <w:pStyle w:val="ListParagraph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04423E">
        <w:rPr>
          <w:rFonts w:ascii="Times New Roman" w:hAnsi="Times New Roman" w:cs="Times New Roman"/>
          <w:b/>
        </w:rPr>
        <w:t>Результаты</w:t>
      </w:r>
    </w:p>
    <w:p w:rsidR="0004423E" w:rsidRPr="0004423E" w:rsidRDefault="0004423E" w:rsidP="0004423E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</w:p>
    <w:p w:rsidR="00067E17" w:rsidRPr="0004423E" w:rsidRDefault="00CB1C14" w:rsidP="0004423E">
      <w:pPr>
        <w:pStyle w:val="ListParagraph"/>
        <w:numPr>
          <w:ilvl w:val="1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Исследование</w:t>
      </w:r>
      <w:r w:rsidR="00E4136A" w:rsidRPr="0004423E">
        <w:rPr>
          <w:rFonts w:ascii="Times New Roman" w:hAnsi="Times New Roman" w:cs="Times New Roman"/>
          <w:b/>
          <w:i/>
        </w:rPr>
        <w:t xml:space="preserve"> морфологического состава ТКО и учет его изменений при </w:t>
      </w:r>
      <w:r w:rsidR="008F33AC">
        <w:rPr>
          <w:rFonts w:ascii="Times New Roman" w:hAnsi="Times New Roman" w:cs="Times New Roman"/>
          <w:b/>
          <w:i/>
        </w:rPr>
        <w:t xml:space="preserve">планировании и </w:t>
      </w:r>
      <w:r w:rsidR="00E4136A" w:rsidRPr="0004423E">
        <w:rPr>
          <w:rFonts w:ascii="Times New Roman" w:hAnsi="Times New Roman" w:cs="Times New Roman"/>
          <w:b/>
          <w:i/>
        </w:rPr>
        <w:t>осуществлении перевозочного процесса</w:t>
      </w:r>
      <w:r w:rsidR="00006FE5">
        <w:rPr>
          <w:rFonts w:ascii="Times New Roman" w:hAnsi="Times New Roman" w:cs="Times New Roman"/>
          <w:b/>
          <w:i/>
        </w:rPr>
        <w:t xml:space="preserve"> </w:t>
      </w:r>
      <w:r w:rsidR="0013373E">
        <w:rPr>
          <w:rFonts w:ascii="Times New Roman" w:hAnsi="Times New Roman" w:cs="Times New Roman"/>
          <w:b/>
          <w:i/>
        </w:rPr>
        <w:t xml:space="preserve">и </w:t>
      </w:r>
      <w:r w:rsidR="008F33AC">
        <w:rPr>
          <w:rFonts w:ascii="Times New Roman" w:hAnsi="Times New Roman" w:cs="Times New Roman"/>
          <w:b/>
          <w:i/>
        </w:rPr>
        <w:t>захоронения</w:t>
      </w:r>
      <w:r w:rsidR="00006FE5">
        <w:rPr>
          <w:rFonts w:ascii="Times New Roman" w:hAnsi="Times New Roman" w:cs="Times New Roman"/>
          <w:b/>
          <w:i/>
        </w:rPr>
        <w:t xml:space="preserve"> на полигонах</w:t>
      </w:r>
      <w:r w:rsidR="00E4136A" w:rsidRPr="0004423E">
        <w:rPr>
          <w:rFonts w:ascii="Times New Roman" w:hAnsi="Times New Roman" w:cs="Times New Roman"/>
          <w:b/>
          <w:i/>
        </w:rPr>
        <w:t>.</w:t>
      </w:r>
      <w:r w:rsidR="00E4136A" w:rsidRPr="0004423E">
        <w:rPr>
          <w:rFonts w:ascii="Times New Roman" w:hAnsi="Times New Roman" w:cs="Times New Roman"/>
        </w:rPr>
        <w:t xml:space="preserve"> </w:t>
      </w:r>
    </w:p>
    <w:p w:rsidR="00BC3A02" w:rsidRDefault="00FC6E49" w:rsidP="00E277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Наиболее общими сведениями, на основании которых возможны оценка и прогноз показателей пож</w:t>
      </w:r>
      <w:r w:rsidR="00E277B2">
        <w:rPr>
          <w:rFonts w:ascii="Times New Roman" w:hAnsi="Times New Roman" w:cs="Times New Roman"/>
        </w:rPr>
        <w:t>арной опасности, являются сведения</w:t>
      </w:r>
      <w:r w:rsidRPr="00F5594B">
        <w:rPr>
          <w:rFonts w:ascii="Times New Roman" w:hAnsi="Times New Roman" w:cs="Times New Roman"/>
        </w:rPr>
        <w:t xml:space="preserve"> </w:t>
      </w:r>
      <w:r w:rsidR="00965302">
        <w:rPr>
          <w:rFonts w:ascii="Times New Roman" w:hAnsi="Times New Roman" w:cs="Times New Roman"/>
        </w:rPr>
        <w:t>о морфологическом составе ТКО [6</w:t>
      </w:r>
      <w:r w:rsidR="0042613F">
        <w:rPr>
          <w:rFonts w:ascii="Times New Roman" w:hAnsi="Times New Roman" w:cs="Times New Roman"/>
        </w:rPr>
        <w:t xml:space="preserve">]. </w:t>
      </w:r>
      <w:r w:rsidR="00006FE5">
        <w:rPr>
          <w:rFonts w:ascii="Times New Roman" w:hAnsi="Times New Roman" w:cs="Times New Roman"/>
        </w:rPr>
        <w:t>А</w:t>
      </w:r>
      <w:r w:rsidR="00E277B2">
        <w:rPr>
          <w:rFonts w:ascii="Times New Roman" w:hAnsi="Times New Roman" w:cs="Times New Roman"/>
        </w:rPr>
        <w:t>нализ данных показал, что о</w:t>
      </w:r>
      <w:r w:rsidR="00DE1A8B">
        <w:rPr>
          <w:rFonts w:ascii="Times New Roman" w:hAnsi="Times New Roman" w:cs="Times New Roman"/>
        </w:rPr>
        <w:t>бщая тенденция современности</w:t>
      </w:r>
      <w:r w:rsidR="00E277B2">
        <w:rPr>
          <w:rFonts w:ascii="Times New Roman" w:hAnsi="Times New Roman" w:cs="Times New Roman"/>
        </w:rPr>
        <w:t xml:space="preserve"> заключается в увеличении</w:t>
      </w:r>
      <w:r w:rsidR="00DE1A8B">
        <w:rPr>
          <w:rFonts w:ascii="Times New Roman" w:hAnsi="Times New Roman" w:cs="Times New Roman"/>
        </w:rPr>
        <w:t xml:space="preserve"> доли</w:t>
      </w:r>
      <w:r w:rsidR="00DE1A8B" w:rsidRPr="00DE1A8B">
        <w:rPr>
          <w:rFonts w:ascii="Times New Roman" w:hAnsi="Times New Roman" w:cs="Times New Roman"/>
        </w:rPr>
        <w:t xml:space="preserve"> полимеров, пищевых отходов, бумаги, картона и текстиля в общем количестве ТКО</w:t>
      </w:r>
      <w:r w:rsidR="00DE1A8B">
        <w:rPr>
          <w:rFonts w:ascii="Times New Roman" w:hAnsi="Times New Roman" w:cs="Times New Roman"/>
        </w:rPr>
        <w:t xml:space="preserve">. </w:t>
      </w:r>
      <w:r w:rsidR="00B734DE" w:rsidRPr="00B734DE">
        <w:rPr>
          <w:rFonts w:ascii="Times New Roman" w:hAnsi="Times New Roman" w:cs="Times New Roman"/>
        </w:rPr>
        <w:t xml:space="preserve">Морфологический состав ТКО </w:t>
      </w:r>
      <w:r w:rsidR="00E90AAC">
        <w:rPr>
          <w:rFonts w:ascii="Times New Roman" w:hAnsi="Times New Roman" w:cs="Times New Roman"/>
        </w:rPr>
        <w:t>г.</w:t>
      </w:r>
      <w:r w:rsidR="00B734DE" w:rsidRPr="00B734DE">
        <w:rPr>
          <w:rFonts w:ascii="Times New Roman" w:hAnsi="Times New Roman" w:cs="Times New Roman"/>
        </w:rPr>
        <w:t xml:space="preserve"> Нижн</w:t>
      </w:r>
      <w:r w:rsidR="00B734DE">
        <w:rPr>
          <w:rFonts w:ascii="Times New Roman" w:hAnsi="Times New Roman" w:cs="Times New Roman"/>
        </w:rPr>
        <w:t xml:space="preserve">евартовска </w:t>
      </w:r>
      <w:r w:rsidR="00E90AAC">
        <w:rPr>
          <w:rFonts w:ascii="Times New Roman" w:hAnsi="Times New Roman" w:cs="Times New Roman"/>
        </w:rPr>
        <w:t xml:space="preserve">в 2018 году </w:t>
      </w:r>
      <w:r w:rsidR="00B734DE">
        <w:rPr>
          <w:rFonts w:ascii="Times New Roman" w:hAnsi="Times New Roman" w:cs="Times New Roman"/>
        </w:rPr>
        <w:t>представлен на Рисунке 2.</w:t>
      </w:r>
    </w:p>
    <w:p w:rsidR="00B734DE" w:rsidRDefault="00B734DE" w:rsidP="00E277B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734DE" w:rsidRPr="00F5594B" w:rsidRDefault="00F460FA" w:rsidP="00E90AA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62113" cy="2424023"/>
            <wp:effectExtent l="0" t="0" r="15240" b="1460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90AAC" w:rsidRDefault="00E90AAC" w:rsidP="00E90AAC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90AAC">
        <w:rPr>
          <w:rFonts w:ascii="Times New Roman" w:hAnsi="Times New Roman" w:cs="Times New Roman"/>
          <w:b/>
        </w:rPr>
        <w:t>Рисунок 2.</w:t>
      </w:r>
      <w:r>
        <w:rPr>
          <w:rFonts w:ascii="Times New Roman" w:hAnsi="Times New Roman" w:cs="Times New Roman"/>
        </w:rPr>
        <w:t xml:space="preserve"> </w:t>
      </w:r>
      <w:r w:rsidRPr="00E90AAC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орфологический состав ТКО г.</w:t>
      </w:r>
      <w:r w:rsidRPr="00E90AAC">
        <w:rPr>
          <w:rFonts w:ascii="Times New Roman" w:hAnsi="Times New Roman" w:cs="Times New Roman"/>
        </w:rPr>
        <w:t xml:space="preserve"> Нижневартовска</w:t>
      </w:r>
      <w:r w:rsidR="00D41DE3">
        <w:rPr>
          <w:rFonts w:ascii="Times New Roman" w:hAnsi="Times New Roman" w:cs="Times New Roman"/>
        </w:rPr>
        <w:t>.</w:t>
      </w:r>
    </w:p>
    <w:p w:rsidR="00E90AAC" w:rsidRDefault="00E90AAC" w:rsidP="00E90AA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C6E49" w:rsidRPr="00F5594B" w:rsidRDefault="00EB219E" w:rsidP="00E90AA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Разнообразие морфологического состава отходов, происходящие сложные химические и биохимические процессы, изменение концентрации кислорода и продуктов разложения, выделение тепла, наличие катализаторов, влажность и другие условия оказывают существенное влияние на процессы самовозгорания, воспламенения и самонагревания твердых отходов. Эти факторы могут сильно варьироваться</w:t>
      </w:r>
      <w:r w:rsidR="0031140B">
        <w:rPr>
          <w:rFonts w:ascii="Times New Roman" w:hAnsi="Times New Roman" w:cs="Times New Roman"/>
        </w:rPr>
        <w:t xml:space="preserve"> во времени и отличаться по регионам,</w:t>
      </w:r>
      <w:r w:rsidRPr="00F5594B">
        <w:rPr>
          <w:rFonts w:ascii="Times New Roman" w:hAnsi="Times New Roman" w:cs="Times New Roman"/>
        </w:rPr>
        <w:t xml:space="preserve"> трудно поддаются контрол</w:t>
      </w:r>
      <w:r w:rsidR="009912AF" w:rsidRPr="00F5594B">
        <w:rPr>
          <w:rFonts w:ascii="Times New Roman" w:hAnsi="Times New Roman" w:cs="Times New Roman"/>
        </w:rPr>
        <w:t xml:space="preserve">ю, например, из-за </w:t>
      </w:r>
      <w:r w:rsidRPr="00F5594B">
        <w:rPr>
          <w:rFonts w:ascii="Times New Roman" w:hAnsi="Times New Roman" w:cs="Times New Roman"/>
        </w:rPr>
        <w:t>неоднородности твердых отхо</w:t>
      </w:r>
      <w:r w:rsidR="00965302">
        <w:rPr>
          <w:rFonts w:ascii="Times New Roman" w:hAnsi="Times New Roman" w:cs="Times New Roman"/>
        </w:rPr>
        <w:t>дов [6</w:t>
      </w:r>
      <w:r w:rsidRPr="00F5594B">
        <w:rPr>
          <w:rFonts w:ascii="Times New Roman" w:hAnsi="Times New Roman" w:cs="Times New Roman"/>
        </w:rPr>
        <w:t>].</w:t>
      </w:r>
    </w:p>
    <w:p w:rsidR="001304B6" w:rsidRPr="00D41DE3" w:rsidRDefault="00D41DE3" w:rsidP="0001347D">
      <w:pPr>
        <w:spacing w:after="120" w:line="240" w:lineRule="auto"/>
        <w:ind w:firstLine="709"/>
        <w:jc w:val="both"/>
        <w:rPr>
          <w:rFonts w:ascii="Times New Roman" w:hAnsi="Times New Roman" w:cs="Times New Roman"/>
        </w:rPr>
      </w:pPr>
      <w:r w:rsidRPr="00D41DE3">
        <w:rPr>
          <w:rFonts w:ascii="Times New Roman" w:hAnsi="Times New Roman" w:cs="Times New Roman"/>
        </w:rPr>
        <w:t xml:space="preserve">Наиболее полная информация об изменении морфологического состава ТКО собрана по городам Москва и Санкт-Петербург (Ленинград). </w:t>
      </w:r>
      <w:r w:rsidR="00E125DE" w:rsidRPr="00D41DE3">
        <w:rPr>
          <w:rFonts w:ascii="Times New Roman" w:hAnsi="Times New Roman" w:cs="Times New Roman"/>
        </w:rPr>
        <w:t xml:space="preserve">На основании </w:t>
      </w:r>
      <w:r w:rsidRPr="00D41DE3">
        <w:rPr>
          <w:rFonts w:ascii="Times New Roman" w:hAnsi="Times New Roman" w:cs="Times New Roman"/>
        </w:rPr>
        <w:t xml:space="preserve">полученных данных по методике, изложенной в [5, 7], проведен расчет </w:t>
      </w:r>
      <w:r>
        <w:rPr>
          <w:rFonts w:ascii="Times New Roman" w:hAnsi="Times New Roman" w:cs="Times New Roman"/>
        </w:rPr>
        <w:t>эксергии (Рисунок 3).</w:t>
      </w:r>
      <w:r w:rsidRPr="00D41DE3">
        <w:t xml:space="preserve"> </w:t>
      </w:r>
    </w:p>
    <w:tbl>
      <w:tblPr>
        <w:tblStyle w:val="181"/>
        <w:tblW w:w="1006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5046"/>
      </w:tblGrid>
      <w:tr w:rsidR="00F92925" w:rsidRPr="00F5594B" w:rsidTr="0001347D">
        <w:trPr>
          <w:trHeight w:val="3547"/>
        </w:trPr>
        <w:tc>
          <w:tcPr>
            <w:tcW w:w="5016" w:type="dxa"/>
          </w:tcPr>
          <w:p w:rsidR="00F92925" w:rsidRPr="00F5594B" w:rsidRDefault="00F92925" w:rsidP="00F5594B">
            <w:pPr>
              <w:jc w:val="center"/>
              <w:rPr>
                <w:rFonts w:eastAsia="Calibri"/>
                <w:sz w:val="22"/>
                <w:szCs w:val="22"/>
              </w:rPr>
            </w:pPr>
            <w:r w:rsidRPr="00F5594B">
              <w:rPr>
                <w:rFonts w:eastAsia="Calibri"/>
                <w:noProof/>
              </w:rPr>
              <w:lastRenderedPageBreak/>
              <w:drawing>
                <wp:inline distT="0" distB="0" distL="0" distR="0" wp14:anchorId="57397A3F" wp14:editId="5313A4AB">
                  <wp:extent cx="3028950" cy="2457450"/>
                  <wp:effectExtent l="0" t="0" r="19050" b="1905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735B69C-CCAB-E14F-BFEF-9999C129ED2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5046" w:type="dxa"/>
          </w:tcPr>
          <w:p w:rsidR="00F92925" w:rsidRPr="00F5594B" w:rsidRDefault="00F92925" w:rsidP="00F5594B">
            <w:pPr>
              <w:rPr>
                <w:rFonts w:eastAsia="Calibri"/>
                <w:sz w:val="22"/>
                <w:szCs w:val="22"/>
              </w:rPr>
            </w:pPr>
            <w:r w:rsidRPr="00F5594B">
              <w:rPr>
                <w:rFonts w:eastAsia="Calibri"/>
                <w:noProof/>
              </w:rPr>
              <w:drawing>
                <wp:inline distT="0" distB="0" distL="0" distR="0" wp14:anchorId="33A10F89" wp14:editId="44DDC553">
                  <wp:extent cx="3057525" cy="2457450"/>
                  <wp:effectExtent l="0" t="0" r="9525" b="19050"/>
                  <wp:docPr id="3" name="Диаграмма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C68A442-1408-FF45-9EA6-33688D9B88F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:rsidR="0001347D" w:rsidRDefault="0001347D" w:rsidP="00F5594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</w:t>
      </w:r>
      <w:r w:rsidRPr="0001347D">
        <w:rPr>
          <w:rFonts w:ascii="Times New Roman" w:hAnsi="Times New Roman" w:cs="Times New Roman"/>
        </w:rPr>
        <w:t xml:space="preserve"> </w:t>
      </w:r>
    </w:p>
    <w:p w:rsidR="0001347D" w:rsidRDefault="006E1060" w:rsidP="00F5594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41DE3">
        <w:rPr>
          <w:rFonts w:ascii="Times New Roman" w:hAnsi="Times New Roman" w:cs="Times New Roman"/>
          <w:b/>
        </w:rPr>
        <w:t xml:space="preserve">Рисунок </w:t>
      </w:r>
      <w:r w:rsidR="00D41DE3" w:rsidRPr="00D41DE3">
        <w:rPr>
          <w:rFonts w:ascii="Times New Roman" w:hAnsi="Times New Roman" w:cs="Times New Roman"/>
          <w:b/>
        </w:rPr>
        <w:t>3</w:t>
      </w:r>
      <w:r w:rsidR="00D41DE3">
        <w:rPr>
          <w:rFonts w:ascii="Times New Roman" w:hAnsi="Times New Roman" w:cs="Times New Roman"/>
        </w:rPr>
        <w:t xml:space="preserve">. </w:t>
      </w:r>
      <w:r w:rsidRPr="00F5594B">
        <w:rPr>
          <w:rFonts w:ascii="Times New Roman" w:hAnsi="Times New Roman" w:cs="Times New Roman"/>
        </w:rPr>
        <w:t>Гистограмма изменения эксергии ТКО по годам: а) г.</w:t>
      </w:r>
      <w:r w:rsidR="00981129" w:rsidRPr="00F5594B">
        <w:rPr>
          <w:rFonts w:ascii="Times New Roman" w:hAnsi="Times New Roman" w:cs="Times New Roman"/>
        </w:rPr>
        <w:t> </w:t>
      </w:r>
      <w:r w:rsidRPr="00F5594B">
        <w:rPr>
          <w:rFonts w:ascii="Times New Roman" w:hAnsi="Times New Roman" w:cs="Times New Roman"/>
        </w:rPr>
        <w:t>Москва; б) г. Санкт-</w:t>
      </w:r>
    </w:p>
    <w:p w:rsidR="006E1060" w:rsidRPr="00F5594B" w:rsidRDefault="006E1060" w:rsidP="00F5594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Петербург (Ленинград)</w:t>
      </w:r>
      <w:r w:rsidR="00D41DE3">
        <w:rPr>
          <w:rFonts w:ascii="Times New Roman" w:hAnsi="Times New Roman" w:cs="Times New Roman"/>
        </w:rPr>
        <w:t>.</w:t>
      </w:r>
    </w:p>
    <w:p w:rsidR="00067E17" w:rsidRDefault="00067E17" w:rsidP="00545768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</w:p>
    <w:p w:rsidR="00A35E54" w:rsidRDefault="00A35E54" w:rsidP="00A35E5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A35E54">
        <w:rPr>
          <w:rFonts w:ascii="Times New Roman" w:hAnsi="Times New Roman" w:cs="Times New Roman"/>
        </w:rPr>
        <w:t>Выявлено, что наибольшими значениями эксергии обладают полимерные материалы. ТКО крупных городов имеют высокие значения эксергии и прогнозируется ее дальнейший рост. Отходы, с одной стороны, обладают значительным эксергетическим потенциалом и могут быть использованы для получения энергии, с другой – высокой пожарной опасностью, что должно быть учтено при их перевозке и захоронении.</w:t>
      </w:r>
    </w:p>
    <w:p w:rsidR="00A35E54" w:rsidRPr="00A35E54" w:rsidRDefault="00A35E54" w:rsidP="00A35E5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AC20B5" w:rsidRPr="0001347D" w:rsidRDefault="00067E17" w:rsidP="0001347D">
      <w:pPr>
        <w:pStyle w:val="ListParagraph"/>
        <w:numPr>
          <w:ilvl w:val="1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i/>
        </w:rPr>
      </w:pPr>
      <w:r w:rsidRPr="0001347D">
        <w:rPr>
          <w:rFonts w:ascii="Times New Roman" w:hAnsi="Times New Roman" w:cs="Times New Roman"/>
          <w:b/>
          <w:i/>
        </w:rPr>
        <w:t>Контроль параметров ТКО.</w:t>
      </w:r>
    </w:p>
    <w:p w:rsidR="00126F49" w:rsidRPr="00F5594B" w:rsidRDefault="008960F5" w:rsidP="00F5594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Повышение температуры</w:t>
      </w:r>
      <w:r w:rsidR="007D1BA0" w:rsidRPr="00F5594B">
        <w:rPr>
          <w:rFonts w:ascii="Times New Roman" w:hAnsi="Times New Roman" w:cs="Times New Roman"/>
        </w:rPr>
        <w:t xml:space="preserve"> с</w:t>
      </w:r>
      <w:r w:rsidRPr="00F5594B">
        <w:rPr>
          <w:rFonts w:ascii="Times New Roman" w:hAnsi="Times New Roman" w:cs="Times New Roman"/>
        </w:rPr>
        <w:t xml:space="preserve">видетельствует о протекании </w:t>
      </w:r>
      <w:r w:rsidR="007D1BA0" w:rsidRPr="00F5594B">
        <w:rPr>
          <w:rFonts w:ascii="Times New Roman" w:hAnsi="Times New Roman" w:cs="Times New Roman"/>
        </w:rPr>
        <w:t xml:space="preserve">термических, химических, микробиологических </w:t>
      </w:r>
      <w:r w:rsidRPr="00F5594B">
        <w:rPr>
          <w:rFonts w:ascii="Times New Roman" w:hAnsi="Times New Roman" w:cs="Times New Roman"/>
        </w:rPr>
        <w:t>процессов</w:t>
      </w:r>
      <w:r w:rsidR="007D1BA0" w:rsidRPr="00F5594B">
        <w:rPr>
          <w:rFonts w:ascii="Times New Roman" w:hAnsi="Times New Roman" w:cs="Times New Roman"/>
        </w:rPr>
        <w:t>, идущих</w:t>
      </w:r>
      <w:r w:rsidRPr="00F5594B">
        <w:rPr>
          <w:rFonts w:ascii="Times New Roman" w:hAnsi="Times New Roman" w:cs="Times New Roman"/>
        </w:rPr>
        <w:t xml:space="preserve"> с выделением тепла. </w:t>
      </w:r>
      <w:r w:rsidR="00BF2D2E" w:rsidRPr="00F5594B">
        <w:rPr>
          <w:rFonts w:ascii="Times New Roman" w:hAnsi="Times New Roman" w:cs="Times New Roman"/>
        </w:rPr>
        <w:t>Определяется соотношением между т</w:t>
      </w:r>
      <w:r w:rsidRPr="00F5594B">
        <w:rPr>
          <w:rFonts w:ascii="Times New Roman" w:hAnsi="Times New Roman" w:cs="Times New Roman"/>
        </w:rPr>
        <w:t>еплоотвод</w:t>
      </w:r>
      <w:r w:rsidR="00BF2D2E" w:rsidRPr="00F5594B">
        <w:rPr>
          <w:rFonts w:ascii="Times New Roman" w:hAnsi="Times New Roman" w:cs="Times New Roman"/>
        </w:rPr>
        <w:t>ом</w:t>
      </w:r>
      <w:r w:rsidRPr="00F5594B">
        <w:rPr>
          <w:rFonts w:ascii="Times New Roman" w:hAnsi="Times New Roman" w:cs="Times New Roman"/>
        </w:rPr>
        <w:t xml:space="preserve"> </w:t>
      </w:r>
      <w:r w:rsidR="00BF2D2E" w:rsidRPr="00F5594B">
        <w:rPr>
          <w:rFonts w:ascii="Times New Roman" w:hAnsi="Times New Roman" w:cs="Times New Roman"/>
        </w:rPr>
        <w:t>и тепловыделением</w:t>
      </w:r>
      <w:r w:rsidRPr="00F5594B">
        <w:rPr>
          <w:rFonts w:ascii="Times New Roman" w:hAnsi="Times New Roman" w:cs="Times New Roman"/>
        </w:rPr>
        <w:t>. Может привести к самовозгоранию, самовоспламенению</w:t>
      </w:r>
      <w:r w:rsidR="00BF2D2E" w:rsidRPr="00F5594B">
        <w:rPr>
          <w:rFonts w:ascii="Times New Roman" w:hAnsi="Times New Roman" w:cs="Times New Roman"/>
        </w:rPr>
        <w:t xml:space="preserve"> ТКО и продуктов их разложения</w:t>
      </w:r>
      <w:r w:rsidRPr="00F5594B">
        <w:rPr>
          <w:rFonts w:ascii="Times New Roman" w:hAnsi="Times New Roman" w:cs="Times New Roman"/>
        </w:rPr>
        <w:t xml:space="preserve">. </w:t>
      </w:r>
      <w:r w:rsidR="00BF2D2E" w:rsidRPr="00F5594B">
        <w:rPr>
          <w:rFonts w:ascii="Times New Roman" w:hAnsi="Times New Roman" w:cs="Times New Roman"/>
        </w:rPr>
        <w:t>Происходит расширение концентрационных пределов распространения воспламенения. За счет увеличения разности между температурой вещества и окружающей среды растет физическая эксергия</w:t>
      </w:r>
      <w:r w:rsidRPr="00F5594B">
        <w:rPr>
          <w:rFonts w:ascii="Times New Roman" w:hAnsi="Times New Roman" w:cs="Times New Roman"/>
        </w:rPr>
        <w:t>.</w:t>
      </w:r>
      <w:r w:rsidR="00BF2D2E" w:rsidRPr="00F5594B">
        <w:rPr>
          <w:rFonts w:ascii="Times New Roman" w:hAnsi="Times New Roman" w:cs="Times New Roman"/>
        </w:rPr>
        <w:t xml:space="preserve"> </w:t>
      </w:r>
    </w:p>
    <w:p w:rsidR="004C32BF" w:rsidRDefault="00A35E54" w:rsidP="004C32B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Увеличение</w:t>
      </w:r>
      <w:r w:rsidR="0057184A" w:rsidRPr="00F5594B">
        <w:rPr>
          <w:rFonts w:ascii="Times New Roman" w:hAnsi="Times New Roman" w:cs="Times New Roman"/>
        </w:rPr>
        <w:t xml:space="preserve"> давления</w:t>
      </w:r>
      <w:r w:rsidR="0057184A" w:rsidRPr="00F5594B">
        <w:rPr>
          <w:rFonts w:ascii="Times New Roman" w:hAnsi="Times New Roman" w:cs="Times New Roman"/>
          <w:b/>
        </w:rPr>
        <w:t xml:space="preserve"> </w:t>
      </w:r>
      <w:r w:rsidR="0057184A" w:rsidRPr="00F5594B">
        <w:rPr>
          <w:rFonts w:ascii="Times New Roman" w:hAnsi="Times New Roman" w:cs="Times New Roman"/>
        </w:rPr>
        <w:t xml:space="preserve">не изменяет соотношение между горючим и окислителем, но увеличивает концентрацию реагирующих веществ в единице объема, что </w:t>
      </w:r>
      <w:r w:rsidR="00DE713C" w:rsidRPr="00F5594B">
        <w:rPr>
          <w:rFonts w:ascii="Times New Roman" w:hAnsi="Times New Roman" w:cs="Times New Roman"/>
        </w:rPr>
        <w:t>ведет к росту скорости</w:t>
      </w:r>
      <w:r w:rsidR="0057184A" w:rsidRPr="00F5594B">
        <w:rPr>
          <w:rFonts w:ascii="Times New Roman" w:hAnsi="Times New Roman" w:cs="Times New Roman"/>
        </w:rPr>
        <w:t xml:space="preserve"> </w:t>
      </w:r>
      <w:r w:rsidR="00BF13EB" w:rsidRPr="00F5594B">
        <w:rPr>
          <w:rFonts w:ascii="Times New Roman" w:hAnsi="Times New Roman" w:cs="Times New Roman"/>
        </w:rPr>
        <w:t>реакций</w:t>
      </w:r>
      <w:r w:rsidR="00726625" w:rsidRPr="00F5594B">
        <w:rPr>
          <w:rFonts w:ascii="Times New Roman" w:hAnsi="Times New Roman" w:cs="Times New Roman"/>
        </w:rPr>
        <w:t xml:space="preserve"> горения </w:t>
      </w:r>
      <w:r w:rsidR="007B33F7" w:rsidRPr="00F5594B">
        <w:rPr>
          <w:rFonts w:ascii="Times New Roman" w:hAnsi="Times New Roman" w:cs="Times New Roman"/>
        </w:rPr>
        <w:t xml:space="preserve">для </w:t>
      </w:r>
      <w:r w:rsidR="00726625" w:rsidRPr="00F5594B">
        <w:rPr>
          <w:rFonts w:ascii="Times New Roman" w:hAnsi="Times New Roman" w:cs="Times New Roman"/>
        </w:rPr>
        <w:t>большинства веществ</w:t>
      </w:r>
      <w:r w:rsidR="0057184A" w:rsidRPr="00F5594B">
        <w:rPr>
          <w:rFonts w:ascii="Times New Roman" w:hAnsi="Times New Roman" w:cs="Times New Roman"/>
        </w:rPr>
        <w:t xml:space="preserve">. </w:t>
      </w:r>
      <w:r w:rsidR="00570187" w:rsidRPr="00F5594B">
        <w:rPr>
          <w:rFonts w:ascii="Times New Roman" w:hAnsi="Times New Roman" w:cs="Times New Roman"/>
        </w:rPr>
        <w:t xml:space="preserve">Возможен взрыв. </w:t>
      </w:r>
      <w:r w:rsidR="00192C30">
        <w:rPr>
          <w:rFonts w:ascii="Times New Roman" w:hAnsi="Times New Roman" w:cs="Times New Roman"/>
        </w:rPr>
        <w:t>Р</w:t>
      </w:r>
      <w:r w:rsidR="00BF13EB" w:rsidRPr="00F5594B">
        <w:rPr>
          <w:rFonts w:ascii="Times New Roman" w:hAnsi="Times New Roman" w:cs="Times New Roman"/>
        </w:rPr>
        <w:t>астет физическая эксергия за счет ув</w:t>
      </w:r>
      <w:r w:rsidR="00192C30">
        <w:rPr>
          <w:rFonts w:ascii="Times New Roman" w:hAnsi="Times New Roman" w:cs="Times New Roman"/>
        </w:rPr>
        <w:t>еличения разности давлений</w:t>
      </w:r>
      <w:r w:rsidR="00BF13EB" w:rsidRPr="00F5594B">
        <w:rPr>
          <w:rFonts w:ascii="Times New Roman" w:hAnsi="Times New Roman" w:cs="Times New Roman"/>
        </w:rPr>
        <w:t xml:space="preserve"> </w:t>
      </w:r>
      <w:r w:rsidR="00192C30">
        <w:rPr>
          <w:rFonts w:ascii="Times New Roman" w:hAnsi="Times New Roman" w:cs="Times New Roman"/>
        </w:rPr>
        <w:t xml:space="preserve">внутри скопления отходов </w:t>
      </w:r>
      <w:r w:rsidR="00BF13EB" w:rsidRPr="00F5594B">
        <w:rPr>
          <w:rFonts w:ascii="Times New Roman" w:hAnsi="Times New Roman" w:cs="Times New Roman"/>
        </w:rPr>
        <w:t>и окружающей среды</w:t>
      </w:r>
      <w:r w:rsidR="00876414" w:rsidRPr="00F5594B">
        <w:rPr>
          <w:rFonts w:ascii="Times New Roman" w:hAnsi="Times New Roman" w:cs="Times New Roman"/>
        </w:rPr>
        <w:t>.</w:t>
      </w:r>
      <w:r w:rsidR="00570187" w:rsidRPr="00F5594B">
        <w:rPr>
          <w:rFonts w:ascii="Times New Roman" w:hAnsi="Times New Roman" w:cs="Times New Roman"/>
        </w:rPr>
        <w:t xml:space="preserve"> </w:t>
      </w:r>
    </w:p>
    <w:p w:rsidR="00A224C6" w:rsidRPr="0001347D" w:rsidRDefault="00D21940" w:rsidP="004C32BF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</w:rPr>
      </w:pPr>
      <w:r w:rsidRPr="0001347D">
        <w:rPr>
          <w:rFonts w:ascii="Times New Roman" w:hAnsi="Times New Roman" w:cs="Times New Roman"/>
          <w:b/>
          <w:i/>
        </w:rPr>
        <w:t>Изменение концентрации биомассы, а</w:t>
      </w:r>
      <w:r w:rsidR="00A224C6" w:rsidRPr="0001347D">
        <w:rPr>
          <w:rFonts w:ascii="Times New Roman" w:hAnsi="Times New Roman" w:cs="Times New Roman"/>
          <w:b/>
          <w:i/>
        </w:rPr>
        <w:t xml:space="preserve">нализ содержания взрывопожароопасных веществ, своевременное выявление превышения критических уровней </w:t>
      </w:r>
    </w:p>
    <w:p w:rsidR="0097355C" w:rsidRPr="00F5594B" w:rsidRDefault="0097355C" w:rsidP="0001347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F5594B">
        <w:rPr>
          <w:rFonts w:ascii="Times New Roman" w:hAnsi="Times New Roman" w:cs="Times New Roman"/>
          <w:color w:val="000000" w:themeColor="text1"/>
        </w:rPr>
        <w:t>Моделирование кинетики биопроцессов, происходящих при аэробном и анаэробном разложении твердых бытовых</w:t>
      </w:r>
      <w:r w:rsidR="00FE79D9">
        <w:rPr>
          <w:rFonts w:ascii="Times New Roman" w:hAnsi="Times New Roman" w:cs="Times New Roman"/>
          <w:color w:val="000000" w:themeColor="text1"/>
        </w:rPr>
        <w:t xml:space="preserve"> отходов при их транспортировке</w:t>
      </w:r>
      <w:r w:rsidR="004520B0" w:rsidRPr="00F5594B">
        <w:rPr>
          <w:rFonts w:ascii="Times New Roman" w:hAnsi="Times New Roman" w:cs="Times New Roman"/>
          <w:color w:val="000000" w:themeColor="text1"/>
        </w:rPr>
        <w:t xml:space="preserve">, позволяет </w:t>
      </w:r>
      <w:r w:rsidRPr="00F5594B">
        <w:rPr>
          <w:rFonts w:ascii="Times New Roman" w:hAnsi="Times New Roman" w:cs="Times New Roman"/>
          <w:color w:val="000000" w:themeColor="text1"/>
        </w:rPr>
        <w:t>прогнозировать скорость образования пожаровзрывоопасных газов</w:t>
      </w:r>
      <w:r w:rsidR="004520B0" w:rsidRPr="00F5594B">
        <w:rPr>
          <w:rFonts w:ascii="Times New Roman" w:hAnsi="Times New Roman" w:cs="Times New Roman"/>
          <w:color w:val="000000" w:themeColor="text1"/>
        </w:rPr>
        <w:t xml:space="preserve"> во</w:t>
      </w:r>
      <w:r w:rsidRPr="00F5594B">
        <w:rPr>
          <w:rFonts w:ascii="Times New Roman" w:hAnsi="Times New Roman" w:cs="Times New Roman"/>
          <w:color w:val="000000" w:themeColor="text1"/>
        </w:rPr>
        <w:t xml:space="preserve"> времени, оценить влияние различных параметров на</w:t>
      </w:r>
      <w:r w:rsidR="004520B0" w:rsidRPr="00F5594B">
        <w:rPr>
          <w:rFonts w:ascii="Times New Roman" w:hAnsi="Times New Roman" w:cs="Times New Roman"/>
          <w:color w:val="000000" w:themeColor="text1"/>
        </w:rPr>
        <w:t xml:space="preserve"> протекающие процессы</w:t>
      </w:r>
      <w:r w:rsidRPr="00F5594B">
        <w:rPr>
          <w:rFonts w:ascii="Times New Roman" w:hAnsi="Times New Roman" w:cs="Times New Roman"/>
          <w:color w:val="000000" w:themeColor="text1"/>
        </w:rPr>
        <w:t xml:space="preserve">, пожарную </w:t>
      </w:r>
      <w:r w:rsidR="004520B0" w:rsidRPr="00F5594B">
        <w:rPr>
          <w:rFonts w:ascii="Times New Roman" w:hAnsi="Times New Roman" w:cs="Times New Roman"/>
          <w:color w:val="000000" w:themeColor="text1"/>
        </w:rPr>
        <w:t xml:space="preserve">опасность ТКО </w:t>
      </w:r>
      <w:r w:rsidRPr="00F5594B">
        <w:rPr>
          <w:rFonts w:ascii="Times New Roman" w:hAnsi="Times New Roman" w:cs="Times New Roman"/>
          <w:color w:val="000000" w:themeColor="text1"/>
        </w:rPr>
        <w:t>и своевременно предложить меры, направленные на снижение</w:t>
      </w:r>
      <w:r w:rsidR="004C32BF">
        <w:rPr>
          <w:rFonts w:ascii="Times New Roman" w:hAnsi="Times New Roman" w:cs="Times New Roman"/>
          <w:color w:val="000000" w:themeColor="text1"/>
        </w:rPr>
        <w:t xml:space="preserve"> пожарной опасности.</w:t>
      </w:r>
      <w:r w:rsidRPr="00F5594B">
        <w:rPr>
          <w:rFonts w:ascii="Times New Roman" w:hAnsi="Times New Roman" w:cs="Times New Roman"/>
          <w:color w:val="000000" w:themeColor="text1"/>
        </w:rPr>
        <w:t>.</w:t>
      </w:r>
    </w:p>
    <w:p w:rsidR="00ED6863" w:rsidRPr="00FE79D9" w:rsidRDefault="0097355C" w:rsidP="00072D2E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F5594B">
        <w:rPr>
          <w:rFonts w:ascii="Times New Roman" w:hAnsi="Times New Roman" w:cs="Times New Roman"/>
          <w:color w:val="000000" w:themeColor="text1"/>
        </w:rPr>
        <w:t>Изменение концентрации анаэробной и аэробной биомассы, метана, угарного</w:t>
      </w:r>
      <w:r w:rsidR="00A35E54">
        <w:rPr>
          <w:rFonts w:ascii="Times New Roman" w:hAnsi="Times New Roman" w:cs="Times New Roman"/>
          <w:color w:val="000000" w:themeColor="text1"/>
        </w:rPr>
        <w:t xml:space="preserve"> газа</w:t>
      </w:r>
      <w:r w:rsidRPr="00F5594B">
        <w:rPr>
          <w:rFonts w:ascii="Times New Roman" w:hAnsi="Times New Roman" w:cs="Times New Roman"/>
          <w:color w:val="000000" w:themeColor="text1"/>
        </w:rPr>
        <w:t>, кислорода определяет изменение горючести ТКО во времени и является исходными данными для расчета химической эксергии.</w:t>
      </w:r>
    </w:p>
    <w:p w:rsidR="00FE62FE" w:rsidRPr="00F5594B" w:rsidRDefault="00ED6863" w:rsidP="00072D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Для осуществления </w:t>
      </w:r>
      <w:r w:rsidR="004C32BF">
        <w:rPr>
          <w:rFonts w:ascii="Times New Roman" w:hAnsi="Times New Roman" w:cs="Times New Roman"/>
        </w:rPr>
        <w:t xml:space="preserve">сбора и </w:t>
      </w:r>
      <w:r w:rsidR="00A35E54">
        <w:rPr>
          <w:rFonts w:ascii="Times New Roman" w:hAnsi="Times New Roman" w:cs="Times New Roman"/>
        </w:rPr>
        <w:t>анали</w:t>
      </w:r>
      <w:r w:rsidR="004C32BF">
        <w:rPr>
          <w:rFonts w:ascii="Times New Roman" w:hAnsi="Times New Roman" w:cs="Times New Roman"/>
        </w:rPr>
        <w:t xml:space="preserve">за данных при железнодорожных перевозках и захоронении </w:t>
      </w:r>
      <w:r w:rsidR="00A35E54">
        <w:rPr>
          <w:rFonts w:ascii="Times New Roman" w:hAnsi="Times New Roman" w:cs="Times New Roman"/>
        </w:rPr>
        <w:t xml:space="preserve">ТКО </w:t>
      </w:r>
      <w:r w:rsidR="00A82E8C" w:rsidRPr="00F5594B">
        <w:rPr>
          <w:rFonts w:ascii="Times New Roman" w:hAnsi="Times New Roman" w:cs="Times New Roman"/>
        </w:rPr>
        <w:t xml:space="preserve">необходим набор </w:t>
      </w:r>
      <w:r w:rsidR="00195447" w:rsidRPr="00F5594B">
        <w:rPr>
          <w:rFonts w:ascii="Times New Roman" w:hAnsi="Times New Roman" w:cs="Times New Roman"/>
        </w:rPr>
        <w:t>элементов</w:t>
      </w:r>
      <w:r w:rsidR="00FE62FE" w:rsidRPr="00F5594B">
        <w:rPr>
          <w:rFonts w:ascii="Times New Roman" w:hAnsi="Times New Roman" w:cs="Times New Roman"/>
        </w:rPr>
        <w:t xml:space="preserve">: датчики, </w:t>
      </w:r>
      <w:r w:rsidR="008E1BE0" w:rsidRPr="00F5594B">
        <w:rPr>
          <w:rFonts w:ascii="Times New Roman" w:hAnsi="Times New Roman" w:cs="Times New Roman"/>
        </w:rPr>
        <w:t>контролирующие уровен</w:t>
      </w:r>
      <w:r w:rsidR="00A82E8C" w:rsidRPr="00F5594B">
        <w:rPr>
          <w:rFonts w:ascii="Times New Roman" w:hAnsi="Times New Roman" w:cs="Times New Roman"/>
        </w:rPr>
        <w:t>ь заполнения, температуру</w:t>
      </w:r>
      <w:r w:rsidR="008E1BE0" w:rsidRPr="00F5594B">
        <w:rPr>
          <w:rFonts w:ascii="Times New Roman" w:hAnsi="Times New Roman" w:cs="Times New Roman"/>
        </w:rPr>
        <w:t>,</w:t>
      </w:r>
      <w:r w:rsidR="00FE62FE" w:rsidRPr="00F5594B">
        <w:rPr>
          <w:rFonts w:ascii="Times New Roman" w:hAnsi="Times New Roman" w:cs="Times New Roman"/>
        </w:rPr>
        <w:t xml:space="preserve"> узел связи для передачи данных и набор программного обеспечения для </w:t>
      </w:r>
      <w:r w:rsidR="008E1BE0" w:rsidRPr="00F5594B">
        <w:rPr>
          <w:rFonts w:ascii="Times New Roman" w:hAnsi="Times New Roman" w:cs="Times New Roman"/>
        </w:rPr>
        <w:t>анализа полученных</w:t>
      </w:r>
      <w:r w:rsidR="00FE62FE" w:rsidRPr="00F5594B">
        <w:rPr>
          <w:rFonts w:ascii="Times New Roman" w:hAnsi="Times New Roman" w:cs="Times New Roman"/>
        </w:rPr>
        <w:t xml:space="preserve"> данных</w:t>
      </w:r>
      <w:r w:rsidR="008E1BE0" w:rsidRPr="00F5594B">
        <w:rPr>
          <w:rFonts w:ascii="Times New Roman" w:hAnsi="Times New Roman" w:cs="Times New Roman"/>
        </w:rPr>
        <w:t xml:space="preserve"> </w:t>
      </w:r>
      <w:r w:rsidR="00C853FF" w:rsidRPr="00F5594B">
        <w:rPr>
          <w:rFonts w:ascii="Times New Roman" w:hAnsi="Times New Roman" w:cs="Times New Roman"/>
        </w:rPr>
        <w:t>и</w:t>
      </w:r>
      <w:r w:rsidR="008E1BE0" w:rsidRPr="00F5594B">
        <w:rPr>
          <w:rFonts w:ascii="Times New Roman" w:hAnsi="Times New Roman" w:cs="Times New Roman"/>
        </w:rPr>
        <w:t xml:space="preserve"> управления отходами</w:t>
      </w:r>
      <w:r w:rsidR="00A82E8C" w:rsidRPr="00F5594B">
        <w:rPr>
          <w:rFonts w:ascii="Times New Roman" w:hAnsi="Times New Roman" w:cs="Times New Roman"/>
        </w:rPr>
        <w:t xml:space="preserve"> и т.д</w:t>
      </w:r>
      <w:r w:rsidR="00FE62FE" w:rsidRPr="00F5594B">
        <w:rPr>
          <w:rFonts w:ascii="Times New Roman" w:hAnsi="Times New Roman" w:cs="Times New Roman"/>
        </w:rPr>
        <w:t>.</w:t>
      </w:r>
    </w:p>
    <w:p w:rsidR="00FE62FE" w:rsidRPr="00F5594B" w:rsidRDefault="00CB4014" w:rsidP="00072D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color w:val="FF0000"/>
        </w:rPr>
      </w:pPr>
      <w:r w:rsidRPr="00F5594B">
        <w:rPr>
          <w:rFonts w:ascii="Times New Roman" w:hAnsi="Times New Roman" w:cs="Times New Roman"/>
        </w:rPr>
        <w:lastRenderedPageBreak/>
        <w:t xml:space="preserve">Имеющаяся </w:t>
      </w:r>
      <w:r w:rsidR="00FE62FE" w:rsidRPr="00F5594B">
        <w:rPr>
          <w:rFonts w:ascii="Times New Roman" w:hAnsi="Times New Roman" w:cs="Times New Roman"/>
        </w:rPr>
        <w:t>облачная платформа позволяет ежедневно о</w:t>
      </w:r>
      <w:r w:rsidR="00D729FF" w:rsidRPr="00F5594B">
        <w:rPr>
          <w:rFonts w:ascii="Times New Roman" w:hAnsi="Times New Roman" w:cs="Times New Roman"/>
        </w:rPr>
        <w:t xml:space="preserve">тслеживать </w:t>
      </w:r>
      <w:r w:rsidR="00DF7EDA" w:rsidRPr="00F5594B">
        <w:rPr>
          <w:rFonts w:ascii="Times New Roman" w:hAnsi="Times New Roman" w:cs="Times New Roman"/>
        </w:rPr>
        <w:t xml:space="preserve">информацию </w:t>
      </w:r>
      <w:r w:rsidR="00D729FF" w:rsidRPr="00F5594B">
        <w:rPr>
          <w:rFonts w:ascii="Times New Roman" w:hAnsi="Times New Roman" w:cs="Times New Roman"/>
        </w:rPr>
        <w:t xml:space="preserve">и управлять отходами </w:t>
      </w:r>
      <w:r w:rsidR="00FE62FE" w:rsidRPr="00F5594B">
        <w:rPr>
          <w:rFonts w:ascii="Times New Roman" w:hAnsi="Times New Roman" w:cs="Times New Roman"/>
        </w:rPr>
        <w:t>в режиме реального времени</w:t>
      </w:r>
      <w:r w:rsidR="009C2EC2">
        <w:rPr>
          <w:rFonts w:ascii="Times New Roman" w:hAnsi="Times New Roman" w:cs="Times New Roman"/>
        </w:rPr>
        <w:t xml:space="preserve">. </w:t>
      </w:r>
      <w:r w:rsidR="00AE41C9">
        <w:rPr>
          <w:rFonts w:ascii="Times New Roman" w:hAnsi="Times New Roman" w:cs="Times New Roman"/>
        </w:rPr>
        <w:t>О</w:t>
      </w:r>
      <w:r w:rsidR="008D5443" w:rsidRPr="00F5594B">
        <w:rPr>
          <w:rFonts w:ascii="Times New Roman" w:hAnsi="Times New Roman" w:cs="Times New Roman"/>
        </w:rPr>
        <w:t xml:space="preserve">птимизировать </w:t>
      </w:r>
      <w:r w:rsidR="002A273C" w:rsidRPr="00F5594B">
        <w:rPr>
          <w:rFonts w:ascii="Times New Roman" w:hAnsi="Times New Roman" w:cs="Times New Roman"/>
        </w:rPr>
        <w:t xml:space="preserve">перемещение, </w:t>
      </w:r>
      <w:r w:rsidR="008D5443" w:rsidRPr="00F5594B">
        <w:rPr>
          <w:rFonts w:ascii="Times New Roman" w:hAnsi="Times New Roman" w:cs="Times New Roman"/>
        </w:rPr>
        <w:t>хранение ТКО</w:t>
      </w:r>
      <w:r w:rsidR="002A273C" w:rsidRPr="00F5594B">
        <w:rPr>
          <w:rFonts w:ascii="Times New Roman" w:hAnsi="Times New Roman" w:cs="Times New Roman"/>
        </w:rPr>
        <w:t>, их утилизацию и захоронение</w:t>
      </w:r>
      <w:r w:rsidR="00AE41C9">
        <w:rPr>
          <w:rFonts w:ascii="Times New Roman" w:hAnsi="Times New Roman" w:cs="Times New Roman"/>
        </w:rPr>
        <w:t>,</w:t>
      </w:r>
      <w:r w:rsidR="00A35E54">
        <w:rPr>
          <w:rFonts w:ascii="Times New Roman" w:hAnsi="Times New Roman" w:cs="Times New Roman"/>
        </w:rPr>
        <w:t xml:space="preserve"> проводить оценку</w:t>
      </w:r>
      <w:r w:rsidR="00AE41C9">
        <w:rPr>
          <w:rFonts w:ascii="Times New Roman" w:hAnsi="Times New Roman" w:cs="Times New Roman"/>
        </w:rPr>
        <w:t xml:space="preserve"> пожароопасных свойств,</w:t>
      </w:r>
      <w:r w:rsidR="00A82E8C" w:rsidRPr="00F5594B">
        <w:rPr>
          <w:rFonts w:ascii="Times New Roman" w:hAnsi="Times New Roman" w:cs="Times New Roman"/>
        </w:rPr>
        <w:t xml:space="preserve"> разра</w:t>
      </w:r>
      <w:r w:rsidR="00DF7EDA" w:rsidRPr="00F5594B">
        <w:rPr>
          <w:rFonts w:ascii="Times New Roman" w:hAnsi="Times New Roman" w:cs="Times New Roman"/>
        </w:rPr>
        <w:t>батывать и внедрять мероприятия</w:t>
      </w:r>
      <w:r w:rsidR="00A82E8C" w:rsidRPr="00F5594B">
        <w:rPr>
          <w:rFonts w:ascii="Times New Roman" w:hAnsi="Times New Roman" w:cs="Times New Roman"/>
        </w:rPr>
        <w:t>, направленные на</w:t>
      </w:r>
      <w:r w:rsidR="004C32BF">
        <w:rPr>
          <w:rFonts w:ascii="Times New Roman" w:hAnsi="Times New Roman" w:cs="Times New Roman"/>
        </w:rPr>
        <w:t xml:space="preserve"> обеспечение пожарной безопасности. </w:t>
      </w:r>
      <w:r w:rsidR="00D729FF" w:rsidRPr="00F5594B">
        <w:rPr>
          <w:rFonts w:ascii="Times New Roman" w:hAnsi="Times New Roman" w:cs="Times New Roman"/>
        </w:rPr>
        <w:t xml:space="preserve">Эксплуатация </w:t>
      </w:r>
      <w:r w:rsidR="008D5443" w:rsidRPr="00F5594B">
        <w:rPr>
          <w:rFonts w:ascii="Times New Roman" w:hAnsi="Times New Roman" w:cs="Times New Roman"/>
        </w:rPr>
        <w:t xml:space="preserve">железнодорожного </w:t>
      </w:r>
      <w:r w:rsidR="00D729FF" w:rsidRPr="00F5594B">
        <w:rPr>
          <w:rFonts w:ascii="Times New Roman" w:hAnsi="Times New Roman" w:cs="Times New Roman"/>
        </w:rPr>
        <w:t>транспорта, оснащенного</w:t>
      </w:r>
      <w:r w:rsidR="004C32BF">
        <w:rPr>
          <w:rFonts w:ascii="Times New Roman" w:hAnsi="Times New Roman" w:cs="Times New Roman"/>
        </w:rPr>
        <w:t xml:space="preserve"> системами глобального позиционирования</w:t>
      </w:r>
      <w:r w:rsidR="008D5443" w:rsidRPr="00F5594B">
        <w:rPr>
          <w:rFonts w:ascii="Times New Roman" w:hAnsi="Times New Roman" w:cs="Times New Roman"/>
        </w:rPr>
        <w:t>,</w:t>
      </w:r>
      <w:r w:rsidR="00D729FF" w:rsidRPr="00F5594B">
        <w:rPr>
          <w:rFonts w:ascii="Times New Roman" w:hAnsi="Times New Roman" w:cs="Times New Roman"/>
        </w:rPr>
        <w:t xml:space="preserve"> позволяет отслеживать </w:t>
      </w:r>
      <w:r w:rsidR="008D5443" w:rsidRPr="00F5594B">
        <w:rPr>
          <w:rFonts w:ascii="Times New Roman" w:hAnsi="Times New Roman" w:cs="Times New Roman"/>
        </w:rPr>
        <w:t>маршрут и график перевозок.</w:t>
      </w:r>
      <w:r w:rsidR="005B32EE" w:rsidRPr="00F5594B">
        <w:rPr>
          <w:rFonts w:ascii="Times New Roman" w:hAnsi="Times New Roman" w:cs="Times New Roman"/>
        </w:rPr>
        <w:t xml:space="preserve"> </w:t>
      </w:r>
      <w:r w:rsidR="005B32EE" w:rsidRPr="00F5594B">
        <w:rPr>
          <w:rFonts w:ascii="Times New Roman" w:hAnsi="Times New Roman" w:cs="Times New Roman"/>
          <w:b/>
          <w:color w:val="FF0000"/>
        </w:rPr>
        <w:t xml:space="preserve">Примеры визуализации данных представлены на Рисунках. </w:t>
      </w:r>
    </w:p>
    <w:p w:rsidR="005B32EE" w:rsidRPr="00F5594B" w:rsidRDefault="005B32EE" w:rsidP="00072D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color w:val="FF0000"/>
        </w:rPr>
      </w:pPr>
    </w:p>
    <w:p w:rsidR="005B32EE" w:rsidRPr="005E6D3F" w:rsidRDefault="005E6D3F" w:rsidP="00072D2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E6D3F">
        <w:rPr>
          <w:rFonts w:ascii="Times New Roman" w:hAnsi="Times New Roman" w:cs="Times New Roman"/>
          <w:b/>
        </w:rPr>
        <w:t>Выводы</w:t>
      </w:r>
      <w:r w:rsidR="00A35E54">
        <w:rPr>
          <w:rFonts w:ascii="Times New Roman" w:hAnsi="Times New Roman" w:cs="Times New Roman"/>
          <w:b/>
        </w:rPr>
        <w:t>.</w:t>
      </w:r>
    </w:p>
    <w:p w:rsidR="008A18F2" w:rsidRDefault="00C23384" w:rsidP="008A18F2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C23384">
        <w:rPr>
          <w:rFonts w:ascii="Times New Roman" w:hAnsi="Times New Roman" w:cs="Times New Roman"/>
        </w:rPr>
        <w:t>Применение эксергетического подхода позволяет проводить комплексную энергоэкологическую оценку и прогнозирование пожарной опасности ТКО</w:t>
      </w:r>
      <w:r>
        <w:rPr>
          <w:rFonts w:ascii="Times New Roman" w:hAnsi="Times New Roman" w:cs="Times New Roman"/>
        </w:rPr>
        <w:t>.</w:t>
      </w:r>
      <w:r w:rsidRPr="00C23384">
        <w:rPr>
          <w:rFonts w:ascii="Times New Roman" w:hAnsi="Times New Roman" w:cs="Times New Roman"/>
        </w:rPr>
        <w:t xml:space="preserve"> Учет показателей пожарной опасности ТКО через эксергию </w:t>
      </w:r>
      <w:r w:rsidR="008A18F2">
        <w:rPr>
          <w:rFonts w:ascii="Times New Roman" w:hAnsi="Times New Roman" w:cs="Times New Roman"/>
        </w:rPr>
        <w:t>повышает</w:t>
      </w:r>
      <w:r w:rsidR="00E57619">
        <w:rPr>
          <w:rFonts w:ascii="Times New Roman" w:hAnsi="Times New Roman" w:cs="Times New Roman"/>
        </w:rPr>
        <w:t xml:space="preserve"> объективность процедуры</w:t>
      </w:r>
      <w:r>
        <w:rPr>
          <w:rFonts w:ascii="Times New Roman" w:hAnsi="Times New Roman" w:cs="Times New Roman"/>
        </w:rPr>
        <w:t xml:space="preserve"> </w:t>
      </w:r>
      <w:r w:rsidR="00E57619">
        <w:rPr>
          <w:rFonts w:ascii="Times New Roman" w:hAnsi="Times New Roman" w:cs="Times New Roman"/>
        </w:rPr>
        <w:t>классификации опасных грузов железнодорожного транспорта</w:t>
      </w:r>
      <w:r>
        <w:rPr>
          <w:rFonts w:ascii="Times New Roman" w:hAnsi="Times New Roman" w:cs="Times New Roman"/>
        </w:rPr>
        <w:t xml:space="preserve">. </w:t>
      </w:r>
      <w:r w:rsidR="008A18F2">
        <w:rPr>
          <w:rFonts w:ascii="Times New Roman" w:hAnsi="Times New Roman" w:cs="Times New Roman"/>
        </w:rPr>
        <w:t>Дает возможность учитывать реальные условия возникновения и развития горения при транспортировке и захоронении ТКО в Сибирском регионе.</w:t>
      </w:r>
    </w:p>
    <w:p w:rsidR="007D1632" w:rsidRDefault="00E979F9" w:rsidP="00E979F9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эксергетического</w:t>
      </w:r>
      <w:r w:rsidRPr="00E979F9">
        <w:rPr>
          <w:rFonts w:ascii="Times New Roman" w:hAnsi="Times New Roman" w:cs="Times New Roman"/>
        </w:rPr>
        <w:t xml:space="preserve"> подхода определяет необходимость получения и анализа данных</w:t>
      </w:r>
      <w:r>
        <w:rPr>
          <w:rFonts w:ascii="Times New Roman" w:hAnsi="Times New Roman" w:cs="Times New Roman"/>
        </w:rPr>
        <w:t>,</w:t>
      </w:r>
      <w:r w:rsidRPr="00E979F9">
        <w:rPr>
          <w:rFonts w:ascii="Times New Roman" w:hAnsi="Times New Roman" w:cs="Times New Roman"/>
        </w:rPr>
        <w:t xml:space="preserve"> отражающих объем, морфологию, свойства ТКО и их изменение во времени </w:t>
      </w:r>
      <w:r>
        <w:rPr>
          <w:rFonts w:ascii="Times New Roman" w:hAnsi="Times New Roman" w:cs="Times New Roman"/>
        </w:rPr>
        <w:t>в процессе</w:t>
      </w:r>
      <w:r w:rsidRPr="00E979F9">
        <w:rPr>
          <w:rFonts w:ascii="Times New Roman" w:hAnsi="Times New Roman" w:cs="Times New Roman"/>
        </w:rPr>
        <w:t xml:space="preserve"> сбора, сортировки, перевозки, захоронения </w:t>
      </w:r>
      <w:r>
        <w:rPr>
          <w:rFonts w:ascii="Times New Roman" w:hAnsi="Times New Roman" w:cs="Times New Roman"/>
        </w:rPr>
        <w:t xml:space="preserve">отходов </w:t>
      </w:r>
      <w:r w:rsidRPr="00E979F9">
        <w:rPr>
          <w:rFonts w:ascii="Times New Roman" w:hAnsi="Times New Roman" w:cs="Times New Roman"/>
        </w:rPr>
        <w:t>с целью оптимизации накопления и перемещения мусора, обеспечения пожарной безопасности. Дает возможность выбора стратегий обращения с отходами</w:t>
      </w:r>
      <w:r>
        <w:rPr>
          <w:rFonts w:ascii="Times New Roman" w:hAnsi="Times New Roman" w:cs="Times New Roman"/>
        </w:rPr>
        <w:t xml:space="preserve">. </w:t>
      </w:r>
    </w:p>
    <w:p w:rsidR="00C23384" w:rsidRPr="000332E0" w:rsidRDefault="00512743" w:rsidP="00E979F9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0332E0">
        <w:rPr>
          <w:rFonts w:ascii="Times New Roman" w:hAnsi="Times New Roman" w:cs="Times New Roman"/>
        </w:rPr>
        <w:t>Предло</w:t>
      </w:r>
      <w:r w:rsidR="00ED56D1" w:rsidRPr="000332E0">
        <w:rPr>
          <w:rFonts w:ascii="Times New Roman" w:hAnsi="Times New Roman" w:cs="Times New Roman"/>
        </w:rPr>
        <w:t>жена аналитическая платформа, применение которой позволяет осуществлять поиск</w:t>
      </w:r>
      <w:r w:rsidRPr="000332E0">
        <w:rPr>
          <w:rFonts w:ascii="Times New Roman" w:hAnsi="Times New Roman" w:cs="Times New Roman"/>
        </w:rPr>
        <w:t xml:space="preserve"> наилучших решений по обеспечению пожарной безопасности железнодорожных перевозок и захоронения ТКО</w:t>
      </w:r>
      <w:r w:rsidR="007D1632" w:rsidRPr="000332E0">
        <w:rPr>
          <w:rFonts w:ascii="Times New Roman" w:hAnsi="Times New Roman" w:cs="Times New Roman"/>
        </w:rPr>
        <w:t xml:space="preserve"> Сибирского региона.</w:t>
      </w:r>
    </w:p>
    <w:p w:rsidR="00512743" w:rsidRDefault="00512743" w:rsidP="00E979F9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D068AF" w:rsidRDefault="009B6CE5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9B6CE5">
        <w:rPr>
          <w:rFonts w:ascii="Times New Roman" w:hAnsi="Times New Roman" w:cs="Times New Roman"/>
          <w:b/>
          <w:lang w:val="en-US"/>
        </w:rPr>
        <w:t>References</w:t>
      </w:r>
    </w:p>
    <w:p w:rsidR="009B6CE5" w:rsidRPr="009B6CE5" w:rsidRDefault="009B6CE5" w:rsidP="00C726BE">
      <w:pPr>
        <w:pStyle w:val="Reference"/>
      </w:pPr>
      <w:r>
        <w:t>Bovea M</w:t>
      </w:r>
      <w:r w:rsidRPr="009B6CE5">
        <w:t xml:space="preserve"> </w:t>
      </w:r>
      <w:r>
        <w:t>D, Ibáñez-Forés V, Gallardo A, Colomer-Mendoza F</w:t>
      </w:r>
      <w:r w:rsidRPr="009B6CE5">
        <w:t xml:space="preserve"> </w:t>
      </w:r>
      <w:r>
        <w:t>J</w:t>
      </w:r>
      <w:r w:rsidRPr="009B6CE5">
        <w:t xml:space="preserve"> </w:t>
      </w:r>
      <w:r w:rsidR="004F4B78" w:rsidRPr="004F4B78">
        <w:t xml:space="preserve">2010 </w:t>
      </w:r>
      <w:r w:rsidR="004F4B78" w:rsidRPr="004F4B78">
        <w:rPr>
          <w:i/>
        </w:rPr>
        <w:t>Waste Management</w:t>
      </w:r>
      <w:r w:rsidR="004F4B78" w:rsidRPr="004F4B78">
        <w:t xml:space="preserve"> </w:t>
      </w:r>
      <w:r w:rsidR="007232AA" w:rsidRPr="005B5B20">
        <w:rPr>
          <w:b/>
          <w:lang w:val="en-US"/>
        </w:rPr>
        <w:t xml:space="preserve">30 </w:t>
      </w:r>
      <w:r w:rsidR="006B43B0">
        <w:rPr>
          <w:lang w:val="en-US"/>
        </w:rPr>
        <w:t>2383-</w:t>
      </w:r>
      <w:r w:rsidR="007232AA" w:rsidRPr="00C726BE">
        <w:rPr>
          <w:lang w:val="en-US"/>
        </w:rPr>
        <w:t>95</w:t>
      </w:r>
    </w:p>
    <w:p w:rsidR="005B5B20" w:rsidRPr="005B5B20" w:rsidRDefault="005B5B20" w:rsidP="005B5B20">
      <w:pPr>
        <w:pStyle w:val="Referenc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Hong J, Li X, Zhaojie C</w:t>
      </w:r>
      <w:r w:rsidRPr="005B5B20">
        <w:rPr>
          <w:rFonts w:ascii="Times New Roman" w:hAnsi="Times New Roman" w:cs="Times New Roman"/>
          <w:lang w:val="en-US"/>
        </w:rPr>
        <w:t xml:space="preserve"> 2010 </w:t>
      </w:r>
      <w:r w:rsidRPr="005B5B20">
        <w:rPr>
          <w:rFonts w:ascii="Times New Roman" w:hAnsi="Times New Roman" w:cs="Times New Roman"/>
          <w:i/>
          <w:lang w:val="en-US"/>
        </w:rPr>
        <w:t>Waste Management</w:t>
      </w:r>
      <w:r w:rsidRPr="005B5B20">
        <w:rPr>
          <w:rFonts w:ascii="Times New Roman" w:hAnsi="Times New Roman" w:cs="Times New Roman"/>
          <w:lang w:val="en-US"/>
        </w:rPr>
        <w:t xml:space="preserve">, </w:t>
      </w:r>
      <w:r w:rsidRPr="005B5B20">
        <w:rPr>
          <w:rFonts w:ascii="Times New Roman" w:hAnsi="Times New Roman" w:cs="Times New Roman"/>
          <w:b/>
          <w:lang w:val="en-US"/>
        </w:rPr>
        <w:t>30</w:t>
      </w:r>
      <w:r w:rsidRPr="005B5B2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2362-</w:t>
      </w:r>
      <w:r w:rsidRPr="005B5B20">
        <w:rPr>
          <w:rFonts w:ascii="Times New Roman" w:hAnsi="Times New Roman" w:cs="Times New Roman"/>
          <w:lang w:val="en-US"/>
        </w:rPr>
        <w:t xml:space="preserve">69.  </w:t>
      </w:r>
    </w:p>
    <w:p w:rsidR="005B5B20" w:rsidRPr="005B5B20" w:rsidRDefault="005B5B20" w:rsidP="005B5B20">
      <w:pPr>
        <w:pStyle w:val="Referenc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 Foggia</w:t>
      </w:r>
      <w:r w:rsidRPr="005B5B2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G</w:t>
      </w:r>
      <w:r w:rsidRPr="005B5B20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Beccarello M</w:t>
      </w:r>
      <w:r w:rsidRPr="005B5B20">
        <w:rPr>
          <w:rFonts w:ascii="Times New Roman" w:hAnsi="Times New Roman" w:cs="Times New Roman"/>
          <w:lang w:val="en-US"/>
        </w:rPr>
        <w:t xml:space="preserve">, </w:t>
      </w:r>
      <w:r w:rsidRPr="005B5B20">
        <w:rPr>
          <w:rFonts w:ascii="Times New Roman" w:hAnsi="Times New Roman" w:cs="Times New Roman"/>
          <w:i/>
          <w:lang w:val="en-US"/>
        </w:rPr>
        <w:t>2018 Waste Management</w:t>
      </w:r>
      <w:r w:rsidRPr="005B5B20">
        <w:rPr>
          <w:rFonts w:ascii="Times New Roman" w:hAnsi="Times New Roman" w:cs="Times New Roman"/>
          <w:lang w:val="en-US"/>
        </w:rPr>
        <w:t xml:space="preserve"> </w:t>
      </w:r>
      <w:r w:rsidRPr="005B5B20">
        <w:rPr>
          <w:rFonts w:ascii="Times New Roman" w:hAnsi="Times New Roman" w:cs="Times New Roman"/>
          <w:b/>
          <w:lang w:val="en-US"/>
        </w:rPr>
        <w:t>79</w:t>
      </w:r>
      <w:r w:rsidRPr="005B5B2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223-</w:t>
      </w:r>
      <w:r w:rsidR="00CB20AA" w:rsidRPr="00CB20AA">
        <w:rPr>
          <w:rFonts w:ascii="Times New Roman" w:hAnsi="Times New Roman" w:cs="Times New Roman"/>
          <w:lang w:val="en-US"/>
        </w:rPr>
        <w:t>2</w:t>
      </w:r>
      <w:r w:rsidRPr="005B5B20">
        <w:rPr>
          <w:rFonts w:ascii="Times New Roman" w:hAnsi="Times New Roman" w:cs="Times New Roman"/>
          <w:lang w:val="en-US"/>
        </w:rPr>
        <w:t>31.</w:t>
      </w:r>
    </w:p>
    <w:p w:rsidR="008F52AD" w:rsidRPr="008F52AD" w:rsidRDefault="008F52AD" w:rsidP="008F52AD">
      <w:pPr>
        <w:pStyle w:val="Reference"/>
      </w:pPr>
      <w:r w:rsidRPr="008F52AD">
        <w:t>Med</w:t>
      </w:r>
      <w:r>
        <w:t>vedev V I</w:t>
      </w:r>
      <w:r w:rsidRPr="008F52AD">
        <w:t xml:space="preserve"> </w:t>
      </w:r>
      <w:r w:rsidRPr="008F52AD">
        <w:rPr>
          <w:lang w:val="en-US"/>
        </w:rPr>
        <w:t xml:space="preserve">2013 </w:t>
      </w:r>
      <w:r w:rsidRPr="009532E7">
        <w:rPr>
          <w:i/>
          <w:lang w:val="en-US"/>
        </w:rPr>
        <w:t>J</w:t>
      </w:r>
      <w:r w:rsidRPr="009532E7">
        <w:rPr>
          <w:rFonts w:ascii="Times New Roman" w:hAnsi="Times New Roman" w:cs="Times New Roman"/>
          <w:i/>
          <w:lang w:val="en-US"/>
        </w:rPr>
        <w:t>ournal of Transsib Railway Studies</w:t>
      </w:r>
      <w:r w:rsidRPr="008F52AD">
        <w:rPr>
          <w:rFonts w:ascii="Times New Roman" w:hAnsi="Times New Roman" w:cs="Times New Roman"/>
          <w:lang w:val="en-US"/>
        </w:rPr>
        <w:t xml:space="preserve"> </w:t>
      </w:r>
      <w:r w:rsidR="009532E7" w:rsidRPr="009532E7">
        <w:rPr>
          <w:b/>
        </w:rPr>
        <w:t>13</w:t>
      </w:r>
      <w:r w:rsidR="009532E7" w:rsidRPr="009532E7">
        <w:rPr>
          <w:lang w:val="en-US"/>
        </w:rPr>
        <w:t xml:space="preserve"> </w:t>
      </w:r>
      <w:r w:rsidR="009532E7">
        <w:t>131-</w:t>
      </w:r>
      <w:r w:rsidR="00CB20AA" w:rsidRPr="00CB20AA">
        <w:rPr>
          <w:lang w:val="en-US"/>
        </w:rPr>
        <w:t>13</w:t>
      </w:r>
      <w:r w:rsidRPr="008F52AD">
        <w:t>9</w:t>
      </w:r>
    </w:p>
    <w:p w:rsidR="009B6CE5" w:rsidRPr="00914EC3" w:rsidRDefault="00914EC3" w:rsidP="00914EC3">
      <w:pPr>
        <w:pStyle w:val="Reference"/>
      </w:pPr>
      <w:r>
        <w:t>Khaydarov A</w:t>
      </w:r>
      <w:r w:rsidRPr="00914EC3">
        <w:rPr>
          <w:lang w:val="en-US"/>
        </w:rPr>
        <w:t xml:space="preserve"> </w:t>
      </w:r>
      <w:r>
        <w:t>G, Koroleva L</w:t>
      </w:r>
      <w:r w:rsidRPr="00914EC3">
        <w:rPr>
          <w:lang w:val="en-US"/>
        </w:rPr>
        <w:t xml:space="preserve"> </w:t>
      </w:r>
      <w:r>
        <w:t>A, Ivakhnyuk G</w:t>
      </w:r>
      <w:r w:rsidRPr="00914EC3">
        <w:rPr>
          <w:lang w:val="en-US"/>
        </w:rPr>
        <w:t xml:space="preserve"> </w:t>
      </w:r>
      <w:r>
        <w:t>K</w:t>
      </w:r>
      <w:r w:rsidRPr="00914EC3">
        <w:rPr>
          <w:lang w:val="en-US"/>
        </w:rPr>
        <w:t xml:space="preserve"> 2018 </w:t>
      </w:r>
      <w:r w:rsidRPr="00443BFF">
        <w:rPr>
          <w:rFonts w:ascii="Times New Roman" w:hAnsi="Times New Roman" w:cs="Times New Roman"/>
          <w:i/>
          <w:color w:val="auto"/>
        </w:rPr>
        <w:t>Fire and Explosion Safety</w:t>
      </w:r>
      <w:r w:rsidRPr="00914EC3">
        <w:rPr>
          <w:rFonts w:ascii="Times New Roman" w:hAnsi="Times New Roman" w:cs="Times New Roman"/>
          <w:i/>
          <w:color w:val="auto"/>
          <w:lang w:val="en-US"/>
        </w:rPr>
        <w:t xml:space="preserve"> </w:t>
      </w:r>
      <w:r w:rsidRPr="00914EC3">
        <w:rPr>
          <w:rFonts w:ascii="Times New Roman" w:hAnsi="Times New Roman" w:cs="Times New Roman"/>
          <w:b/>
          <w:color w:val="auto"/>
          <w:lang w:val="en-US"/>
        </w:rPr>
        <w:t>27</w:t>
      </w:r>
      <w:r w:rsidRPr="00914EC3">
        <w:rPr>
          <w:rFonts w:ascii="Times New Roman" w:hAnsi="Times New Roman" w:cs="Times New Roman"/>
          <w:color w:val="auto"/>
          <w:lang w:val="en-US"/>
        </w:rPr>
        <w:t>(10) 26-37</w:t>
      </w:r>
    </w:p>
    <w:p w:rsidR="009B6CE5" w:rsidRPr="00CB20AA" w:rsidRDefault="00CB20AA" w:rsidP="00CB20AA">
      <w:pPr>
        <w:pStyle w:val="Referenc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Moody C.M, Townsend T G</w:t>
      </w:r>
      <w:r w:rsidRPr="00CB20AA">
        <w:rPr>
          <w:rFonts w:ascii="Times New Roman" w:hAnsi="Times New Roman" w:cs="Times New Roman"/>
          <w:lang w:val="en-US"/>
        </w:rPr>
        <w:t xml:space="preserve"> 2017 </w:t>
      </w:r>
      <w:r w:rsidRPr="00CB20AA">
        <w:rPr>
          <w:rFonts w:ascii="Times New Roman" w:hAnsi="Times New Roman" w:cs="Times New Roman"/>
          <w:i/>
          <w:lang w:val="en-US"/>
        </w:rPr>
        <w:t>Waste Management</w:t>
      </w:r>
      <w:r w:rsidRPr="00CB20AA">
        <w:rPr>
          <w:rFonts w:ascii="Times New Roman" w:hAnsi="Times New Roman" w:cs="Times New Roman"/>
          <w:lang w:val="en-US"/>
        </w:rPr>
        <w:t xml:space="preserve"> </w:t>
      </w:r>
      <w:r w:rsidRPr="00CB20AA">
        <w:rPr>
          <w:rFonts w:ascii="Times New Roman" w:hAnsi="Times New Roman" w:cs="Times New Roman"/>
          <w:b/>
          <w:lang w:val="en-US"/>
        </w:rPr>
        <w:t>63</w:t>
      </w:r>
      <w:r w:rsidR="008133B2" w:rsidRPr="00FA0268">
        <w:rPr>
          <w:rFonts w:ascii="Times New Roman" w:hAnsi="Times New Roman" w:cs="Times New Roman"/>
          <w:lang w:val="en-US"/>
        </w:rPr>
        <w:t xml:space="preserve"> </w:t>
      </w:r>
      <w:r w:rsidRPr="00CB20AA">
        <w:rPr>
          <w:rFonts w:ascii="Times New Roman" w:hAnsi="Times New Roman" w:cs="Times New Roman"/>
          <w:lang w:val="en-US"/>
        </w:rPr>
        <w:t>267-274</w:t>
      </w:r>
    </w:p>
    <w:p w:rsidR="009B6CE5" w:rsidRPr="00CB20AA" w:rsidRDefault="000E1FAA" w:rsidP="00A1358F">
      <w:pPr>
        <w:pStyle w:val="Reference"/>
        <w:rPr>
          <w:rFonts w:ascii="Times New Roman" w:hAnsi="Times New Roman" w:cs="Times New Roman"/>
          <w:b/>
          <w:lang w:val="en-US"/>
        </w:rPr>
      </w:pPr>
      <w:r w:rsidRPr="000E1FAA">
        <w:rPr>
          <w:rFonts w:ascii="Times New Roman" w:hAnsi="Times New Roman" w:cs="Times New Roman"/>
          <w:lang w:val="en-US"/>
        </w:rPr>
        <w:t>Eboh F C, Ahlström P</w:t>
      </w:r>
      <w:r w:rsidR="00B442BE" w:rsidRPr="000E1FAA">
        <w:rPr>
          <w:rFonts w:ascii="Times New Roman" w:hAnsi="Times New Roman" w:cs="Times New Roman"/>
          <w:lang w:val="en-US"/>
        </w:rPr>
        <w:t xml:space="preserve">, Richards T. </w:t>
      </w:r>
      <w:r w:rsidRPr="000E1FAA">
        <w:rPr>
          <w:rFonts w:ascii="Times New Roman" w:hAnsi="Times New Roman" w:cs="Times New Roman"/>
          <w:lang w:val="en-US"/>
        </w:rPr>
        <w:t>2016 Energy Science &amp; Engineering</w:t>
      </w:r>
      <w:r w:rsidR="00B442BE" w:rsidRPr="000E1FAA">
        <w:rPr>
          <w:rFonts w:ascii="Times New Roman" w:hAnsi="Times New Roman" w:cs="Times New Roman"/>
          <w:lang w:val="en-US"/>
        </w:rPr>
        <w:t xml:space="preserve"> </w:t>
      </w:r>
      <w:r w:rsidRPr="000E1FAA">
        <w:rPr>
          <w:rFonts w:ascii="Times New Roman" w:hAnsi="Times New Roman" w:cs="Times New Roman"/>
          <w:b/>
          <w:lang w:val="en-US"/>
        </w:rPr>
        <w:t>4</w:t>
      </w:r>
      <w:r>
        <w:rPr>
          <w:rFonts w:ascii="Times New Roman" w:hAnsi="Times New Roman" w:cs="Times New Roman"/>
          <w:lang w:val="en-US"/>
        </w:rPr>
        <w:t xml:space="preserve"> 217-231</w:t>
      </w:r>
    </w:p>
    <w:sectPr w:rsidR="009B6CE5" w:rsidRPr="00CB20AA" w:rsidSect="00ED53D4">
      <w:pgSz w:w="11906" w:h="16838"/>
      <w:pgMar w:top="2268" w:right="1418" w:bottom="153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40D3"/>
    <w:multiLevelType w:val="hybridMultilevel"/>
    <w:tmpl w:val="E8884118"/>
    <w:lvl w:ilvl="0" w:tplc="2DF0A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8066E7"/>
    <w:multiLevelType w:val="multilevel"/>
    <w:tmpl w:val="B58441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2" w15:restartNumberingAfterBreak="0">
    <w:nsid w:val="3C9D038B"/>
    <w:multiLevelType w:val="hybridMultilevel"/>
    <w:tmpl w:val="436E5F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D9556E6"/>
    <w:multiLevelType w:val="hybridMultilevel"/>
    <w:tmpl w:val="8C54D8DC"/>
    <w:lvl w:ilvl="0" w:tplc="F7F88E22">
      <w:start w:val="1"/>
      <w:numFmt w:val="decimal"/>
      <w:pStyle w:val="Reference"/>
      <w:lvlText w:val="[%1]"/>
      <w:lvlJc w:val="left"/>
      <w:pPr>
        <w:tabs>
          <w:tab w:val="num" w:pos="0"/>
        </w:tabs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C3272D"/>
    <w:multiLevelType w:val="hybridMultilevel"/>
    <w:tmpl w:val="5DB42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62"/>
    <w:rsid w:val="00006FE5"/>
    <w:rsid w:val="0001347D"/>
    <w:rsid w:val="00016632"/>
    <w:rsid w:val="00021B4E"/>
    <w:rsid w:val="00030FEE"/>
    <w:rsid w:val="000332E0"/>
    <w:rsid w:val="0004423E"/>
    <w:rsid w:val="000608D8"/>
    <w:rsid w:val="00063CF8"/>
    <w:rsid w:val="00065835"/>
    <w:rsid w:val="00066863"/>
    <w:rsid w:val="00067E17"/>
    <w:rsid w:val="0007258B"/>
    <w:rsid w:val="00072D2E"/>
    <w:rsid w:val="0008282E"/>
    <w:rsid w:val="000A5B44"/>
    <w:rsid w:val="000B4648"/>
    <w:rsid w:val="000C0F11"/>
    <w:rsid w:val="000C15B5"/>
    <w:rsid w:val="000C602D"/>
    <w:rsid w:val="000C7556"/>
    <w:rsid w:val="000D0085"/>
    <w:rsid w:val="000D1A61"/>
    <w:rsid w:val="000E07A8"/>
    <w:rsid w:val="000E0C3D"/>
    <w:rsid w:val="000E1FAA"/>
    <w:rsid w:val="000E34D3"/>
    <w:rsid w:val="000E4DA9"/>
    <w:rsid w:val="000E7301"/>
    <w:rsid w:val="000F1116"/>
    <w:rsid w:val="00112B56"/>
    <w:rsid w:val="001141C0"/>
    <w:rsid w:val="00122141"/>
    <w:rsid w:val="00126F49"/>
    <w:rsid w:val="001276BE"/>
    <w:rsid w:val="001304B6"/>
    <w:rsid w:val="00130610"/>
    <w:rsid w:val="0013373E"/>
    <w:rsid w:val="00137A51"/>
    <w:rsid w:val="00163850"/>
    <w:rsid w:val="00171D0B"/>
    <w:rsid w:val="00173721"/>
    <w:rsid w:val="0017382F"/>
    <w:rsid w:val="001765B6"/>
    <w:rsid w:val="001839DA"/>
    <w:rsid w:val="00187504"/>
    <w:rsid w:val="00192C30"/>
    <w:rsid w:val="00195447"/>
    <w:rsid w:val="001A6477"/>
    <w:rsid w:val="001B1E41"/>
    <w:rsid w:val="001B7110"/>
    <w:rsid w:val="001C3738"/>
    <w:rsid w:val="001D208D"/>
    <w:rsid w:val="001D309B"/>
    <w:rsid w:val="001E36D9"/>
    <w:rsid w:val="001E3909"/>
    <w:rsid w:val="001F239F"/>
    <w:rsid w:val="001F674C"/>
    <w:rsid w:val="00215004"/>
    <w:rsid w:val="00224678"/>
    <w:rsid w:val="002254EC"/>
    <w:rsid w:val="00234A6A"/>
    <w:rsid w:val="00243A84"/>
    <w:rsid w:val="00265AB9"/>
    <w:rsid w:val="00270478"/>
    <w:rsid w:val="002906C1"/>
    <w:rsid w:val="002978AC"/>
    <w:rsid w:val="002A273C"/>
    <w:rsid w:val="002B080D"/>
    <w:rsid w:val="002D4B80"/>
    <w:rsid w:val="0031140B"/>
    <w:rsid w:val="003224E0"/>
    <w:rsid w:val="00324D0F"/>
    <w:rsid w:val="00334E3F"/>
    <w:rsid w:val="00342103"/>
    <w:rsid w:val="00343262"/>
    <w:rsid w:val="0034422C"/>
    <w:rsid w:val="003447DC"/>
    <w:rsid w:val="003476A2"/>
    <w:rsid w:val="00355F04"/>
    <w:rsid w:val="00360831"/>
    <w:rsid w:val="00360FA8"/>
    <w:rsid w:val="00381AD5"/>
    <w:rsid w:val="00383392"/>
    <w:rsid w:val="003B048E"/>
    <w:rsid w:val="003B74BA"/>
    <w:rsid w:val="003C3786"/>
    <w:rsid w:val="003C6715"/>
    <w:rsid w:val="003C7454"/>
    <w:rsid w:val="003D6C74"/>
    <w:rsid w:val="003F0446"/>
    <w:rsid w:val="003F40E1"/>
    <w:rsid w:val="00404548"/>
    <w:rsid w:val="00420D05"/>
    <w:rsid w:val="00420D62"/>
    <w:rsid w:val="00421EF5"/>
    <w:rsid w:val="0042613F"/>
    <w:rsid w:val="004362FD"/>
    <w:rsid w:val="00437C2B"/>
    <w:rsid w:val="00441EDE"/>
    <w:rsid w:val="0045171E"/>
    <w:rsid w:val="00451B77"/>
    <w:rsid w:val="004520B0"/>
    <w:rsid w:val="00480755"/>
    <w:rsid w:val="00481FF6"/>
    <w:rsid w:val="00483C3E"/>
    <w:rsid w:val="0048404C"/>
    <w:rsid w:val="00491A29"/>
    <w:rsid w:val="004A07AB"/>
    <w:rsid w:val="004B009A"/>
    <w:rsid w:val="004B2EDA"/>
    <w:rsid w:val="004C32BF"/>
    <w:rsid w:val="004D6D90"/>
    <w:rsid w:val="004E0C11"/>
    <w:rsid w:val="004F0269"/>
    <w:rsid w:val="004F14F3"/>
    <w:rsid w:val="004F4B78"/>
    <w:rsid w:val="00511155"/>
    <w:rsid w:val="00512662"/>
    <w:rsid w:val="00512743"/>
    <w:rsid w:val="00514592"/>
    <w:rsid w:val="00521B61"/>
    <w:rsid w:val="00527EB8"/>
    <w:rsid w:val="00531847"/>
    <w:rsid w:val="00535B64"/>
    <w:rsid w:val="005402B7"/>
    <w:rsid w:val="00545768"/>
    <w:rsid w:val="0054797E"/>
    <w:rsid w:val="00555863"/>
    <w:rsid w:val="00570187"/>
    <w:rsid w:val="0057184A"/>
    <w:rsid w:val="005A1D22"/>
    <w:rsid w:val="005A33D7"/>
    <w:rsid w:val="005A6882"/>
    <w:rsid w:val="005B2A3A"/>
    <w:rsid w:val="005B32EE"/>
    <w:rsid w:val="005B5B20"/>
    <w:rsid w:val="005C3422"/>
    <w:rsid w:val="005E6D3F"/>
    <w:rsid w:val="005F1CE7"/>
    <w:rsid w:val="0060418B"/>
    <w:rsid w:val="00617C62"/>
    <w:rsid w:val="0062223C"/>
    <w:rsid w:val="00631C18"/>
    <w:rsid w:val="00654E66"/>
    <w:rsid w:val="00660B63"/>
    <w:rsid w:val="00672C93"/>
    <w:rsid w:val="00680039"/>
    <w:rsid w:val="006A3CBC"/>
    <w:rsid w:val="006B088E"/>
    <w:rsid w:val="006B43B0"/>
    <w:rsid w:val="006C0DEB"/>
    <w:rsid w:val="006C52DC"/>
    <w:rsid w:val="006E1060"/>
    <w:rsid w:val="006E75F8"/>
    <w:rsid w:val="0072270A"/>
    <w:rsid w:val="007232AA"/>
    <w:rsid w:val="00726625"/>
    <w:rsid w:val="00751230"/>
    <w:rsid w:val="00751785"/>
    <w:rsid w:val="0077782C"/>
    <w:rsid w:val="00785594"/>
    <w:rsid w:val="007858A8"/>
    <w:rsid w:val="00786A95"/>
    <w:rsid w:val="007B33F7"/>
    <w:rsid w:val="007C32C5"/>
    <w:rsid w:val="007D1632"/>
    <w:rsid w:val="007D1BA0"/>
    <w:rsid w:val="00800A45"/>
    <w:rsid w:val="0080227D"/>
    <w:rsid w:val="00805C1A"/>
    <w:rsid w:val="008133B2"/>
    <w:rsid w:val="008168B8"/>
    <w:rsid w:val="00823A2F"/>
    <w:rsid w:val="00833171"/>
    <w:rsid w:val="00836C93"/>
    <w:rsid w:val="0083745E"/>
    <w:rsid w:val="00844AB8"/>
    <w:rsid w:val="008471E6"/>
    <w:rsid w:val="00856ED2"/>
    <w:rsid w:val="008734B8"/>
    <w:rsid w:val="00876414"/>
    <w:rsid w:val="0088090A"/>
    <w:rsid w:val="0088746D"/>
    <w:rsid w:val="008906CF"/>
    <w:rsid w:val="0089402D"/>
    <w:rsid w:val="008960F5"/>
    <w:rsid w:val="008A18F2"/>
    <w:rsid w:val="008C6164"/>
    <w:rsid w:val="008D4E9D"/>
    <w:rsid w:val="008D5443"/>
    <w:rsid w:val="008D5B53"/>
    <w:rsid w:val="008E1BE0"/>
    <w:rsid w:val="008E1EB9"/>
    <w:rsid w:val="008E28AA"/>
    <w:rsid w:val="008E7FEA"/>
    <w:rsid w:val="008F33AC"/>
    <w:rsid w:val="008F52AD"/>
    <w:rsid w:val="009017A1"/>
    <w:rsid w:val="00914EC3"/>
    <w:rsid w:val="00914FFD"/>
    <w:rsid w:val="00923BEF"/>
    <w:rsid w:val="0094184D"/>
    <w:rsid w:val="00946DD6"/>
    <w:rsid w:val="009532E7"/>
    <w:rsid w:val="00954F4A"/>
    <w:rsid w:val="0095543C"/>
    <w:rsid w:val="00965302"/>
    <w:rsid w:val="00966EA8"/>
    <w:rsid w:val="0097355C"/>
    <w:rsid w:val="00975FB0"/>
    <w:rsid w:val="00981129"/>
    <w:rsid w:val="00982BBB"/>
    <w:rsid w:val="00990B28"/>
    <w:rsid w:val="009912AF"/>
    <w:rsid w:val="00993AF6"/>
    <w:rsid w:val="009A687C"/>
    <w:rsid w:val="009B6CE5"/>
    <w:rsid w:val="009C2B5B"/>
    <w:rsid w:val="009C2EC2"/>
    <w:rsid w:val="009C568D"/>
    <w:rsid w:val="009D204B"/>
    <w:rsid w:val="009D5CE0"/>
    <w:rsid w:val="009E04C6"/>
    <w:rsid w:val="009E3625"/>
    <w:rsid w:val="009E3BA4"/>
    <w:rsid w:val="009E506A"/>
    <w:rsid w:val="009F131B"/>
    <w:rsid w:val="00A029AB"/>
    <w:rsid w:val="00A03945"/>
    <w:rsid w:val="00A10C71"/>
    <w:rsid w:val="00A224C6"/>
    <w:rsid w:val="00A2402B"/>
    <w:rsid w:val="00A35E54"/>
    <w:rsid w:val="00A3701D"/>
    <w:rsid w:val="00A42211"/>
    <w:rsid w:val="00A423AC"/>
    <w:rsid w:val="00A530C8"/>
    <w:rsid w:val="00A53657"/>
    <w:rsid w:val="00A57813"/>
    <w:rsid w:val="00A67382"/>
    <w:rsid w:val="00A72E72"/>
    <w:rsid w:val="00A809A8"/>
    <w:rsid w:val="00A82E8C"/>
    <w:rsid w:val="00A95851"/>
    <w:rsid w:val="00A973A4"/>
    <w:rsid w:val="00AB2242"/>
    <w:rsid w:val="00AB2366"/>
    <w:rsid w:val="00AC06CF"/>
    <w:rsid w:val="00AC20B5"/>
    <w:rsid w:val="00AD2388"/>
    <w:rsid w:val="00AE1B13"/>
    <w:rsid w:val="00AE41C9"/>
    <w:rsid w:val="00AE6EFF"/>
    <w:rsid w:val="00AF689B"/>
    <w:rsid w:val="00B00693"/>
    <w:rsid w:val="00B05283"/>
    <w:rsid w:val="00B06CEB"/>
    <w:rsid w:val="00B0747C"/>
    <w:rsid w:val="00B17749"/>
    <w:rsid w:val="00B26F42"/>
    <w:rsid w:val="00B442BE"/>
    <w:rsid w:val="00B44461"/>
    <w:rsid w:val="00B5678F"/>
    <w:rsid w:val="00B61F86"/>
    <w:rsid w:val="00B6506E"/>
    <w:rsid w:val="00B656BE"/>
    <w:rsid w:val="00B734DE"/>
    <w:rsid w:val="00B748FA"/>
    <w:rsid w:val="00B83479"/>
    <w:rsid w:val="00B87836"/>
    <w:rsid w:val="00BA7968"/>
    <w:rsid w:val="00BC2ACA"/>
    <w:rsid w:val="00BC3A02"/>
    <w:rsid w:val="00BE49A1"/>
    <w:rsid w:val="00BF13EB"/>
    <w:rsid w:val="00BF2D2E"/>
    <w:rsid w:val="00BF7B29"/>
    <w:rsid w:val="00C04939"/>
    <w:rsid w:val="00C114B7"/>
    <w:rsid w:val="00C133EA"/>
    <w:rsid w:val="00C166D8"/>
    <w:rsid w:val="00C23384"/>
    <w:rsid w:val="00C348E3"/>
    <w:rsid w:val="00C37E88"/>
    <w:rsid w:val="00C472F6"/>
    <w:rsid w:val="00C500F5"/>
    <w:rsid w:val="00C519E5"/>
    <w:rsid w:val="00C52EC0"/>
    <w:rsid w:val="00C726BE"/>
    <w:rsid w:val="00C75D29"/>
    <w:rsid w:val="00C766A5"/>
    <w:rsid w:val="00C853FF"/>
    <w:rsid w:val="00C909F6"/>
    <w:rsid w:val="00C90B4D"/>
    <w:rsid w:val="00C915B7"/>
    <w:rsid w:val="00C959DD"/>
    <w:rsid w:val="00CA7CA6"/>
    <w:rsid w:val="00CB08E0"/>
    <w:rsid w:val="00CB1C14"/>
    <w:rsid w:val="00CB20AA"/>
    <w:rsid w:val="00CB21DF"/>
    <w:rsid w:val="00CB4014"/>
    <w:rsid w:val="00CB7F6B"/>
    <w:rsid w:val="00CC1F96"/>
    <w:rsid w:val="00CD0C2A"/>
    <w:rsid w:val="00CD4676"/>
    <w:rsid w:val="00CF27B7"/>
    <w:rsid w:val="00CF2B28"/>
    <w:rsid w:val="00CF75C0"/>
    <w:rsid w:val="00CF7952"/>
    <w:rsid w:val="00D068AF"/>
    <w:rsid w:val="00D21940"/>
    <w:rsid w:val="00D25C3D"/>
    <w:rsid w:val="00D3026E"/>
    <w:rsid w:val="00D319CC"/>
    <w:rsid w:val="00D33036"/>
    <w:rsid w:val="00D335EE"/>
    <w:rsid w:val="00D400A2"/>
    <w:rsid w:val="00D41DE3"/>
    <w:rsid w:val="00D44AB6"/>
    <w:rsid w:val="00D44ED4"/>
    <w:rsid w:val="00D56EE6"/>
    <w:rsid w:val="00D5746F"/>
    <w:rsid w:val="00D65126"/>
    <w:rsid w:val="00D70FB9"/>
    <w:rsid w:val="00D729FF"/>
    <w:rsid w:val="00D76405"/>
    <w:rsid w:val="00D96095"/>
    <w:rsid w:val="00DB4269"/>
    <w:rsid w:val="00DC7A59"/>
    <w:rsid w:val="00DE1A8B"/>
    <w:rsid w:val="00DE65E7"/>
    <w:rsid w:val="00DE713C"/>
    <w:rsid w:val="00DF1632"/>
    <w:rsid w:val="00DF51ED"/>
    <w:rsid w:val="00DF7CAD"/>
    <w:rsid w:val="00DF7EDA"/>
    <w:rsid w:val="00E10B4C"/>
    <w:rsid w:val="00E125DE"/>
    <w:rsid w:val="00E15DAF"/>
    <w:rsid w:val="00E20D6F"/>
    <w:rsid w:val="00E22F45"/>
    <w:rsid w:val="00E277B2"/>
    <w:rsid w:val="00E300CA"/>
    <w:rsid w:val="00E30286"/>
    <w:rsid w:val="00E32C29"/>
    <w:rsid w:val="00E36A31"/>
    <w:rsid w:val="00E4136A"/>
    <w:rsid w:val="00E430D8"/>
    <w:rsid w:val="00E538FA"/>
    <w:rsid w:val="00E571B2"/>
    <w:rsid w:val="00E57225"/>
    <w:rsid w:val="00E57619"/>
    <w:rsid w:val="00E62C8C"/>
    <w:rsid w:val="00E66053"/>
    <w:rsid w:val="00E74233"/>
    <w:rsid w:val="00E75414"/>
    <w:rsid w:val="00E90AAC"/>
    <w:rsid w:val="00E91B80"/>
    <w:rsid w:val="00E979F9"/>
    <w:rsid w:val="00EB219E"/>
    <w:rsid w:val="00EC4498"/>
    <w:rsid w:val="00ED1E89"/>
    <w:rsid w:val="00ED2C6A"/>
    <w:rsid w:val="00ED4F81"/>
    <w:rsid w:val="00ED53D4"/>
    <w:rsid w:val="00ED56D1"/>
    <w:rsid w:val="00ED6863"/>
    <w:rsid w:val="00EE5B11"/>
    <w:rsid w:val="00F065AC"/>
    <w:rsid w:val="00F201C7"/>
    <w:rsid w:val="00F27318"/>
    <w:rsid w:val="00F35D4B"/>
    <w:rsid w:val="00F460FA"/>
    <w:rsid w:val="00F47162"/>
    <w:rsid w:val="00F50652"/>
    <w:rsid w:val="00F5550E"/>
    <w:rsid w:val="00F5594B"/>
    <w:rsid w:val="00F62B39"/>
    <w:rsid w:val="00F64F55"/>
    <w:rsid w:val="00F671FF"/>
    <w:rsid w:val="00F71478"/>
    <w:rsid w:val="00F7150B"/>
    <w:rsid w:val="00F82C0C"/>
    <w:rsid w:val="00F92925"/>
    <w:rsid w:val="00F94D3F"/>
    <w:rsid w:val="00FA0268"/>
    <w:rsid w:val="00FB5691"/>
    <w:rsid w:val="00FC6951"/>
    <w:rsid w:val="00FC6E49"/>
    <w:rsid w:val="00FC77EF"/>
    <w:rsid w:val="00FD5373"/>
    <w:rsid w:val="00FD58F1"/>
    <w:rsid w:val="00FE11FB"/>
    <w:rsid w:val="00FE62FE"/>
    <w:rsid w:val="00FE7451"/>
    <w:rsid w:val="00FE79D9"/>
    <w:rsid w:val="00FF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8AB96A-B796-904D-8892-C0AE3215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F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A07AB"/>
    <w:rPr>
      <w:color w:val="808080"/>
    </w:rPr>
  </w:style>
  <w:style w:type="table" w:customStyle="1" w:styleId="181">
    <w:name w:val="Сетка таблицы181"/>
    <w:basedOn w:val="TableNormal"/>
    <w:next w:val="TableGrid"/>
    <w:uiPriority w:val="39"/>
    <w:rsid w:val="00F929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92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8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89B"/>
    <w:rPr>
      <w:color w:val="800080" w:themeColor="followedHyperlink"/>
      <w:u w:val="single"/>
    </w:rPr>
  </w:style>
  <w:style w:type="paragraph" w:customStyle="1" w:styleId="Reference">
    <w:name w:val="Reference"/>
    <w:uiPriority w:val="99"/>
    <w:rsid w:val="009B6CE5"/>
    <w:pPr>
      <w:widowControl w:val="0"/>
      <w:numPr>
        <w:numId w:val="2"/>
      </w:numPr>
      <w:tabs>
        <w:tab w:val="left" w:pos="567"/>
      </w:tabs>
      <w:spacing w:after="0" w:line="240" w:lineRule="auto"/>
      <w:jc w:val="both"/>
    </w:pPr>
    <w:rPr>
      <w:rFonts w:ascii="Times" w:eastAsia="Times New Roman" w:hAnsi="Times" w:cs="Times"/>
      <w:noProof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0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6420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64518">
              <w:marLeft w:val="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181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0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yudamil@mail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1.bin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2.bin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Лист1!$A$2:$A$15</c:f>
              <c:strCache>
                <c:ptCount val="14"/>
                <c:pt idx="0">
                  <c:v>Пищевые отходы </c:v>
                </c:pt>
                <c:pt idx="1">
                  <c:v>Картон</c:v>
                </c:pt>
                <c:pt idx="2">
                  <c:v>Бумага</c:v>
                </c:pt>
                <c:pt idx="3">
                  <c:v>Металлы</c:v>
                </c:pt>
                <c:pt idx="4">
                  <c:v>Пластмассы </c:v>
                </c:pt>
                <c:pt idx="5">
                  <c:v>Дерево</c:v>
                </c:pt>
                <c:pt idx="6">
                  <c:v>Кости</c:v>
                </c:pt>
                <c:pt idx="7">
                  <c:v>Камни</c:v>
                </c:pt>
                <c:pt idx="8">
                  <c:v>Текстиль </c:v>
                </c:pt>
                <c:pt idx="9">
                  <c:v>Кожа</c:v>
                </c:pt>
                <c:pt idx="10">
                  <c:v>Резина</c:v>
                </c:pt>
                <c:pt idx="11">
                  <c:v>Отсев</c:v>
                </c:pt>
                <c:pt idx="12">
                  <c:v>Стекло</c:v>
                </c:pt>
                <c:pt idx="13">
                  <c:v>Прочие материалы</c:v>
                </c:pt>
              </c:strCache>
            </c:str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30.2</c:v>
                </c:pt>
                <c:pt idx="1">
                  <c:v>6.5</c:v>
                </c:pt>
                <c:pt idx="2">
                  <c:v>5.4</c:v>
                </c:pt>
                <c:pt idx="3">
                  <c:v>3.9</c:v>
                </c:pt>
                <c:pt idx="4">
                  <c:v>16.399999999999999</c:v>
                </c:pt>
                <c:pt idx="5">
                  <c:v>2.2000000000000002</c:v>
                </c:pt>
                <c:pt idx="6">
                  <c:v>0.3</c:v>
                </c:pt>
                <c:pt idx="7">
                  <c:v>0.1</c:v>
                </c:pt>
                <c:pt idx="8">
                  <c:v>4.5</c:v>
                </c:pt>
                <c:pt idx="9">
                  <c:v>1.1000000000000001</c:v>
                </c:pt>
                <c:pt idx="10">
                  <c:v>1.9</c:v>
                </c:pt>
                <c:pt idx="11">
                  <c:v>7.5</c:v>
                </c:pt>
                <c:pt idx="12">
                  <c:v>7.1</c:v>
                </c:pt>
                <c:pt idx="13">
                  <c:v>12.9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8F4-C24F-B1C9-B1DD91AADA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73129272131378986"/>
          <c:y val="2.1159494897495649E-3"/>
          <c:w val="0.25639012890199336"/>
          <c:h val="0.971366312083585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12"/>
          <c:order val="0"/>
          <c:tx>
            <c:strRef>
              <c:f>Москва!$AE$22</c:f>
              <c:strCache>
                <c:ptCount val="1"/>
                <c:pt idx="0">
                  <c:v>Прочие материалы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Москва!$AF$22:$AM$22</c:f>
              <c:numCache>
                <c:formatCode>0.00</c:formatCode>
                <c:ptCount val="8"/>
                <c:pt idx="0">
                  <c:v>0.19296600000000003</c:v>
                </c:pt>
                <c:pt idx="1">
                  <c:v>0</c:v>
                </c:pt>
                <c:pt idx="2">
                  <c:v>0</c:v>
                </c:pt>
                <c:pt idx="3">
                  <c:v>1.0934740000000001</c:v>
                </c:pt>
                <c:pt idx="4">
                  <c:v>0.25728800000000002</c:v>
                </c:pt>
                <c:pt idx="5">
                  <c:v>1.7366940000000002</c:v>
                </c:pt>
                <c:pt idx="6">
                  <c:v>0.86834700000000009</c:v>
                </c:pt>
                <c:pt idx="7">
                  <c:v>1.672372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473-42F6-BD1D-CC813B13F90C}"/>
            </c:ext>
          </c:extLst>
        </c:ser>
        <c:ser>
          <c:idx val="15"/>
          <c:order val="1"/>
          <c:tx>
            <c:strRef>
              <c:f>Москва!$AE$25</c:f>
              <c:strCache>
                <c:ptCount val="1"/>
                <c:pt idx="0">
                  <c:v>Мелкий отсев ( 3 мм)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Москва!$AF$25:$AM$25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473-42F6-BD1D-CC813B13F90C}"/>
            </c:ext>
          </c:extLst>
        </c:ser>
        <c:ser>
          <c:idx val="13"/>
          <c:order val="2"/>
          <c:tx>
            <c:strRef>
              <c:f>Москва!$AE$23</c:f>
              <c:strCache>
                <c:ptCount val="1"/>
                <c:pt idx="0">
                  <c:v>Крупный отсев (15 мм)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Москва!$AF$23:$AM$23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473-42F6-BD1D-CC813B13F90C}"/>
            </c:ext>
          </c:extLst>
        </c:ser>
        <c:ser>
          <c:idx val="7"/>
          <c:order val="3"/>
          <c:tx>
            <c:strRef>
              <c:f>Москва!$AE$17</c:f>
              <c:strCache>
                <c:ptCount val="1"/>
                <c:pt idx="0">
                  <c:v>Кости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Москва!$AF$17:$AM$17</c:f>
              <c:numCache>
                <c:formatCode>0.00</c:formatCode>
                <c:ptCount val="8"/>
                <c:pt idx="0">
                  <c:v>0.4998554634166667</c:v>
                </c:pt>
                <c:pt idx="1">
                  <c:v>0.45986702634333332</c:v>
                </c:pt>
                <c:pt idx="2">
                  <c:v>9.9971092683333346E-2</c:v>
                </c:pt>
                <c:pt idx="3">
                  <c:v>0.25992484097666668</c:v>
                </c:pt>
                <c:pt idx="4">
                  <c:v>0.21993640390333336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A473-42F6-BD1D-CC813B13F90C}"/>
            </c:ext>
          </c:extLst>
        </c:ser>
        <c:ser>
          <c:idx val="2"/>
          <c:order val="4"/>
          <c:tx>
            <c:strRef>
              <c:f>Москва!$AE$12</c:f>
              <c:strCache>
                <c:ptCount val="1"/>
                <c:pt idx="0">
                  <c:v>Металлы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Москва!$AF$12:$AM$12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473-42F6-BD1D-CC813B13F90C}"/>
            </c:ext>
          </c:extLst>
        </c:ser>
        <c:ser>
          <c:idx val="3"/>
          <c:order val="5"/>
          <c:tx>
            <c:strRef>
              <c:f>Москва!$AE$13</c:f>
              <c:strCache>
                <c:ptCount val="1"/>
                <c:pt idx="0">
                  <c:v>Стекло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Москва!$AF$13:$AM$13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A473-42F6-BD1D-CC813B13F90C}"/>
            </c:ext>
          </c:extLst>
        </c:ser>
        <c:ser>
          <c:idx val="10"/>
          <c:order val="6"/>
          <c:tx>
            <c:strRef>
              <c:f>Москва!$AE$20</c:f>
              <c:strCache>
                <c:ptCount val="1"/>
                <c:pt idx="0">
                  <c:v>Камни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Москва!$AF$20:$AM$20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A473-42F6-BD1D-CC813B13F90C}"/>
            </c:ext>
          </c:extLst>
        </c:ser>
        <c:ser>
          <c:idx val="14"/>
          <c:order val="7"/>
          <c:tx>
            <c:strRef>
              <c:f>Москва!$AE$24</c:f>
              <c:strCache>
                <c:ptCount val="1"/>
                <c:pt idx="0">
                  <c:v>Гигиенич. Средства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Москва!$AF$24:$AM$24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A473-42F6-BD1D-CC813B13F90C}"/>
            </c:ext>
          </c:extLst>
        </c:ser>
        <c:ser>
          <c:idx val="6"/>
          <c:order val="8"/>
          <c:tx>
            <c:strRef>
              <c:f>Москва!$AE$16</c:f>
              <c:strCache>
                <c:ptCount val="1"/>
                <c:pt idx="0">
                  <c:v>Инертные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Москва!$AF$16:$AM$16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A473-42F6-BD1D-CC813B13F90C}"/>
            </c:ext>
          </c:extLst>
        </c:ser>
        <c:ser>
          <c:idx val="11"/>
          <c:order val="9"/>
          <c:tx>
            <c:strRef>
              <c:f>Москва!$AE$21</c:f>
              <c:strCache>
                <c:ptCount val="1"/>
                <c:pt idx="0">
                  <c:v>Уголь, шлаки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Москва!$AF$21:$AM$21</c:f>
              <c:numCache>
                <c:formatCode>0.00</c:formatCode>
                <c:ptCount val="8"/>
                <c:pt idx="0">
                  <c:v>0.40585499470000003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A473-42F6-BD1D-CC813B13F90C}"/>
            </c:ext>
          </c:extLst>
        </c:ser>
        <c:ser>
          <c:idx val="5"/>
          <c:order val="10"/>
          <c:tx>
            <c:strRef>
              <c:f>Москва!$AE$15</c:f>
              <c:strCache>
                <c:ptCount val="1"/>
                <c:pt idx="0">
                  <c:v>Текстиль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Москва!$AF$15:$AM$15</c:f>
              <c:numCache>
                <c:formatCode>0.00</c:formatCode>
                <c:ptCount val="8"/>
                <c:pt idx="0">
                  <c:v>0.78190020452499998</c:v>
                </c:pt>
                <c:pt idx="1">
                  <c:v>1.0188396604416665</c:v>
                </c:pt>
                <c:pt idx="2">
                  <c:v>0.23693945591666665</c:v>
                </c:pt>
                <c:pt idx="3">
                  <c:v>0.80559415011666657</c:v>
                </c:pt>
                <c:pt idx="4">
                  <c:v>1.0899214972166664</c:v>
                </c:pt>
                <c:pt idx="5">
                  <c:v>1.2794730619499999</c:v>
                </c:pt>
                <c:pt idx="6">
                  <c:v>0.37910312946666663</c:v>
                </c:pt>
                <c:pt idx="7">
                  <c:v>0.85298204129999999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473-42F6-BD1D-CC813B13F90C}"/>
            </c:ext>
          </c:extLst>
        </c:ser>
        <c:ser>
          <c:idx val="8"/>
          <c:order val="11"/>
          <c:tx>
            <c:strRef>
              <c:f>Москва!$AE$18</c:f>
              <c:strCache>
                <c:ptCount val="1"/>
                <c:pt idx="0">
                  <c:v>Дерево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Москва!$AF$18:$AM$18</c:f>
              <c:numCache>
                <c:formatCode>0.00</c:formatCode>
                <c:ptCount val="8"/>
                <c:pt idx="0">
                  <c:v>1.4407852311849998</c:v>
                </c:pt>
                <c:pt idx="1">
                  <c:v>1.4204924814500002</c:v>
                </c:pt>
                <c:pt idx="2">
                  <c:v>0.24351299681999999</c:v>
                </c:pt>
                <c:pt idx="3">
                  <c:v>0.40585499470000003</c:v>
                </c:pt>
                <c:pt idx="4">
                  <c:v>0.48702599363999999</c:v>
                </c:pt>
                <c:pt idx="5">
                  <c:v>0.38556224496500002</c:v>
                </c:pt>
                <c:pt idx="6">
                  <c:v>0.18263474761500004</c:v>
                </c:pt>
                <c:pt idx="7">
                  <c:v>0.34497674549499996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A473-42F6-BD1D-CC813B13F90C}"/>
            </c:ext>
          </c:extLst>
        </c:ser>
        <c:ser>
          <c:idx val="9"/>
          <c:order val="12"/>
          <c:tx>
            <c:strRef>
              <c:f>Москва!$AE$19</c:f>
              <c:strCache>
                <c:ptCount val="1"/>
                <c:pt idx="0">
                  <c:v>Кожа, резина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Москва!$AF$19:$AM$19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0.21283507163999996</c:v>
                </c:pt>
                <c:pt idx="3">
                  <c:v>0.56756019103999999</c:v>
                </c:pt>
                <c:pt idx="4">
                  <c:v>0.78039526268000003</c:v>
                </c:pt>
                <c:pt idx="5">
                  <c:v>0.17736255969999998</c:v>
                </c:pt>
                <c:pt idx="6">
                  <c:v>0.28378009552</c:v>
                </c:pt>
                <c:pt idx="7">
                  <c:v>0.24830758357999996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A473-42F6-BD1D-CC813B13F90C}"/>
            </c:ext>
          </c:extLst>
        </c:ser>
        <c:ser>
          <c:idx val="4"/>
          <c:order val="13"/>
          <c:tx>
            <c:strRef>
              <c:f>Москва!$AE$14</c:f>
              <c:strCache>
                <c:ptCount val="1"/>
                <c:pt idx="0">
                  <c:v>Полимерные материалы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Москва!$AF$14:$AM$14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0.29385980573000003</c:v>
                </c:pt>
                <c:pt idx="4">
                  <c:v>0.58771961146000007</c:v>
                </c:pt>
                <c:pt idx="5">
                  <c:v>0</c:v>
                </c:pt>
                <c:pt idx="6">
                  <c:v>5.2160115517074992</c:v>
                </c:pt>
                <c:pt idx="7">
                  <c:v>5.9506610660324997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D-A473-42F6-BD1D-CC813B13F90C}"/>
            </c:ext>
          </c:extLst>
        </c:ser>
        <c:ser>
          <c:idx val="16"/>
          <c:order val="14"/>
          <c:tx>
            <c:strRef>
              <c:f>Москва!$AE$26</c:f>
              <c:strCache>
                <c:ptCount val="1"/>
                <c:pt idx="0">
                  <c:v>Композиционная упаковка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Москва!$AF$26:$AM$26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4.4446295616662503</c:v>
                </c:pt>
                <c:pt idx="7">
                  <c:v>0.91831189290625004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A473-42F6-BD1D-CC813B13F90C}"/>
            </c:ext>
          </c:extLst>
        </c:ser>
        <c:ser>
          <c:idx val="1"/>
          <c:order val="15"/>
          <c:tx>
            <c:strRef>
              <c:f>Москва!$AE$11</c:f>
              <c:strCache>
                <c:ptCount val="1"/>
                <c:pt idx="0">
                  <c:v>Бумага и картон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Москва!$AF$11:$AM$11</c:f>
              <c:numCache>
                <c:formatCode>0.00</c:formatCode>
                <c:ptCount val="8"/>
                <c:pt idx="0">
                  <c:v>3.1785949771125006</c:v>
                </c:pt>
                <c:pt idx="1">
                  <c:v>3.2171234010775005</c:v>
                </c:pt>
                <c:pt idx="2">
                  <c:v>3.1593307651300004</c:v>
                </c:pt>
                <c:pt idx="3">
                  <c:v>7.0121731616300007</c:v>
                </c:pt>
                <c:pt idx="4">
                  <c:v>6.5498320740500011</c:v>
                </c:pt>
                <c:pt idx="5">
                  <c:v>7.2626079174025016</c:v>
                </c:pt>
                <c:pt idx="6">
                  <c:v>3.7950497605525011</c:v>
                </c:pt>
                <c:pt idx="7">
                  <c:v>4.6812035117475013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F-A473-42F6-BD1D-CC813B13F90C}"/>
            </c:ext>
          </c:extLst>
        </c:ser>
        <c:ser>
          <c:idx val="0"/>
          <c:order val="16"/>
          <c:tx>
            <c:strRef>
              <c:f>Москва!$AE$10</c:f>
              <c:strCache>
                <c:ptCount val="1"/>
                <c:pt idx="0">
                  <c:v>Пищевые отходы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Москва!$AF$10:$AM$10</c:f>
              <c:numCache>
                <c:formatCode>0.00</c:formatCode>
                <c:ptCount val="8"/>
                <c:pt idx="0">
                  <c:v>3.9988437073333336</c:v>
                </c:pt>
                <c:pt idx="1">
                  <c:v>4.4387165151400003</c:v>
                </c:pt>
                <c:pt idx="2">
                  <c:v>6.258190401976667</c:v>
                </c:pt>
                <c:pt idx="3">
                  <c:v>7.3578724214933331</c:v>
                </c:pt>
                <c:pt idx="4">
                  <c:v>6.6180863356366668</c:v>
                </c:pt>
                <c:pt idx="5">
                  <c:v>6.1182308722200016</c:v>
                </c:pt>
                <c:pt idx="6">
                  <c:v>3.5989593366000001</c:v>
                </c:pt>
                <c:pt idx="7">
                  <c:v>4.9385719785566673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0-A473-42F6-BD1D-CC813B13F9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23057648"/>
        <c:axId val="297917392"/>
      </c:barChart>
      <c:catAx>
        <c:axId val="42305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7917392"/>
        <c:crosses val="autoZero"/>
        <c:auto val="1"/>
        <c:lblAlgn val="ctr"/>
        <c:lblOffset val="100"/>
        <c:noMultiLvlLbl val="0"/>
      </c:catAx>
      <c:valAx>
        <c:axId val="297917392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Эксергия ТКО (МДж/кг)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05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5"/>
        <c:delete val="1"/>
      </c:legendEntry>
      <c:layout>
        <c:manualLayout>
          <c:xMode val="edge"/>
          <c:yMode val="edge"/>
          <c:x val="0.6042662142524351"/>
          <c:y val="3.428757451830149E-3"/>
          <c:w val="0.34541540797966291"/>
          <c:h val="0.967595728616114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13"/>
          <c:order val="0"/>
          <c:tx>
            <c:strRef>
              <c:f>СПб!$AE$23</c:f>
              <c:strCache>
                <c:ptCount val="1"/>
                <c:pt idx="0">
                  <c:v>Отсев мелкий (3 мм)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СПб!$AF$23:$AN$23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140-4CE2-B71A-85FA9DEFFB76}"/>
            </c:ext>
          </c:extLst>
        </c:ser>
        <c:ser>
          <c:idx val="14"/>
          <c:order val="1"/>
          <c:tx>
            <c:strRef>
              <c:f>СПб!$AE$24</c:f>
              <c:strCache>
                <c:ptCount val="1"/>
                <c:pt idx="0">
                  <c:v>Отсев крупный (15 мм)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СПб!$AF$24:$AN$24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140-4CE2-B71A-85FA9DEFFB76}"/>
            </c:ext>
          </c:extLst>
        </c:ser>
        <c:ser>
          <c:idx val="12"/>
          <c:order val="2"/>
          <c:tx>
            <c:strRef>
              <c:f>СПб!$AE$22</c:f>
              <c:strCache>
                <c:ptCount val="1"/>
                <c:pt idx="0">
                  <c:v>Камни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СПб!$AF$22:$AN$22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140-4CE2-B71A-85FA9DEFFB76}"/>
            </c:ext>
          </c:extLst>
        </c:ser>
        <c:ser>
          <c:idx val="2"/>
          <c:order val="3"/>
          <c:tx>
            <c:strRef>
              <c:f>СПб!$AE$12</c:f>
              <c:strCache>
                <c:ptCount val="1"/>
                <c:pt idx="0">
                  <c:v>Металлы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СПб!$AF$12:$AN$12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2140-4CE2-B71A-85FA9DEFFB76}"/>
            </c:ext>
          </c:extLst>
        </c:ser>
        <c:ser>
          <c:idx val="3"/>
          <c:order val="4"/>
          <c:tx>
            <c:strRef>
              <c:f>СПб!$AE$13</c:f>
              <c:strCache>
                <c:ptCount val="1"/>
                <c:pt idx="0">
                  <c:v>Стекло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СПб!$AF$13:$AN$13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2140-4CE2-B71A-85FA9DEFFB76}"/>
            </c:ext>
          </c:extLst>
        </c:ser>
        <c:ser>
          <c:idx val="7"/>
          <c:order val="5"/>
          <c:tx>
            <c:strRef>
              <c:f>СПб!$AE$17</c:f>
              <c:strCache>
                <c:ptCount val="1"/>
                <c:pt idx="0">
                  <c:v>Кости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СПб!$AF$17:$AN$17</c:f>
              <c:numCache>
                <c:formatCode>0.000</c:formatCode>
                <c:ptCount val="9"/>
                <c:pt idx="0">
                  <c:v>0.43987280780666671</c:v>
                </c:pt>
                <c:pt idx="1">
                  <c:v>0.81976296000333337</c:v>
                </c:pt>
                <c:pt idx="2">
                  <c:v>0.73978608585666672</c:v>
                </c:pt>
                <c:pt idx="3">
                  <c:v>0.41987858927000005</c:v>
                </c:pt>
                <c:pt idx="4">
                  <c:v>0.45986702634333332</c:v>
                </c:pt>
                <c:pt idx="5">
                  <c:v>0.15995374829333336</c:v>
                </c:pt>
                <c:pt idx="6">
                  <c:v>7.9976874146666682E-2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2140-4CE2-B71A-85FA9DEFFB76}"/>
            </c:ext>
          </c:extLst>
        </c:ser>
        <c:ser>
          <c:idx val="10"/>
          <c:order val="6"/>
          <c:tx>
            <c:strRef>
              <c:f>СПб!$AE$20</c:f>
              <c:strCache>
                <c:ptCount val="1"/>
                <c:pt idx="0">
                  <c:v>Прочие материалы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СПб!$AF$20:$AN$20</c:f>
              <c:numCache>
                <c:formatCode>0.000</c:formatCode>
                <c:ptCount val="9"/>
                <c:pt idx="0">
                  <c:v>0</c:v>
                </c:pt>
                <c:pt idx="1">
                  <c:v>0.51457600000000003</c:v>
                </c:pt>
                <c:pt idx="2">
                  <c:v>0.41809299999999999</c:v>
                </c:pt>
                <c:pt idx="3">
                  <c:v>0.96483000000000008</c:v>
                </c:pt>
                <c:pt idx="4">
                  <c:v>1.7045330000000001</c:v>
                </c:pt>
                <c:pt idx="5">
                  <c:v>0.45025399999999999</c:v>
                </c:pt>
                <c:pt idx="6">
                  <c:v>0.96483000000000008</c:v>
                </c:pt>
                <c:pt idx="7">
                  <c:v>2.3799140000000003</c:v>
                </c:pt>
                <c:pt idx="8">
                  <c:v>0.90050799999999998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2140-4CE2-B71A-85FA9DEFFB76}"/>
            </c:ext>
          </c:extLst>
        </c:ser>
        <c:ser>
          <c:idx val="11"/>
          <c:order val="7"/>
          <c:tx>
            <c:strRef>
              <c:f>СПб!$AE$21</c:f>
              <c:strCache>
                <c:ptCount val="1"/>
                <c:pt idx="0">
                  <c:v>Уголь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СПб!$AF$21:$AN$21</c:f>
              <c:numCache>
                <c:formatCode>0.000</c:formatCode>
                <c:ptCount val="9"/>
                <c:pt idx="0">
                  <c:v>0.34497674549499996</c:v>
                </c:pt>
                <c:pt idx="1">
                  <c:v>6.0878249204999998E-2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2140-4CE2-B71A-85FA9DEFFB76}"/>
            </c:ext>
          </c:extLst>
        </c:ser>
        <c:ser>
          <c:idx val="5"/>
          <c:order val="8"/>
          <c:tx>
            <c:strRef>
              <c:f>СПб!$AE$15</c:f>
              <c:strCache>
                <c:ptCount val="1"/>
                <c:pt idx="0">
                  <c:v>Текстиль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СПб!$AF$15:$AN$15</c:f>
              <c:numCache>
                <c:formatCode>0.000</c:formatCode>
                <c:ptCount val="9"/>
                <c:pt idx="0">
                  <c:v>1.0188396604416665</c:v>
                </c:pt>
                <c:pt idx="1">
                  <c:v>1.0425336060333334</c:v>
                </c:pt>
                <c:pt idx="2">
                  <c:v>0.82928809570833328</c:v>
                </c:pt>
                <c:pt idx="3">
                  <c:v>1.0425336060333334</c:v>
                </c:pt>
                <c:pt idx="4">
                  <c:v>1.8244338105583333</c:v>
                </c:pt>
                <c:pt idx="5">
                  <c:v>0.66343047656666654</c:v>
                </c:pt>
                <c:pt idx="6">
                  <c:v>0.82928809570833328</c:v>
                </c:pt>
                <c:pt idx="7">
                  <c:v>0.71081836774999996</c:v>
                </c:pt>
                <c:pt idx="8">
                  <c:v>0.30802129269166667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2140-4CE2-B71A-85FA9DEFFB76}"/>
            </c:ext>
          </c:extLst>
        </c:ser>
        <c:ser>
          <c:idx val="8"/>
          <c:order val="9"/>
          <c:tx>
            <c:strRef>
              <c:f>СПб!$AE$18</c:f>
              <c:strCache>
                <c:ptCount val="1"/>
                <c:pt idx="0">
                  <c:v>Дерево+ садово-парковые отходы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СПб!$AF$18:$AN$18</c:f>
              <c:numCache>
                <c:formatCode>0.000</c:formatCode>
                <c:ptCount val="9"/>
                <c:pt idx="0">
                  <c:v>1.66400547827</c:v>
                </c:pt>
                <c:pt idx="1">
                  <c:v>0.89288098834000007</c:v>
                </c:pt>
                <c:pt idx="2">
                  <c:v>0.40585499470000003</c:v>
                </c:pt>
                <c:pt idx="3">
                  <c:v>0.79141723966499999</c:v>
                </c:pt>
                <c:pt idx="4">
                  <c:v>1.05522298622</c:v>
                </c:pt>
                <c:pt idx="5">
                  <c:v>0.34497674549499996</c:v>
                </c:pt>
                <c:pt idx="6">
                  <c:v>1.0146374867500001</c:v>
                </c:pt>
                <c:pt idx="7">
                  <c:v>0</c:v>
                </c:pt>
                <c:pt idx="8">
                  <c:v>0.50731874337500005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2140-4CE2-B71A-85FA9DEFFB76}"/>
            </c:ext>
          </c:extLst>
        </c:ser>
        <c:ser>
          <c:idx val="9"/>
          <c:order val="10"/>
          <c:tx>
            <c:strRef>
              <c:f>СПб!$AE$19</c:f>
              <c:strCache>
                <c:ptCount val="1"/>
                <c:pt idx="0">
                  <c:v>Кожа, резина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СПб!$AF$19:$AN$19</c:f>
              <c:numCache>
                <c:formatCode>0.000</c:formatCode>
                <c:ptCount val="9"/>
                <c:pt idx="0">
                  <c:v>0.17736255969999998</c:v>
                </c:pt>
                <c:pt idx="1">
                  <c:v>0.28378009552</c:v>
                </c:pt>
                <c:pt idx="2">
                  <c:v>0.46114265521999998</c:v>
                </c:pt>
                <c:pt idx="3">
                  <c:v>0.56756019103999999</c:v>
                </c:pt>
                <c:pt idx="4">
                  <c:v>1.4898455014799998</c:v>
                </c:pt>
                <c:pt idx="5">
                  <c:v>1.7026805731199997</c:v>
                </c:pt>
                <c:pt idx="6">
                  <c:v>0.63850521492000001</c:v>
                </c:pt>
                <c:pt idx="7">
                  <c:v>0.70945023879999991</c:v>
                </c:pt>
                <c:pt idx="8">
                  <c:v>1.0641753581999998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2140-4CE2-B71A-85FA9DEFFB76}"/>
            </c:ext>
          </c:extLst>
        </c:ser>
        <c:ser>
          <c:idx val="4"/>
          <c:order val="11"/>
          <c:tx>
            <c:strRef>
              <c:f>СПб!$AE$14</c:f>
              <c:strCache>
                <c:ptCount val="1"/>
                <c:pt idx="0">
                  <c:v>Полимерные материалы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СПб!$AF$14:$AN$14</c:f>
              <c:numCache>
                <c:formatCode>0.000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0.36732475716250002</c:v>
                </c:pt>
                <c:pt idx="3">
                  <c:v>0.29385980573000003</c:v>
                </c:pt>
                <c:pt idx="4">
                  <c:v>0</c:v>
                </c:pt>
                <c:pt idx="5">
                  <c:v>2.2406810186912498</c:v>
                </c:pt>
                <c:pt idx="6">
                  <c:v>4.4078970859500002</c:v>
                </c:pt>
                <c:pt idx="7">
                  <c:v>6.464915726060001</c:v>
                </c:pt>
                <c:pt idx="8">
                  <c:v>5.5833363088699999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2140-4CE2-B71A-85FA9DEFFB76}"/>
            </c:ext>
          </c:extLst>
        </c:ser>
        <c:ser>
          <c:idx val="1"/>
          <c:order val="12"/>
          <c:tx>
            <c:strRef>
              <c:f>СПб!$AE$11</c:f>
              <c:strCache>
                <c:ptCount val="1"/>
                <c:pt idx="0">
                  <c:v>Бумага и картон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СПб!$AF$11:$AN$11</c:f>
              <c:numCache>
                <c:formatCode>0.000</c:formatCode>
                <c:ptCount val="9"/>
                <c:pt idx="0">
                  <c:v>1.7337790784250005</c:v>
                </c:pt>
                <c:pt idx="1">
                  <c:v>2.5428759816900004</c:v>
                </c:pt>
                <c:pt idx="2">
                  <c:v>4.6812035117475013</c:v>
                </c:pt>
                <c:pt idx="3">
                  <c:v>5.7792635947500015</c:v>
                </c:pt>
                <c:pt idx="4">
                  <c:v>4.3344476960625009</c:v>
                </c:pt>
                <c:pt idx="5">
                  <c:v>3.8335781845175005</c:v>
                </c:pt>
                <c:pt idx="6">
                  <c:v>4.0454845163250006</c:v>
                </c:pt>
                <c:pt idx="7">
                  <c:v>3.8721066084825013</c:v>
                </c:pt>
                <c:pt idx="8">
                  <c:v>4.141805576237501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2140-4CE2-B71A-85FA9DEFFB76}"/>
            </c:ext>
          </c:extLst>
        </c:ser>
        <c:ser>
          <c:idx val="0"/>
          <c:order val="13"/>
          <c:tx>
            <c:strRef>
              <c:f>СПб!$AE$10</c:f>
              <c:strCache>
                <c:ptCount val="1"/>
                <c:pt idx="0">
                  <c:v>Пищевые отходы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СПб!$AF$10:$AN$10</c:f>
              <c:numCache>
                <c:formatCode>0.000</c:formatCode>
                <c:ptCount val="9"/>
                <c:pt idx="0">
                  <c:v>2.7991905951333336</c:v>
                </c:pt>
                <c:pt idx="1">
                  <c:v>3.6389477736733333</c:v>
                </c:pt>
                <c:pt idx="2">
                  <c:v>6.3381672761233334</c:v>
                </c:pt>
                <c:pt idx="3">
                  <c:v>5.6183754088033346</c:v>
                </c:pt>
                <c:pt idx="4">
                  <c:v>4.6586529190433339</c:v>
                </c:pt>
                <c:pt idx="5">
                  <c:v>7.3978608585666681</c:v>
                </c:pt>
                <c:pt idx="6">
                  <c:v>5.3984390049000002</c:v>
                </c:pt>
                <c:pt idx="7">
                  <c:v>5.1185199453866677</c:v>
                </c:pt>
                <c:pt idx="8">
                  <c:v>5.4784158790466666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D-2140-4CE2-B71A-85FA9DEFFB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5711520"/>
        <c:axId val="435712080"/>
      </c:barChart>
      <c:catAx>
        <c:axId val="435711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712080"/>
        <c:crosses val="autoZero"/>
        <c:auto val="1"/>
        <c:lblAlgn val="ctr"/>
        <c:lblOffset val="100"/>
        <c:noMultiLvlLbl val="0"/>
      </c:catAx>
      <c:valAx>
        <c:axId val="43571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Эксергия</a:t>
                </a:r>
                <a:r>
                  <a:rPr lang="ru-RU" baseline="0"/>
                  <a:t> ТКО (МДж/кг)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711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67103065387854566"/>
          <c:y val="2.3871902375839374E-2"/>
          <c:w val="0.30273898005739935"/>
          <c:h val="0.97612819847837318"/>
        </c:manualLayout>
      </c:layout>
      <c:overlay val="0"/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0C5A9-C6F1-4575-86AB-507408E48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2026</Words>
  <Characters>11550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lyuda</dc:creator>
  <cp:lastModifiedBy>Alex</cp:lastModifiedBy>
  <cp:revision>2</cp:revision>
  <dcterms:created xsi:type="dcterms:W3CDTF">2020-10-22T18:08:00Z</dcterms:created>
  <dcterms:modified xsi:type="dcterms:W3CDTF">2020-10-22T18:08:00Z</dcterms:modified>
</cp:coreProperties>
</file>