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  <w:sz w:val="34"/>
          <w:szCs w:val="34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sz w:val="34"/>
          <w:szCs w:val="34"/>
          <w:rtl w:val="0"/>
        </w:rPr>
        <w:t xml:space="preserve">汉语教学语音纠错辅助工具 - 产品需求文档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文档版本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: V1.0 (MVP 冻结版)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产品定位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: 高校留学生对外汉语课堂辅助工具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核心技术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: 科大讯飞流式语音评测 (CPA) + 语音合成 (TTS)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  <w:sz w:val="32"/>
          <w:szCs w:val="32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sz w:val="32"/>
          <w:szCs w:val="32"/>
          <w:rtl w:val="0"/>
        </w:rPr>
        <w:t xml:space="preserve">一、 产品概述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1.1 项目背景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针对高校留学生在汉语习得过程中存在的“洋腔洋调”问题，传统课堂教学难以提供高频次、一对一的发音纠错。本项目旨在通过 AI 语音识别技术，为学生提供课后/课上的精准发音反馈，辅助教师掌握全班学情。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由于产品定位为校内教学辅助工具（暂无商业化计划），系统设计秉持**“高保真教学体验优先，延后复杂商业基建”**的原则。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1.2 目标用户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学生端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：高校留学生（高度依赖微信生态）。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教师端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：对外汉语教师（依赖 PC 办公环境）。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1.3 MVP (最小可行性产品) 核心目标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验证核心闭环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：在 1 个班级（约 20 人）中，跑通“教师手动发题 -&gt; 学生流式跟读 -&gt; AI 逐字判卷与纠音 -&gt; 教师查看成绩表”的核心流程。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  <w:sz w:val="32"/>
          <w:szCs w:val="32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sz w:val="32"/>
          <w:szCs w:val="32"/>
          <w:rtl w:val="0"/>
        </w:rPr>
        <w:t xml:space="preserve">二、 总体技术架构与选型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为保证系统的健壮性、极高的开发效率及低迷的运维成本，本项目采用现代化的 Serverless 全栈方案：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前端（学生端）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：微信小程序（利用原生 RecorderManager 保证录音高保真输入）。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前端（教师端）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：基于 Next.js 的 React PC Web 单页应用。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全栈与接口层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：Next.js API Routes (TypeScript) + Vercel 部署。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数据库与 BaaS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：Supabase（PostgreSQL + Auth + Storage，深度利用 JSONB 格式处理复杂评测数据）。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核心 AI 服务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：科大讯飞语音评测流式 API + 语音合成 API。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color w:val="1f1f1f"/>
          <w:sz w:val="32"/>
          <w:szCs w:val="32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sz w:val="32"/>
          <w:szCs w:val="32"/>
          <w:rtl w:val="0"/>
        </w:rPr>
        <w:t xml:space="preserve">三、 核心功能详情 (MVP 范围)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模块 F2：学生朗读智能反馈 (核心痛点解决)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功能概述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：学生朗读系统下发的句子，系统毫秒级返回成绩，提供从宏观（分数）到微观（逐字、声调、舌位）的多维纠错。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交互 1：流式录音与即时反馈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按住录音，松手即出成绩。后端通过 WebSocket 将音频分片流式转发至讯飞 API，最大限度降低网络延迟。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交互 2：逐字标色诊断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根据 API 返回结果，界面句子按字标色：读对为绿色，发音或声调不达标（如声调分 &lt; 70）标为红色。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交互 3：专项纠错详情页 (点击红字进入)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顶部 (标准读音)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：展示带声调的拼音，并可通过 TTS 播放标准示范音。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中部 (声调双曲线)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：利用 ECharts，将“标准发音音高曲线”与“学生实际发音音高曲线”叠加绘制，直观展示走势差异（如四声降不下去）。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底部 (舌位动画)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：系统判定学生错误的声/韵母，通过**“预制素材映射机制”**，自动调出对应的口型舌位演示短视频（MP4），指导学生纠正口腔发音部位。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模块 F3：教师基础学情看板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功能概述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：汇总全班练习数据，辅助教学决策。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展示形式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：明细数据表格。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核心字段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：学生姓名、完成任务情况、总分、错误字频次统计。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交互闭环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：教师可点击查看具体错误详情，并支持点击音频链接回听学生原始录音（录音文件存在 Supabase Storage）。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模块 F0：基础支撑模块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身份认证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：MVP 阶段采用统一发放的固定账号密码体系进行鉴权。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任务发布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：教师在 PC 端后台，通过手动输入或粘贴文本的方式创建课后练习任务，并指定下发班级。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color w:val="1f1f1f"/>
          <w:sz w:val="32"/>
          <w:szCs w:val="32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sz w:val="32"/>
          <w:szCs w:val="32"/>
          <w:rtl w:val="0"/>
        </w:rPr>
        <w:t xml:space="preserve">四、 用户故事清单 (Dev 任务拆解指南)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🔴 Must Have (MVP 必做范围)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US1.01 [基础] 师生使用固定账号密码登录系统。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US3.01 [教师] 在 PC 后台手动输入文本发布练习任务。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US3.02 [教师] 在数据表格中查看全班成绩和错误字统计。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US2.01 [学生] 在小程序看到今日练习任务。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US2.02 [学生] 按住按钮录音，松开秒级获取评分。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US2.03 [学生] 看到自己朗读的句子被逐字标绿/标红。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US2.04 [学生] 点击错字，播放标准音 (TTS)。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US2.05 [学生] 查看自己与标准音的声调曲线对比图。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US2.06 [学生] 根据错因，观看对应的本地发音口型示范短视频。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color w:val="1f1f1f"/>
          <w:sz w:val="32"/>
          <w:szCs w:val="32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sz w:val="32"/>
          <w:szCs w:val="32"/>
          <w:rtl w:val="0"/>
        </w:rPr>
        <w:t xml:space="preserve">五、 演进路线规划 (Roadmap)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icrosoft Yahei" w:cs="Microsoft Yahei" w:eastAsia="Microsoft Yahei" w:hAnsi="Microsoft Yahei"/>
          <w:color w:val="1f1f1f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Phase 1: 技术验证 (PoC) ✅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讯飞 API 连通性测试、JSON 数据解析验证。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微信录音接口保真度验证。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Phase 2: 最小可行性产品 (MVP) 🔄 </w:t>
      </w:r>
      <w:r w:rsidDel="00000000" w:rsidR="00000000" w:rsidRPr="00000000">
        <w:rPr>
          <w:rFonts w:ascii="Microsoft Yahei" w:cs="Microsoft Yahei" w:eastAsia="Microsoft Yahei" w:hAnsi="Microsoft Yahei"/>
          <w:i w:val="1"/>
          <w:iCs w:val="1"/>
          <w:color w:val="1f1f1f"/>
          <w:sz w:val="28"/>
          <w:szCs w:val="28"/>
          <w:rtl w:val="0"/>
        </w:rPr>
        <w:t xml:space="preserve">(当前执行阶段)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完成本 PRD 定义的 F2、F3 及基础支撑功能。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使用静态舌位视频资源。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完成 Next.js + Supabase 架构搭建，并在单班级内上线公测。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icrosoft Yahei" w:cs="Microsoft Yahei" w:eastAsia="Microsoft Yahei" w:hAnsi="Microsoft Yahei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Phase 3: 功能完善与基建扩展 ⏸️ </w:t>
      </w:r>
      <w:r w:rsidDel="00000000" w:rsidR="00000000" w:rsidRPr="00000000">
        <w:rPr>
          <w:rFonts w:ascii="Microsoft Yahei" w:cs="Microsoft Yahei" w:eastAsia="Microsoft Yahei" w:hAnsi="Microsoft Yahei"/>
          <w:i w:val="1"/>
          <w:iCs w:val="1"/>
          <w:color w:val="1f1f1f"/>
          <w:sz w:val="28"/>
          <w:szCs w:val="28"/>
          <w:rtl w:val="0"/>
        </w:rPr>
        <w:t xml:space="preserve">(未来规划)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智能出题 (F1)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：对接 LangChain / 办公文档解析库，实现教师上传 PPT 自动提取练习题。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高级数据看板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：为教师提供错误分布的图表化 Dashboard。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1f1f"/>
          <w:rtl w:val="0"/>
        </w:rPr>
        <w:t xml:space="preserve">生态融合</w:t>
      </w:r>
      <w:r w:rsidDel="00000000" w:rsidR="00000000" w:rsidRPr="00000000">
        <w:rPr>
          <w:rFonts w:ascii="Microsoft Yahei" w:cs="Microsoft Yahei" w:eastAsia="Microsoft Yahei" w:hAnsi="Microsoft Yahei"/>
          <w:color w:val="1f1f1f"/>
          <w:rtl w:val="0"/>
        </w:rPr>
        <w:t xml:space="preserve">：对接学校 SSO 或微信手机号一键登录；引入练习排行榜激励机制。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