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C4" w:rsidRDefault="00A03033" w:rsidP="00A03033">
      <w:r>
        <w:t>Schema of API Support (In future)</w:t>
      </w: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761"/>
        <w:gridCol w:w="1871"/>
        <w:gridCol w:w="1443"/>
        <w:gridCol w:w="2385"/>
        <w:gridCol w:w="845"/>
        <w:gridCol w:w="1613"/>
      </w:tblGrid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Environment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Default value = Customer engagement environment;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TransmissionTools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Default value = MCI3;</w:t>
            </w:r>
          </w:p>
        </w:tc>
      </w:tr>
      <w:tr w:rsidR="00A03033" w:rsidRPr="00A03033" w:rsidTr="00A03033">
        <w:trPr>
          <w:trHeight w:val="9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TransmissionMethod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O/M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Default value =  </w:t>
            </w:r>
            <w:r w:rsidR="00B55461">
              <w:rPr>
                <w:rFonts w:hint="eastAsia"/>
                <w:sz w:val="18"/>
              </w:rPr>
              <w:t>FTP</w:t>
            </w:r>
            <w:r w:rsidRPr="00A03033">
              <w:rPr>
                <w:sz w:val="18"/>
              </w:rPr>
              <w:t xml:space="preserve">, </w:t>
            </w:r>
            <w:r w:rsidRPr="00A03033">
              <w:rPr>
                <w:sz w:val="18"/>
              </w:rPr>
              <w:br/>
              <w:t xml:space="preserve">if </w:t>
            </w:r>
            <w:proofErr w:type="spellStart"/>
            <w:r w:rsidRPr="00A03033">
              <w:rPr>
                <w:sz w:val="18"/>
              </w:rPr>
              <w:t>TransmissionTools</w:t>
            </w:r>
            <w:proofErr w:type="spellEnd"/>
            <w:r w:rsidRPr="00A03033">
              <w:rPr>
                <w:sz w:val="18"/>
              </w:rPr>
              <w:t xml:space="preserve"> = "VLT", </w:t>
            </w:r>
            <w:r w:rsidRPr="00A03033">
              <w:rPr>
                <w:sz w:val="18"/>
              </w:rPr>
              <w:br/>
              <w:t>then mandatory in this fill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TPID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675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Direction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srcEncoding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O</w:t>
            </w:r>
            <w:r w:rsidRPr="00A03033">
              <w:rPr>
                <w:sz w:val="18"/>
              </w:rPr>
              <w:t xml:space="preserve"> for incoming; </w:t>
            </w:r>
          </w:p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Will ignore this field in outgoing handling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destEncoding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O</w:t>
            </w:r>
            <w:r w:rsidRPr="00A03033">
              <w:rPr>
                <w:sz w:val="18"/>
              </w:rPr>
              <w:t xml:space="preserve"> for incoming; </w:t>
            </w:r>
            <w:r>
              <w:rPr>
                <w:sz w:val="18"/>
              </w:rPr>
              <w:t>Will ignore this field in outgoing handling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Recognize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M for incoming; </w:t>
            </w:r>
            <w:r>
              <w:rPr>
                <w:sz w:val="18"/>
              </w:rPr>
              <w:t>Will ignore this field in outgoing handling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Type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tpId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defaultVar</w:t>
            </w:r>
            <w:proofErr w:type="spellEnd"/>
          </w:p>
        </w:tc>
        <w:tc>
          <w:tcPr>
            <w:tcW w:w="857" w:type="dxa"/>
            <w:vMerge w:val="restart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location</w:t>
            </w:r>
          </w:p>
        </w:tc>
        <w:tc>
          <w:tcPr>
            <w:tcW w:w="857" w:type="dxa"/>
            <w:vMerge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translate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msgTypeId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defaultVar</w:t>
            </w:r>
            <w:proofErr w:type="spellEnd"/>
          </w:p>
        </w:tc>
        <w:tc>
          <w:tcPr>
            <w:tcW w:w="857" w:type="dxa"/>
            <w:vMerge w:val="restart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at least one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location</w:t>
            </w:r>
          </w:p>
        </w:tc>
        <w:tc>
          <w:tcPr>
            <w:tcW w:w="857" w:type="dxa"/>
            <w:vMerge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translate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MsgCfg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MsgType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MsgTypeB2B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 xml:space="preserve">(For </w:t>
            </w:r>
            <w:proofErr w:type="spellStart"/>
            <w:r>
              <w:rPr>
                <w:sz w:val="18"/>
              </w:rPr>
              <w:t>VLTrader</w:t>
            </w:r>
            <w:proofErr w:type="spellEnd"/>
            <w:r>
              <w:rPr>
                <w:sz w:val="18"/>
              </w:rPr>
              <w:t>)</w:t>
            </w:r>
          </w:p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Related to the listener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EdiStandard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ProductionInfo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  <w:r>
              <w:rPr>
                <w:sz w:val="18"/>
              </w:rPr>
              <w:t>/O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M for VLT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InterchangeID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M for</w:t>
            </w:r>
            <w:r w:rsidRPr="00A03033">
              <w:rPr>
                <w:sz w:val="18"/>
              </w:rPr>
              <w:t xml:space="preserve"> VLT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FolderPath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 for VLT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TestingInfo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InterchangeID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FolderPath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307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5945EE" w:rsidRPr="00A03033" w:rsidRDefault="005945EE" w:rsidP="00F629AD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TransmissionDetails</w:t>
            </w:r>
            <w:proofErr w:type="spellEnd"/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Tranmission</w:t>
            </w:r>
            <w:proofErr w:type="spellEnd"/>
            <w:r w:rsidRPr="00A03033">
              <w:rPr>
                <w:sz w:val="18"/>
              </w:rPr>
              <w:t xml:space="preserve"> Type</w:t>
            </w: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"FTP"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CSType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"Server"/"Client"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Setupdetails</w:t>
            </w:r>
            <w:proofErr w:type="spellEnd"/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environment</w:t>
            </w: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"Testing"/"Production"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>
              <w:rPr>
                <w:sz w:val="18"/>
              </w:rPr>
              <w:t>Default value = “</w:t>
            </w:r>
            <w:r w:rsidRPr="00A03033">
              <w:rPr>
                <w:sz w:val="18"/>
              </w:rPr>
              <w:t>Production</w:t>
            </w:r>
            <w:r>
              <w:rPr>
                <w:sz w:val="18"/>
              </w:rPr>
              <w:t>”</w:t>
            </w:r>
          </w:p>
        </w:tc>
      </w:tr>
      <w:tr w:rsidR="00A03033" w:rsidRPr="00A03033" w:rsidTr="00A03033">
        <w:trPr>
          <w:trHeight w:val="6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serverSetup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URL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depends</w:t>
            </w: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If CS is server, no need to provide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IP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F629AD">
            <w:pPr>
              <w:rPr>
                <w:sz w:val="18"/>
              </w:rPr>
            </w:pPr>
            <w:r w:rsidRPr="00A03033">
              <w:rPr>
                <w:sz w:val="18"/>
              </w:rPr>
              <w:t>If CS is server, no need to provide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Port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ConnectionMode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TransferringMode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disconnect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delete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maximumReconnectAttempts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reconnectDelay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connectTimeout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soTimeout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consumer.delay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maxMessagesPerPoll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ftpClient.proxyUrl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preGetPath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postGetPath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prePutPath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postPutPath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listFtpFile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loginID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Password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clientSetup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Ips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O</w:t>
            </w:r>
          </w:p>
        </w:tc>
        <w:tc>
          <w:tcPr>
            <w:tcW w:w="1639" w:type="dxa"/>
            <w:noWrap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IncomingDetails</w:t>
            </w:r>
            <w:proofErr w:type="spellEnd"/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 xml:space="preserve">For </w:t>
            </w:r>
            <w:r>
              <w:rPr>
                <w:sz w:val="18"/>
              </w:rPr>
              <w:t>I</w:t>
            </w:r>
            <w:r w:rsidRPr="00A03033">
              <w:rPr>
                <w:sz w:val="18"/>
              </w:rPr>
              <w:t xml:space="preserve">ncoming </w:t>
            </w:r>
            <w:r>
              <w:rPr>
                <w:sz w:val="18"/>
              </w:rPr>
              <w:t>Message S</w:t>
            </w:r>
            <w:r w:rsidRPr="00A03033">
              <w:rPr>
                <w:sz w:val="18"/>
              </w:rPr>
              <w:t>etting only</w:t>
            </w: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r w:rsidRPr="00A03033">
              <w:rPr>
                <w:sz w:val="18"/>
              </w:rPr>
              <w:t>queue</w:t>
            </w:r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replyTo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jc w:val="center"/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preserveMessageQos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exchangePattern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deliveryPersistent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A03033" w:rsidRPr="00A03033" w:rsidTr="00A03033">
        <w:trPr>
          <w:trHeight w:val="300"/>
        </w:trPr>
        <w:tc>
          <w:tcPr>
            <w:tcW w:w="1788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  <w:proofErr w:type="spellStart"/>
            <w:r w:rsidRPr="00A03033">
              <w:rPr>
                <w:sz w:val="18"/>
              </w:rPr>
              <w:t>testConnectionOnStartup</w:t>
            </w:r>
            <w:proofErr w:type="spellEnd"/>
          </w:p>
        </w:tc>
        <w:tc>
          <w:tcPr>
            <w:tcW w:w="857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  <w:hideMark/>
          </w:tcPr>
          <w:p w:rsidR="00A03033" w:rsidRPr="00A03033" w:rsidRDefault="00A03033" w:rsidP="00A03033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902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30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639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</w:tr>
      <w:tr w:rsidR="005945EE" w:rsidRPr="00A03033" w:rsidTr="00A03033">
        <w:trPr>
          <w:trHeight w:val="300"/>
        </w:trPr>
        <w:tc>
          <w:tcPr>
            <w:tcW w:w="1788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1902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307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2425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  <w:tc>
          <w:tcPr>
            <w:tcW w:w="857" w:type="dxa"/>
            <w:noWrap/>
          </w:tcPr>
          <w:p w:rsidR="005945EE" w:rsidRPr="00A03033" w:rsidRDefault="005945EE" w:rsidP="005945EE">
            <w:pPr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639" w:type="dxa"/>
            <w:noWrap/>
          </w:tcPr>
          <w:p w:rsidR="005945EE" w:rsidRPr="00A03033" w:rsidRDefault="005945EE" w:rsidP="00A03033">
            <w:pPr>
              <w:rPr>
                <w:sz w:val="18"/>
              </w:rPr>
            </w:pPr>
          </w:p>
        </w:tc>
      </w:tr>
    </w:tbl>
    <w:p w:rsidR="00A03033" w:rsidRPr="00A03033" w:rsidRDefault="00A03033" w:rsidP="00A03033">
      <w:pPr>
        <w:rPr>
          <w:sz w:val="18"/>
        </w:rPr>
      </w:pPr>
    </w:p>
    <w:p w:rsidR="00A03033" w:rsidRDefault="00A03033" w:rsidP="00A03033">
      <w:r>
        <w:t>Four send out and receive situations: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A03033" w:rsidTr="00CB1BC6">
        <w:tc>
          <w:tcPr>
            <w:tcW w:w="558" w:type="dxa"/>
            <w:shd w:val="clear" w:color="auto" w:fill="D6E3BC" w:themeFill="accent3" w:themeFillTint="66"/>
          </w:tcPr>
          <w:p w:rsidR="00A03033" w:rsidRDefault="00A03033" w:rsidP="00A03033">
            <w:r>
              <w:t>1.</w:t>
            </w:r>
          </w:p>
        </w:tc>
        <w:tc>
          <w:tcPr>
            <w:tcW w:w="9018" w:type="dxa"/>
            <w:shd w:val="clear" w:color="auto" w:fill="D6E3BC" w:themeFill="accent3" w:themeFillTint="66"/>
          </w:tcPr>
          <w:p w:rsidR="00A03033" w:rsidRDefault="00A03033" w:rsidP="00A03033">
            <w:r>
              <w:t>(CS as a client) Send the files to client server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2.</w:t>
            </w:r>
          </w:p>
        </w:tc>
        <w:tc>
          <w:tcPr>
            <w:tcW w:w="9018" w:type="dxa"/>
          </w:tcPr>
          <w:p w:rsidR="00A03033" w:rsidRDefault="00A03033" w:rsidP="00A03033">
            <w:r>
              <w:t>(CS as a client) Receive the files from client server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3.</w:t>
            </w:r>
          </w:p>
        </w:tc>
        <w:tc>
          <w:tcPr>
            <w:tcW w:w="9018" w:type="dxa"/>
          </w:tcPr>
          <w:p w:rsidR="00A03033" w:rsidRDefault="00CB1BC6" w:rsidP="00CB1BC6">
            <w:r>
              <w:t>(Server as a client) Send the files to Server for client pick the message</w:t>
            </w:r>
          </w:p>
        </w:tc>
      </w:tr>
      <w:tr w:rsidR="00A03033" w:rsidTr="00A03033">
        <w:tc>
          <w:tcPr>
            <w:tcW w:w="558" w:type="dxa"/>
          </w:tcPr>
          <w:p w:rsidR="00A03033" w:rsidRDefault="00A03033" w:rsidP="00A03033">
            <w:r>
              <w:t>4.</w:t>
            </w:r>
          </w:p>
        </w:tc>
        <w:tc>
          <w:tcPr>
            <w:tcW w:w="9018" w:type="dxa"/>
          </w:tcPr>
          <w:p w:rsidR="00A03033" w:rsidRDefault="00CB1BC6" w:rsidP="00CB1BC6">
            <w:r>
              <w:t>(Server as a client) Receive the files from CS server</w:t>
            </w:r>
          </w:p>
        </w:tc>
      </w:tr>
    </w:tbl>
    <w:p w:rsidR="00A03033" w:rsidRDefault="00A03033" w:rsidP="00A03033"/>
    <w:p w:rsidR="00CB1BC6" w:rsidRDefault="00CB1BC6" w:rsidP="00CB1BC6">
      <w:pPr>
        <w:pStyle w:val="a4"/>
        <w:numPr>
          <w:ilvl w:val="0"/>
          <w:numId w:val="1"/>
        </w:numPr>
      </w:pPr>
      <w:r>
        <w:t>Schema for customers’ engagement - Send the files to client server Schema</w:t>
      </w: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723"/>
        <w:gridCol w:w="1512"/>
        <w:gridCol w:w="1424"/>
        <w:gridCol w:w="1725"/>
        <w:gridCol w:w="1038"/>
        <w:gridCol w:w="1928"/>
      </w:tblGrid>
      <w:tr w:rsidR="00CB1BC6" w:rsidRPr="00CB1BC6" w:rsidTr="005945EE">
        <w:tc>
          <w:tcPr>
            <w:tcW w:w="1723" w:type="dxa"/>
          </w:tcPr>
          <w:p w:rsidR="00CB1BC6" w:rsidRPr="00A03033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512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A03033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A03033" w:rsidRDefault="00CB1BC6" w:rsidP="00CB1BC6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928" w:type="dxa"/>
          </w:tcPr>
          <w:p w:rsidR="00CB1BC6" w:rsidRPr="00A03033" w:rsidRDefault="00CB1BC6" w:rsidP="00CB1BC6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r w:rsidRPr="00CB1BC6">
              <w:rPr>
                <w:sz w:val="18"/>
              </w:rPr>
              <w:t>TPID</w:t>
            </w: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r w:rsidRPr="00CB1BC6">
              <w:rPr>
                <w:sz w:val="18"/>
              </w:rPr>
              <w:t>Direction</w:t>
            </w: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MsgCfg</w:t>
            </w:r>
            <w:proofErr w:type="spellEnd"/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MsgType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EdiStandard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ProductionInfo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color w:val="FF0000"/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TestingInfo</w:t>
            </w:r>
            <w:proofErr w:type="spellEnd"/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CB1BC6" w:rsidRPr="00CB1BC6" w:rsidTr="005945EE">
        <w:tc>
          <w:tcPr>
            <w:tcW w:w="1723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CB1BC6" w:rsidRPr="00CB1BC6" w:rsidRDefault="00CB1BC6" w:rsidP="00CB1BC6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CB1BC6" w:rsidRPr="00CB1BC6" w:rsidRDefault="00CB1BC6" w:rsidP="00CB1BC6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TransmissionDetails</w:t>
            </w:r>
            <w:proofErr w:type="spellEnd"/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Tranmission</w:t>
            </w:r>
            <w:proofErr w:type="spellEnd"/>
            <w:r w:rsidRPr="00CB1BC6">
              <w:rPr>
                <w:sz w:val="18"/>
              </w:rPr>
              <w:t xml:space="preserve"> Type</w:t>
            </w: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"FTP"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CSType</w:t>
            </w:r>
            <w:proofErr w:type="spellEnd"/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color w:val="FF0000"/>
                <w:sz w:val="18"/>
              </w:rPr>
            </w:pPr>
            <w:r w:rsidRPr="00CB1BC6">
              <w:rPr>
                <w:color w:val="FF0000"/>
                <w:sz w:val="18"/>
              </w:rPr>
              <w:t>"Client"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Setupdetails</w:t>
            </w:r>
            <w:proofErr w:type="spellEnd"/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environment</w:t>
            </w: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"Production"</w:t>
            </w: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serverSetup</w:t>
            </w:r>
            <w:proofErr w:type="spellEnd"/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URL</w:t>
            </w: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loginID</w:t>
            </w:r>
            <w:proofErr w:type="spellEnd"/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CB1BC6" w:rsidRDefault="005945EE" w:rsidP="005945EE">
            <w:pPr>
              <w:rPr>
                <w:sz w:val="18"/>
              </w:rPr>
            </w:pPr>
            <w:r w:rsidRPr="00CB1BC6">
              <w:rPr>
                <w:sz w:val="18"/>
              </w:rPr>
              <w:t>Password</w:t>
            </w:r>
          </w:p>
        </w:tc>
        <w:tc>
          <w:tcPr>
            <w:tcW w:w="1038" w:type="dxa"/>
          </w:tcPr>
          <w:p w:rsidR="005945EE" w:rsidRPr="00CB1BC6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CB1BC6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</w:tr>
      <w:tr w:rsidR="005945EE" w:rsidRPr="00CB1BC6" w:rsidTr="005945EE">
        <w:tc>
          <w:tcPr>
            <w:tcW w:w="1723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5945EE" w:rsidRPr="00A03033" w:rsidRDefault="005945EE" w:rsidP="005945E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424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5945EE" w:rsidRPr="00A03033" w:rsidRDefault="005945EE" w:rsidP="005945EE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5945EE" w:rsidRPr="00A03033" w:rsidRDefault="005945EE" w:rsidP="005945EE">
            <w:pPr>
              <w:rPr>
                <w:sz w:val="18"/>
              </w:rPr>
            </w:pPr>
          </w:p>
        </w:tc>
      </w:tr>
    </w:tbl>
    <w:p w:rsidR="00833E1A" w:rsidRDefault="00833E1A" w:rsidP="00A03033">
      <w:pPr>
        <w:rPr>
          <w:sz w:val="18"/>
        </w:rPr>
      </w:pPr>
    </w:p>
    <w:p w:rsidR="00833E1A" w:rsidRDefault="00833E1A">
      <w:pPr>
        <w:rPr>
          <w:sz w:val="18"/>
        </w:rPr>
      </w:pPr>
      <w:r>
        <w:rPr>
          <w:sz w:val="18"/>
        </w:rPr>
        <w:br w:type="page"/>
      </w:r>
    </w:p>
    <w:p w:rsidR="005945EE" w:rsidRDefault="005945EE" w:rsidP="005945EE">
      <w:pPr>
        <w:pStyle w:val="a4"/>
        <w:numPr>
          <w:ilvl w:val="0"/>
          <w:numId w:val="1"/>
        </w:numPr>
        <w:rPr>
          <w:sz w:val="18"/>
        </w:rPr>
      </w:pPr>
      <w:r>
        <w:rPr>
          <w:sz w:val="18"/>
        </w:rPr>
        <w:lastRenderedPageBreak/>
        <w:t>Disable</w:t>
      </w:r>
      <w:r w:rsidR="00833E1A">
        <w:rPr>
          <w:sz w:val="18"/>
        </w:rPr>
        <w:t xml:space="preserve"> / Enable</w:t>
      </w:r>
      <w:r>
        <w:rPr>
          <w:sz w:val="18"/>
        </w:rPr>
        <w:t xml:space="preserve"> channel</w:t>
      </w: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723"/>
        <w:gridCol w:w="1512"/>
        <w:gridCol w:w="1424"/>
        <w:gridCol w:w="1725"/>
        <w:gridCol w:w="1038"/>
        <w:gridCol w:w="1928"/>
      </w:tblGrid>
      <w:tr w:rsidR="00833E1A" w:rsidRPr="00A03033" w:rsidTr="00DD24BD">
        <w:tc>
          <w:tcPr>
            <w:tcW w:w="1723" w:type="dxa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512" w:type="dxa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A03033" w:rsidRDefault="00833E1A" w:rsidP="00DD24BD">
            <w:pPr>
              <w:jc w:val="center"/>
              <w:rPr>
                <w:sz w:val="18"/>
              </w:rPr>
            </w:pPr>
            <w:r w:rsidRPr="00A03033">
              <w:rPr>
                <w:sz w:val="18"/>
              </w:rPr>
              <w:t>MOC</w:t>
            </w:r>
          </w:p>
        </w:tc>
        <w:tc>
          <w:tcPr>
            <w:tcW w:w="1928" w:type="dxa"/>
          </w:tcPr>
          <w:p w:rsidR="00833E1A" w:rsidRPr="00A03033" w:rsidRDefault="00833E1A" w:rsidP="00DD24BD">
            <w:pPr>
              <w:rPr>
                <w:sz w:val="18"/>
              </w:rPr>
            </w:pPr>
            <w:r w:rsidRPr="00A03033">
              <w:rPr>
                <w:sz w:val="18"/>
              </w:rPr>
              <w:t>Value</w:t>
            </w: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BasicInformation</w:t>
            </w:r>
            <w:proofErr w:type="spellEnd"/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r w:rsidRPr="00CB1BC6">
              <w:rPr>
                <w:sz w:val="18"/>
              </w:rPr>
              <w:t>TPID</w:t>
            </w: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r w:rsidRPr="00CB1BC6">
              <w:rPr>
                <w:sz w:val="18"/>
              </w:rPr>
              <w:t>Direction</w:t>
            </w: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MsgCfg</w:t>
            </w:r>
            <w:proofErr w:type="spellEnd"/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MsgType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EdiStandard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ProductionInfo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color w:val="FF0000"/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TestingInfo</w:t>
            </w:r>
            <w:proofErr w:type="spellEnd"/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InterchangeID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CB1BC6" w:rsidRDefault="00833E1A" w:rsidP="00DD24BD">
            <w:pPr>
              <w:rPr>
                <w:sz w:val="18"/>
              </w:rPr>
            </w:pPr>
            <w:proofErr w:type="spellStart"/>
            <w:r w:rsidRPr="00CB1BC6">
              <w:rPr>
                <w:sz w:val="18"/>
              </w:rPr>
              <w:t>FolderPath</w:t>
            </w:r>
            <w:proofErr w:type="spellEnd"/>
          </w:p>
        </w:tc>
        <w:tc>
          <w:tcPr>
            <w:tcW w:w="1725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</w:tr>
      <w:tr w:rsidR="00833E1A" w:rsidRPr="00A03033" w:rsidTr="00865A38">
        <w:tc>
          <w:tcPr>
            <w:tcW w:w="1723" w:type="dxa"/>
          </w:tcPr>
          <w:p w:rsidR="00833E1A" w:rsidRPr="00CB1BC6" w:rsidRDefault="00833E1A" w:rsidP="00DD24BD">
            <w:pPr>
              <w:rPr>
                <w:sz w:val="18"/>
              </w:rPr>
            </w:pPr>
          </w:p>
        </w:tc>
        <w:tc>
          <w:tcPr>
            <w:tcW w:w="1512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424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</w:p>
        </w:tc>
        <w:tc>
          <w:tcPr>
            <w:tcW w:w="1725" w:type="dxa"/>
            <w:shd w:val="clear" w:color="auto" w:fill="E5B8B7" w:themeFill="accent2" w:themeFillTint="66"/>
          </w:tcPr>
          <w:p w:rsidR="00833E1A" w:rsidRPr="00A03033" w:rsidRDefault="006A429A" w:rsidP="00DD24BD">
            <w:pPr>
              <w:rPr>
                <w:sz w:val="18"/>
              </w:rPr>
            </w:pPr>
            <w:r>
              <w:rPr>
                <w:sz w:val="18"/>
              </w:rPr>
              <w:t>“Active”/”Inactive”</w:t>
            </w:r>
          </w:p>
        </w:tc>
        <w:tc>
          <w:tcPr>
            <w:tcW w:w="1038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O</w:t>
            </w:r>
          </w:p>
        </w:tc>
        <w:tc>
          <w:tcPr>
            <w:tcW w:w="1928" w:type="dxa"/>
            <w:shd w:val="clear" w:color="auto" w:fill="E5B8B7" w:themeFill="accent2" w:themeFillTint="66"/>
          </w:tcPr>
          <w:p w:rsidR="00833E1A" w:rsidRPr="00A03033" w:rsidRDefault="00833E1A" w:rsidP="00DD24BD">
            <w:pPr>
              <w:rPr>
                <w:sz w:val="18"/>
              </w:rPr>
            </w:pPr>
            <w:r>
              <w:rPr>
                <w:sz w:val="18"/>
              </w:rPr>
              <w:t>Default = “Active”</w:t>
            </w:r>
          </w:p>
        </w:tc>
      </w:tr>
      <w:tr w:rsidR="00833E1A" w:rsidRPr="00CB1BC6" w:rsidTr="00DD24BD">
        <w:tc>
          <w:tcPr>
            <w:tcW w:w="1723" w:type="dxa"/>
          </w:tcPr>
          <w:p w:rsidR="00833E1A" w:rsidRPr="00A03033" w:rsidRDefault="00833E1A" w:rsidP="00833E1A">
            <w:pPr>
              <w:rPr>
                <w:sz w:val="18"/>
              </w:rPr>
            </w:pPr>
            <w:r>
              <w:rPr>
                <w:sz w:val="18"/>
              </w:rPr>
              <w:t>Remarks</w:t>
            </w:r>
          </w:p>
        </w:tc>
        <w:tc>
          <w:tcPr>
            <w:tcW w:w="1512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424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928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</w:tr>
      <w:tr w:rsidR="00833E1A" w:rsidRPr="00CB1BC6" w:rsidTr="00DD24BD">
        <w:tc>
          <w:tcPr>
            <w:tcW w:w="1723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512" w:type="dxa"/>
          </w:tcPr>
          <w:p w:rsidR="00833E1A" w:rsidRPr="00A03033" w:rsidRDefault="00833E1A" w:rsidP="00833E1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SubmitBy</w:t>
            </w:r>
            <w:proofErr w:type="spellEnd"/>
          </w:p>
        </w:tc>
        <w:tc>
          <w:tcPr>
            <w:tcW w:w="1424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725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  <w:tc>
          <w:tcPr>
            <w:tcW w:w="1038" w:type="dxa"/>
          </w:tcPr>
          <w:p w:rsidR="00833E1A" w:rsidRPr="00A03033" w:rsidRDefault="00833E1A" w:rsidP="00833E1A">
            <w:pPr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928" w:type="dxa"/>
          </w:tcPr>
          <w:p w:rsidR="00833E1A" w:rsidRPr="00A03033" w:rsidRDefault="00833E1A" w:rsidP="00833E1A">
            <w:pPr>
              <w:rPr>
                <w:sz w:val="18"/>
              </w:rPr>
            </w:pPr>
          </w:p>
        </w:tc>
      </w:tr>
    </w:tbl>
    <w:p w:rsidR="00FE7BCC" w:rsidRDefault="00FE7BCC" w:rsidP="005945EE">
      <w:pPr>
        <w:rPr>
          <w:sz w:val="18"/>
        </w:rPr>
      </w:pPr>
    </w:p>
    <w:p w:rsidR="00FE7BCC" w:rsidRDefault="00FE7BCC">
      <w:pPr>
        <w:rPr>
          <w:sz w:val="18"/>
        </w:rPr>
      </w:pPr>
      <w:r>
        <w:rPr>
          <w:sz w:val="18"/>
        </w:rPr>
        <w:br w:type="page"/>
      </w:r>
    </w:p>
    <w:p w:rsidR="005945EE" w:rsidRDefault="00FE7BCC" w:rsidP="00D3154E">
      <w:pPr>
        <w:rPr>
          <w:sz w:val="18"/>
        </w:rPr>
      </w:pPr>
      <w:r>
        <w:rPr>
          <w:sz w:val="18"/>
        </w:rPr>
        <w:lastRenderedPageBreak/>
        <w:t>A</w:t>
      </w:r>
      <w:r>
        <w:rPr>
          <w:rFonts w:hint="eastAsia"/>
          <w:sz w:val="18"/>
        </w:rPr>
        <w:t>PI Design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440"/>
        <w:gridCol w:w="1839"/>
        <w:gridCol w:w="1841"/>
      </w:tblGrid>
      <w:tr w:rsidR="00FE7BCC" w:rsidTr="00D3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FUNCTION</w:t>
            </w:r>
          </w:p>
        </w:tc>
        <w:tc>
          <w:tcPr>
            <w:tcW w:w="2409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URL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 Method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REQUEST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RESPONSE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NEW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</w:tr>
      <w:tr w:rsidR="00FE7BCC" w:rsidTr="00D3154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DISABLE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/channels/disable/:id</w:t>
            </w:r>
          </w:p>
        </w:tc>
        <w:tc>
          <w:tcPr>
            <w:tcW w:w="1440" w:type="dxa"/>
          </w:tcPr>
          <w:p w:rsidR="00FE7BCC" w:rsidRDefault="00704D8B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PUT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ENABLE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/channels/enable/:id</w:t>
            </w:r>
          </w:p>
        </w:tc>
        <w:tc>
          <w:tcPr>
            <w:tcW w:w="1440" w:type="dxa"/>
          </w:tcPr>
          <w:p w:rsidR="00FE7BCC" w:rsidRDefault="00704D8B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PUT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EDIT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/channels/edit</w:t>
            </w:r>
          </w:p>
        </w:tc>
        <w:tc>
          <w:tcPr>
            <w:tcW w:w="1440" w:type="dxa"/>
          </w:tcPr>
          <w:p w:rsidR="00FE7BCC" w:rsidRDefault="00F971BF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71BF">
              <w:rPr>
                <w:sz w:val="18"/>
              </w:rPr>
              <w:t>POST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--</w:t>
            </w:r>
          </w:p>
        </w:tc>
      </w:tr>
      <w:tr w:rsidR="00FE7BCC" w:rsidTr="00D3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E7BCC" w:rsidRDefault="00FE7BCC" w:rsidP="00D3154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SEARCH</w:t>
            </w:r>
          </w:p>
        </w:tc>
        <w:tc>
          <w:tcPr>
            <w:tcW w:w="2409" w:type="dxa"/>
          </w:tcPr>
          <w:p w:rsidR="00FE7BCC" w:rsidRDefault="00FE7BCC" w:rsidP="00D3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/channels/:id</w:t>
            </w:r>
          </w:p>
        </w:tc>
        <w:tc>
          <w:tcPr>
            <w:tcW w:w="1440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GET</w:t>
            </w:r>
          </w:p>
        </w:tc>
        <w:tc>
          <w:tcPr>
            <w:tcW w:w="1839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ID parameter</w:t>
            </w:r>
          </w:p>
        </w:tc>
        <w:tc>
          <w:tcPr>
            <w:tcW w:w="1841" w:type="dxa"/>
          </w:tcPr>
          <w:p w:rsidR="00FE7BCC" w:rsidRDefault="00FE7BCC" w:rsidP="00D31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Channel JSON</w:t>
            </w:r>
          </w:p>
        </w:tc>
      </w:tr>
    </w:tbl>
    <w:p w:rsidR="00FE7BCC" w:rsidRDefault="00FE7BCC" w:rsidP="005945EE">
      <w:pPr>
        <w:rPr>
          <w:rFonts w:hint="eastAsia"/>
          <w:sz w:val="18"/>
        </w:rPr>
      </w:pPr>
    </w:p>
    <w:p w:rsidR="00015F54" w:rsidRDefault="00015F54" w:rsidP="005945EE">
      <w:pPr>
        <w:rPr>
          <w:rFonts w:hint="eastAsia"/>
          <w:sz w:val="18"/>
        </w:rPr>
      </w:pPr>
    </w:p>
    <w:p w:rsidR="00015F54" w:rsidRDefault="00015F54" w:rsidP="005945EE">
      <w:pPr>
        <w:rPr>
          <w:rFonts w:hint="eastAsia"/>
          <w:sz w:val="18"/>
        </w:rPr>
      </w:pPr>
      <w:r>
        <w:rPr>
          <w:rFonts w:hint="eastAsia"/>
          <w:sz w:val="18"/>
        </w:rPr>
        <w:t>20160828</w:t>
      </w:r>
    </w:p>
    <w:p w:rsidR="00015F54" w:rsidRDefault="00015F54" w:rsidP="00015F54">
      <w:pPr>
        <w:pStyle w:val="a4"/>
        <w:numPr>
          <w:ilvl w:val="0"/>
          <w:numId w:val="1"/>
        </w:numPr>
        <w:rPr>
          <w:rFonts w:hint="eastAsia"/>
          <w:sz w:val="18"/>
        </w:rPr>
      </w:pPr>
      <w:r>
        <w:rPr>
          <w:rFonts w:hint="eastAsia"/>
          <w:sz w:val="18"/>
        </w:rPr>
        <w:t>Validation enhancement</w:t>
      </w:r>
    </w:p>
    <w:p w:rsidR="00015F54" w:rsidRDefault="00015F54" w:rsidP="00015F54">
      <w:pPr>
        <w:pStyle w:val="a4"/>
        <w:numPr>
          <w:ilvl w:val="0"/>
          <w:numId w:val="1"/>
        </w:numPr>
        <w:rPr>
          <w:rFonts w:hint="eastAsia"/>
          <w:sz w:val="18"/>
        </w:rPr>
      </w:pPr>
      <w:r>
        <w:rPr>
          <w:sz w:val="18"/>
        </w:rPr>
        <w:t>Global</w:t>
      </w:r>
      <w:r>
        <w:rPr>
          <w:rFonts w:hint="eastAsia"/>
          <w:sz w:val="18"/>
        </w:rPr>
        <w:t xml:space="preserve"> variable</w:t>
      </w:r>
    </w:p>
    <w:p w:rsidR="00015F54" w:rsidRPr="00015F54" w:rsidRDefault="00015F54" w:rsidP="00015F54">
      <w:pPr>
        <w:pStyle w:val="a4"/>
        <w:numPr>
          <w:ilvl w:val="0"/>
          <w:numId w:val="1"/>
        </w:numPr>
        <w:rPr>
          <w:sz w:val="18"/>
        </w:rPr>
      </w:pPr>
      <w:r>
        <w:rPr>
          <w:rFonts w:hint="eastAsia"/>
          <w:sz w:val="18"/>
        </w:rPr>
        <w:t xml:space="preserve">Edit function </w:t>
      </w:r>
      <w:r>
        <w:rPr>
          <w:rFonts w:hint="eastAsia"/>
          <w:sz w:val="18"/>
        </w:rPr>
        <w:t>定義</w:t>
      </w:r>
      <w:bookmarkStart w:id="0" w:name="_GoBack"/>
      <w:bookmarkEnd w:id="0"/>
    </w:p>
    <w:sectPr w:rsidR="00015F54" w:rsidRPr="00015F54" w:rsidSect="00EC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0341"/>
    <w:multiLevelType w:val="hybridMultilevel"/>
    <w:tmpl w:val="D92886F8"/>
    <w:lvl w:ilvl="0" w:tplc="59F47B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33"/>
    <w:rsid w:val="00015F54"/>
    <w:rsid w:val="0003275F"/>
    <w:rsid w:val="00035A5C"/>
    <w:rsid w:val="000372EC"/>
    <w:rsid w:val="00042147"/>
    <w:rsid w:val="00276B06"/>
    <w:rsid w:val="002B5EF8"/>
    <w:rsid w:val="002F30AF"/>
    <w:rsid w:val="0046637D"/>
    <w:rsid w:val="004863C3"/>
    <w:rsid w:val="00497FE8"/>
    <w:rsid w:val="004B3772"/>
    <w:rsid w:val="004D46EA"/>
    <w:rsid w:val="005945EE"/>
    <w:rsid w:val="005D3581"/>
    <w:rsid w:val="006A429A"/>
    <w:rsid w:val="006C6ADA"/>
    <w:rsid w:val="00704D8B"/>
    <w:rsid w:val="00730D4D"/>
    <w:rsid w:val="0076300E"/>
    <w:rsid w:val="007A2959"/>
    <w:rsid w:val="007A311A"/>
    <w:rsid w:val="00833E1A"/>
    <w:rsid w:val="00865A38"/>
    <w:rsid w:val="008B054E"/>
    <w:rsid w:val="00921744"/>
    <w:rsid w:val="009A4A82"/>
    <w:rsid w:val="00A03033"/>
    <w:rsid w:val="00A26B44"/>
    <w:rsid w:val="00A93DE3"/>
    <w:rsid w:val="00B55461"/>
    <w:rsid w:val="00BE3B7B"/>
    <w:rsid w:val="00C02E94"/>
    <w:rsid w:val="00C64651"/>
    <w:rsid w:val="00CB1BC6"/>
    <w:rsid w:val="00D3154E"/>
    <w:rsid w:val="00E8445E"/>
    <w:rsid w:val="00EB4764"/>
    <w:rsid w:val="00EC63C4"/>
    <w:rsid w:val="00F5068E"/>
    <w:rsid w:val="00F745F5"/>
    <w:rsid w:val="00F971BF"/>
    <w:rsid w:val="00FC6C03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1BC6"/>
    <w:pPr>
      <w:ind w:left="720"/>
      <w:contextualSpacing/>
    </w:pPr>
  </w:style>
  <w:style w:type="table" w:styleId="-3">
    <w:name w:val="Light List Accent 3"/>
    <w:basedOn w:val="a1"/>
    <w:uiPriority w:val="61"/>
    <w:rsid w:val="00FE7B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1BC6"/>
    <w:pPr>
      <w:ind w:left="720"/>
      <w:contextualSpacing/>
    </w:pPr>
  </w:style>
  <w:style w:type="table" w:styleId="-3">
    <w:name w:val="Light List Accent 3"/>
    <w:basedOn w:val="a1"/>
    <w:uiPriority w:val="61"/>
    <w:rsid w:val="00FE7B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 SO (ADEV-B2B-CS/HKG)</dc:creator>
  <cp:keywords/>
  <dc:description/>
  <cp:lastModifiedBy>YauB</cp:lastModifiedBy>
  <cp:revision>14</cp:revision>
  <dcterms:created xsi:type="dcterms:W3CDTF">2016-08-17T02:45:00Z</dcterms:created>
  <dcterms:modified xsi:type="dcterms:W3CDTF">2016-08-28T15:18:00Z</dcterms:modified>
</cp:coreProperties>
</file>