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568B" w:rsidRPr="00BE51EB" w:rsidRDefault="0096568B" w:rsidP="0096568B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eastAsia="华文中宋"/>
          <w:kern w:val="0"/>
          <w:sz w:val="28"/>
          <w:szCs w:val="28"/>
        </w:rPr>
      </w:pPr>
      <w:r w:rsidRPr="00BE51EB">
        <w:rPr>
          <w:b/>
          <w:bCs/>
          <w:kern w:val="0"/>
          <w:sz w:val="28"/>
          <w:szCs w:val="28"/>
        </w:rPr>
        <w:t>2016</w:t>
      </w:r>
      <w:r w:rsidRPr="00BE51EB">
        <w:rPr>
          <w:rFonts w:eastAsia="华文中宋"/>
          <w:kern w:val="0"/>
          <w:sz w:val="28"/>
          <w:szCs w:val="28"/>
        </w:rPr>
        <w:t>年</w:t>
      </w:r>
      <w:r w:rsidRPr="00BE51EB">
        <w:rPr>
          <w:rFonts w:eastAsia="华文中宋"/>
          <w:kern w:val="0"/>
          <w:sz w:val="28"/>
          <w:szCs w:val="28"/>
        </w:rPr>
        <w:t>TI</w:t>
      </w:r>
      <w:r w:rsidRPr="00BE51EB">
        <w:rPr>
          <w:rFonts w:eastAsia="华文中宋"/>
          <w:kern w:val="0"/>
          <w:sz w:val="28"/>
          <w:szCs w:val="28"/>
        </w:rPr>
        <w:t>杯大学生电子设计竞赛</w:t>
      </w:r>
    </w:p>
    <w:p w:rsidR="00745759" w:rsidRPr="00BE51EB" w:rsidRDefault="00745759" w:rsidP="00745759">
      <w:pPr>
        <w:spacing w:line="380" w:lineRule="exact"/>
        <w:jc w:val="center"/>
        <w:rPr>
          <w:rFonts w:eastAsia="微软雅黑"/>
          <w:b/>
          <w:color w:val="000000"/>
          <w:sz w:val="28"/>
          <w:szCs w:val="28"/>
        </w:rPr>
      </w:pPr>
      <w:r w:rsidRPr="00BE51EB">
        <w:rPr>
          <w:rFonts w:eastAsia="微软雅黑"/>
          <w:b/>
          <w:color w:val="000000"/>
          <w:sz w:val="28"/>
          <w:szCs w:val="28"/>
        </w:rPr>
        <w:t>D</w:t>
      </w:r>
      <w:r w:rsidRPr="00BE51EB">
        <w:rPr>
          <w:rFonts w:eastAsia="微软雅黑" w:hAnsi="微软雅黑"/>
          <w:b/>
          <w:color w:val="000000"/>
          <w:sz w:val="28"/>
          <w:szCs w:val="28"/>
        </w:rPr>
        <w:t>题：单相正弦波变频电源</w:t>
      </w:r>
    </w:p>
    <w:p w:rsidR="00745759" w:rsidRPr="00BE51EB" w:rsidRDefault="00745759" w:rsidP="00745759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t>任务</w:t>
      </w:r>
    </w:p>
    <w:p w:rsidR="00BC4972" w:rsidRPr="00BE51EB" w:rsidRDefault="00BC4972" w:rsidP="00745759">
      <w:pPr>
        <w:spacing w:line="300" w:lineRule="auto"/>
        <w:ind w:firstLine="420"/>
        <w:rPr>
          <w:sz w:val="24"/>
        </w:rPr>
      </w:pPr>
      <w:r w:rsidRPr="00BE51EB">
        <w:rPr>
          <w:rFonts w:hAnsi="宋体"/>
          <w:sz w:val="24"/>
          <w:szCs w:val="24"/>
        </w:rPr>
        <w:t>设计并制作一个单相正弦波变频电源，</w:t>
      </w:r>
      <w:r w:rsidR="00967075">
        <w:rPr>
          <w:rFonts w:hAnsi="宋体" w:hint="eastAsia"/>
          <w:sz w:val="24"/>
          <w:szCs w:val="24"/>
        </w:rPr>
        <w:t>其</w:t>
      </w:r>
      <w:r w:rsidR="00967075" w:rsidRPr="00BE51EB">
        <w:rPr>
          <w:rFonts w:hAnsi="宋体"/>
          <w:sz w:val="24"/>
          <w:szCs w:val="24"/>
        </w:rPr>
        <w:t>原理框图如图</w:t>
      </w:r>
      <w:r w:rsidR="00967075" w:rsidRPr="00BE51EB">
        <w:rPr>
          <w:sz w:val="24"/>
          <w:szCs w:val="24"/>
        </w:rPr>
        <w:t>1</w:t>
      </w:r>
      <w:r w:rsidR="00967075" w:rsidRPr="00BE51EB">
        <w:rPr>
          <w:rFonts w:hAnsi="宋体"/>
          <w:sz w:val="24"/>
          <w:szCs w:val="24"/>
        </w:rPr>
        <w:t>所示。</w:t>
      </w:r>
      <w:r w:rsidR="00AA16DB">
        <w:rPr>
          <w:rFonts w:hAnsi="宋体" w:hint="eastAsia"/>
          <w:sz w:val="24"/>
          <w:szCs w:val="24"/>
        </w:rPr>
        <w:t>变压器</w:t>
      </w:r>
      <w:r w:rsidR="00967075">
        <w:rPr>
          <w:rFonts w:hAnsi="宋体" w:hint="eastAsia"/>
          <w:sz w:val="24"/>
          <w:szCs w:val="24"/>
        </w:rPr>
        <w:t>输入电压</w:t>
      </w:r>
      <w:r w:rsidR="00603419" w:rsidRPr="00BE51EB">
        <w:rPr>
          <w:i/>
          <w:sz w:val="24"/>
          <w:szCs w:val="24"/>
        </w:rPr>
        <w:t>U</w:t>
      </w:r>
      <w:r w:rsidR="00603419" w:rsidRPr="00BE51EB">
        <w:rPr>
          <w:sz w:val="24"/>
          <w:szCs w:val="24"/>
          <w:vertAlign w:val="subscript"/>
        </w:rPr>
        <w:t>1</w:t>
      </w:r>
      <w:r w:rsidR="00603419" w:rsidRPr="00BE51EB">
        <w:rPr>
          <w:sz w:val="24"/>
          <w:szCs w:val="24"/>
        </w:rPr>
        <w:t>=220V</w:t>
      </w:r>
      <w:r w:rsidR="00603419" w:rsidRPr="00BE51EB">
        <w:rPr>
          <w:rFonts w:hAnsi="宋体"/>
          <w:sz w:val="24"/>
          <w:szCs w:val="24"/>
        </w:rPr>
        <w:t>，</w:t>
      </w:r>
      <w:r w:rsidR="00AA16DB">
        <w:rPr>
          <w:rFonts w:hAnsi="宋体" w:hint="eastAsia"/>
          <w:sz w:val="24"/>
          <w:szCs w:val="24"/>
        </w:rPr>
        <w:t>变频电源</w:t>
      </w:r>
      <w:r w:rsidRPr="00BE51EB">
        <w:rPr>
          <w:rFonts w:hAnsi="宋体"/>
          <w:sz w:val="24"/>
          <w:szCs w:val="24"/>
        </w:rPr>
        <w:t>输出</w:t>
      </w:r>
      <w:r w:rsidR="00967075">
        <w:rPr>
          <w:rFonts w:hAnsi="宋体" w:hint="eastAsia"/>
          <w:sz w:val="24"/>
          <w:szCs w:val="24"/>
        </w:rPr>
        <w:t>交流</w:t>
      </w:r>
      <w:r w:rsidRPr="00BE51EB">
        <w:rPr>
          <w:rFonts w:hAnsi="宋体"/>
          <w:sz w:val="24"/>
          <w:szCs w:val="24"/>
        </w:rPr>
        <w:t>电压</w:t>
      </w:r>
      <w:r w:rsidRPr="00BE51EB">
        <w:rPr>
          <w:i/>
          <w:sz w:val="24"/>
          <w:szCs w:val="24"/>
        </w:rPr>
        <w:t>U</w:t>
      </w:r>
      <w:r w:rsidR="00967075">
        <w:rPr>
          <w:rFonts w:hint="eastAsia"/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sz w:val="24"/>
          <w:szCs w:val="24"/>
        </w:rPr>
        <w:t>36V</w:t>
      </w:r>
      <w:r w:rsidRPr="00BE51EB">
        <w:rPr>
          <w:rFonts w:hAnsi="宋体"/>
          <w:sz w:val="24"/>
          <w:szCs w:val="24"/>
        </w:rPr>
        <w:t>，</w:t>
      </w:r>
      <w:r w:rsidR="001E67C3">
        <w:rPr>
          <w:rFonts w:hAnsi="宋体" w:hint="eastAsia"/>
          <w:sz w:val="24"/>
          <w:szCs w:val="24"/>
        </w:rPr>
        <w:t>额定</w:t>
      </w: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="0096568B" w:rsidRPr="00BE51EB">
        <w:rPr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sz w:val="24"/>
          <w:szCs w:val="24"/>
        </w:rPr>
        <w:t>2A</w:t>
      </w:r>
      <w:r w:rsidRPr="00BE51EB">
        <w:rPr>
          <w:rFonts w:hAnsi="宋体"/>
          <w:sz w:val="24"/>
          <w:szCs w:val="24"/>
        </w:rPr>
        <w:t>，负载为电阻性负载。</w:t>
      </w:r>
    </w:p>
    <w:bookmarkStart w:id="0" w:name="OLE_LINK1"/>
    <w:bookmarkStart w:id="1" w:name="OLE_LINK2"/>
    <w:p w:rsidR="00BC4972" w:rsidRPr="00BE51EB" w:rsidRDefault="00197584" w:rsidP="00BC4972">
      <w:pPr>
        <w:spacing w:line="300" w:lineRule="auto"/>
        <w:jc w:val="center"/>
        <w:rPr>
          <w:sz w:val="18"/>
          <w:szCs w:val="18"/>
        </w:rPr>
      </w:pPr>
      <w:r w:rsidRPr="00BE51EB">
        <w:object w:dxaOrig="7577" w:dyaOrig="2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84.75pt" o:ole="">
            <v:imagedata r:id="rId7" o:title=""/>
          </v:shape>
          <o:OLEObject Type="Embed" ProgID="Visio.Drawing.11" ShapeID="_x0000_i1025" DrawAspect="Content" ObjectID="_1530448617" r:id="rId8"/>
        </w:object>
      </w:r>
    </w:p>
    <w:p w:rsidR="006A0FEC" w:rsidRPr="00BE51EB" w:rsidRDefault="00BC4972" w:rsidP="0096568B">
      <w:pPr>
        <w:spacing w:line="300" w:lineRule="auto"/>
        <w:jc w:val="center"/>
      </w:pPr>
      <w:r w:rsidRPr="00BE51EB">
        <w:rPr>
          <w:szCs w:val="21"/>
        </w:rPr>
        <w:t>图</w:t>
      </w:r>
      <w:r w:rsidRPr="00BE51EB">
        <w:rPr>
          <w:szCs w:val="21"/>
        </w:rPr>
        <w:t xml:space="preserve">1 </w:t>
      </w:r>
      <w:r w:rsidRPr="00BE51EB">
        <w:rPr>
          <w:szCs w:val="21"/>
        </w:rPr>
        <w:t>单相正弦波变频电源原理框图</w:t>
      </w:r>
      <w:bookmarkEnd w:id="0"/>
      <w:bookmarkEnd w:id="1"/>
    </w:p>
    <w:p w:rsidR="00F023B6" w:rsidRPr="00BE51EB" w:rsidRDefault="00F023B6" w:rsidP="00745759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t>要求</w:t>
      </w:r>
    </w:p>
    <w:p w:rsidR="00710AB4" w:rsidRPr="00BE51EB" w:rsidRDefault="005E04E9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输出频率范围为</w:t>
      </w:r>
      <w:r w:rsidR="00967075">
        <w:rPr>
          <w:rFonts w:hint="eastAsia"/>
          <w:sz w:val="24"/>
          <w:szCs w:val="24"/>
        </w:rPr>
        <w:t>20</w:t>
      </w:r>
      <w:r w:rsidRPr="00BE51EB">
        <w:rPr>
          <w:sz w:val="24"/>
          <w:szCs w:val="24"/>
        </w:rPr>
        <w:t>Hz~100Hz</w:t>
      </w:r>
      <w:r w:rsidR="00641942">
        <w:rPr>
          <w:rFonts w:hint="eastAsia"/>
          <w:sz w:val="24"/>
          <w:szCs w:val="24"/>
        </w:rPr>
        <w:t>，</w:t>
      </w:r>
      <w:r w:rsidR="00641942" w:rsidRPr="00641942">
        <w:rPr>
          <w:rFonts w:hint="eastAsia"/>
          <w:i/>
          <w:sz w:val="24"/>
          <w:szCs w:val="24"/>
        </w:rPr>
        <w:t>U</w:t>
      </w:r>
      <w:r w:rsidR="00641942" w:rsidRPr="00641942">
        <w:rPr>
          <w:rFonts w:hint="eastAsia"/>
          <w:sz w:val="24"/>
          <w:szCs w:val="24"/>
          <w:vertAlign w:val="subscript"/>
        </w:rPr>
        <w:t>O</w:t>
      </w:r>
      <w:r w:rsidR="00AA16DB">
        <w:rPr>
          <w:rFonts w:hint="eastAsia"/>
          <w:sz w:val="24"/>
          <w:szCs w:val="24"/>
        </w:rPr>
        <w:t>=36</w:t>
      </w:r>
      <w:r w:rsidR="00AA16DB">
        <w:rPr>
          <w:rFonts w:hint="eastAsia"/>
          <w:sz w:val="24"/>
          <w:szCs w:val="24"/>
        </w:rPr>
        <w:t>±</w:t>
      </w:r>
      <w:r w:rsidR="00AA16DB">
        <w:rPr>
          <w:rFonts w:hint="eastAsia"/>
          <w:sz w:val="24"/>
          <w:szCs w:val="24"/>
        </w:rPr>
        <w:t>0.1V</w:t>
      </w:r>
      <w:r w:rsidRPr="00BE51EB">
        <w:rPr>
          <w:rFonts w:hAnsi="宋体"/>
          <w:sz w:val="24"/>
          <w:szCs w:val="24"/>
        </w:rPr>
        <w:t>的单相正弦波交流电。</w:t>
      </w:r>
      <w:r w:rsidR="00745759" w:rsidRPr="00BE51EB">
        <w:rPr>
          <w:sz w:val="24"/>
          <w:szCs w:val="24"/>
        </w:rPr>
        <w:t xml:space="preserve">   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603419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输出频率</w:t>
      </w:r>
      <w:r w:rsidRPr="00BE51EB">
        <w:rPr>
          <w:i/>
          <w:sz w:val="24"/>
          <w:szCs w:val="24"/>
        </w:rPr>
        <w:t>f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=50±0.5Hz</w:t>
      </w:r>
      <w:r w:rsidRPr="00BE51EB">
        <w:rPr>
          <w:rFonts w:hAnsi="宋体"/>
          <w:sz w:val="24"/>
          <w:szCs w:val="24"/>
        </w:rPr>
        <w:t>，电流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=2±0.1A</w:t>
      </w:r>
      <w:r w:rsidRPr="00BE51EB">
        <w:rPr>
          <w:rFonts w:hAnsi="宋体"/>
          <w:sz w:val="24"/>
          <w:szCs w:val="24"/>
        </w:rPr>
        <w:t>时，使输出电压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="00AA16DB">
        <w:rPr>
          <w:sz w:val="24"/>
          <w:szCs w:val="24"/>
        </w:rPr>
        <w:t>=36</w:t>
      </w:r>
      <w:r w:rsidRPr="00BE51EB">
        <w:rPr>
          <w:sz w:val="24"/>
          <w:szCs w:val="24"/>
        </w:rPr>
        <w:t>±0.1V</w:t>
      </w:r>
      <w:r w:rsidRPr="00BE51EB">
        <w:rPr>
          <w:rFonts w:hAnsi="宋体"/>
          <w:sz w:val="24"/>
          <w:szCs w:val="24"/>
        </w:rPr>
        <w:t>。</w:t>
      </w:r>
      <w:r w:rsidR="00AA16DB">
        <w:rPr>
          <w:rFonts w:hAnsi="宋体" w:hint="eastAsia"/>
          <w:sz w:val="24"/>
          <w:szCs w:val="24"/>
        </w:rPr>
        <w:t xml:space="preserve"> </w:t>
      </w:r>
      <w:r w:rsidR="00AA16DB" w:rsidRPr="00BE51EB">
        <w:rPr>
          <w:rFonts w:hAnsi="宋体"/>
          <w:sz w:val="24"/>
          <w:szCs w:val="24"/>
        </w:rPr>
        <w:t>（</w:t>
      </w:r>
      <w:r w:rsidR="00AA16DB" w:rsidRPr="00BE51EB">
        <w:rPr>
          <w:sz w:val="24"/>
          <w:szCs w:val="24"/>
        </w:rPr>
        <w:t>10</w:t>
      </w:r>
      <w:r w:rsidR="00AA16DB" w:rsidRPr="00BE51EB">
        <w:rPr>
          <w:rFonts w:hAnsi="宋体"/>
          <w:sz w:val="24"/>
          <w:szCs w:val="24"/>
        </w:rPr>
        <w:t>分）</w:t>
      </w:r>
      <w:r w:rsidR="00745759" w:rsidRPr="00BE51EB">
        <w:rPr>
          <w:sz w:val="24"/>
          <w:szCs w:val="24"/>
        </w:rPr>
        <w:t xml:space="preserve">                                                      </w:t>
      </w:r>
      <w:r w:rsidR="0096568B" w:rsidRPr="00BE51EB">
        <w:rPr>
          <w:sz w:val="24"/>
          <w:szCs w:val="24"/>
        </w:rPr>
        <w:t xml:space="preserve">  </w:t>
      </w:r>
      <w:r w:rsidR="00745759" w:rsidRPr="00BE51EB">
        <w:rPr>
          <w:sz w:val="24"/>
          <w:szCs w:val="24"/>
        </w:rPr>
        <w:t xml:space="preserve"> </w:t>
      </w:r>
      <w:r w:rsidR="00603419" w:rsidRPr="00BE51EB">
        <w:rPr>
          <w:sz w:val="24"/>
          <w:szCs w:val="24"/>
        </w:rPr>
        <w:t xml:space="preserve">                 </w:t>
      </w:r>
    </w:p>
    <w:p w:rsidR="00710AB4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在</w:t>
      </w:r>
      <w:r w:rsidRPr="00BE51EB">
        <w:rPr>
          <w:sz w:val="24"/>
          <w:szCs w:val="24"/>
        </w:rPr>
        <w:t>0.2</w:t>
      </w:r>
      <w:r w:rsidRPr="00BE51EB">
        <w:rPr>
          <w:rFonts w:hAnsi="宋体"/>
          <w:sz w:val="24"/>
          <w:szCs w:val="24"/>
        </w:rPr>
        <w:t>～</w:t>
      </w:r>
      <w:r w:rsidRPr="00BE51EB">
        <w:rPr>
          <w:sz w:val="24"/>
          <w:szCs w:val="24"/>
        </w:rPr>
        <w:t>2A</w:t>
      </w:r>
      <w:r w:rsidRPr="00BE51EB">
        <w:rPr>
          <w:rFonts w:hAnsi="宋体"/>
          <w:sz w:val="24"/>
          <w:szCs w:val="24"/>
        </w:rPr>
        <w:t>范围变化时，负载调整率</w:t>
      </w:r>
      <w:r w:rsidRPr="00BE51EB">
        <w:rPr>
          <w:i/>
          <w:sz w:val="24"/>
          <w:szCs w:val="24"/>
        </w:rPr>
        <w:t>S</w:t>
      </w:r>
      <w:r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</w:rPr>
        <w:t>≤0.5%</w:t>
      </w:r>
      <w:r w:rsidRPr="00BE51EB">
        <w:rPr>
          <w:rFonts w:hAnsi="宋体"/>
          <w:sz w:val="24"/>
          <w:szCs w:val="24"/>
        </w:rPr>
        <w:t>。</w:t>
      </w:r>
      <w:r w:rsidR="00603419" w:rsidRPr="00BE51EB">
        <w:rPr>
          <w:sz w:val="24"/>
          <w:szCs w:val="24"/>
        </w:rPr>
        <w:t xml:space="preserve">         </w:t>
      </w:r>
      <w:r w:rsidR="00BE51EB">
        <w:rPr>
          <w:rFonts w:hint="eastAsia"/>
          <w:sz w:val="24"/>
          <w:szCs w:val="24"/>
        </w:rPr>
        <w:t xml:space="preserve">  </w:t>
      </w:r>
      <w:r w:rsidR="00603419" w:rsidRPr="00BE51EB">
        <w:rPr>
          <w:sz w:val="24"/>
          <w:szCs w:val="24"/>
        </w:rPr>
        <w:t xml:space="preserve">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710AB4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1</w:t>
      </w:r>
      <w:r w:rsidRPr="00BE51EB">
        <w:rPr>
          <w:rFonts w:hAnsi="宋体"/>
          <w:sz w:val="24"/>
          <w:szCs w:val="24"/>
        </w:rPr>
        <w:t>在</w:t>
      </w:r>
      <w:r w:rsidRPr="00BE51EB">
        <w:rPr>
          <w:sz w:val="24"/>
          <w:szCs w:val="24"/>
        </w:rPr>
        <w:t>198V</w:t>
      </w:r>
      <w:r w:rsidRPr="00BE51EB">
        <w:rPr>
          <w:rFonts w:hAnsi="宋体"/>
          <w:sz w:val="24"/>
          <w:szCs w:val="24"/>
        </w:rPr>
        <w:t>～</w:t>
      </w:r>
      <w:r w:rsidRPr="00BE51EB">
        <w:rPr>
          <w:sz w:val="24"/>
          <w:szCs w:val="24"/>
        </w:rPr>
        <w:t>242V</w:t>
      </w:r>
      <w:r w:rsidRPr="00BE51EB">
        <w:rPr>
          <w:rFonts w:hAnsi="宋体"/>
          <w:sz w:val="24"/>
          <w:szCs w:val="24"/>
        </w:rPr>
        <w:t>范围变化时，电压调整率</w:t>
      </w:r>
      <w:r w:rsidRPr="00BE51EB">
        <w:rPr>
          <w:i/>
          <w:sz w:val="24"/>
          <w:szCs w:val="24"/>
        </w:rPr>
        <w:t>S</w:t>
      </w:r>
      <w:r w:rsidRPr="00BE51EB">
        <w:rPr>
          <w:sz w:val="24"/>
          <w:szCs w:val="24"/>
          <w:vertAlign w:val="subscript"/>
        </w:rPr>
        <w:t>U</w:t>
      </w:r>
      <w:r w:rsidRPr="00BE51EB">
        <w:rPr>
          <w:sz w:val="24"/>
          <w:szCs w:val="24"/>
        </w:rPr>
        <w:t>≤0.5%</w:t>
      </w:r>
      <w:r w:rsidRPr="00BE51EB">
        <w:rPr>
          <w:rFonts w:hAnsi="宋体"/>
          <w:sz w:val="24"/>
          <w:szCs w:val="24"/>
        </w:rPr>
        <w:t>。</w:t>
      </w:r>
      <w:r w:rsidR="00603419" w:rsidRPr="00BE51EB">
        <w:rPr>
          <w:sz w:val="24"/>
          <w:szCs w:val="24"/>
        </w:rPr>
        <w:t xml:space="preserve">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4C0562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具有过流保护</w:t>
      </w:r>
      <w:r w:rsidR="00AA16DB">
        <w:rPr>
          <w:rFonts w:hint="eastAsia"/>
          <w:sz w:val="24"/>
          <w:szCs w:val="24"/>
        </w:rPr>
        <w:t>，动作</w:t>
      </w:r>
      <w:r w:rsidRPr="00BE51EB">
        <w:rPr>
          <w:rFonts w:hAnsi="宋体"/>
          <w:sz w:val="24"/>
          <w:szCs w:val="24"/>
        </w:rPr>
        <w:t>电流</w:t>
      </w:r>
      <w:r w:rsidR="00AA16DB" w:rsidRPr="00AA16DB">
        <w:rPr>
          <w:rFonts w:hAnsi="宋体" w:hint="eastAsia"/>
          <w:i/>
          <w:sz w:val="24"/>
          <w:szCs w:val="24"/>
        </w:rPr>
        <w:t>I</w:t>
      </w:r>
      <w:r w:rsidR="00AA16DB" w:rsidRPr="00AA16DB">
        <w:rPr>
          <w:rFonts w:hAnsi="宋体" w:hint="eastAsia"/>
          <w:sz w:val="24"/>
          <w:szCs w:val="24"/>
          <w:vertAlign w:val="subscript"/>
        </w:rPr>
        <w:t>O</w:t>
      </w:r>
      <w:r w:rsidR="00AA16DB">
        <w:rPr>
          <w:rFonts w:hAnsi="宋体" w:hint="eastAsia"/>
          <w:sz w:val="24"/>
          <w:szCs w:val="24"/>
          <w:vertAlign w:val="subscript"/>
        </w:rPr>
        <w:t>(</w:t>
      </w:r>
      <w:r w:rsidR="00AA16DB" w:rsidRPr="00AA16DB">
        <w:rPr>
          <w:rFonts w:hAnsi="宋体" w:hint="eastAsia"/>
          <w:sz w:val="24"/>
          <w:szCs w:val="24"/>
          <w:vertAlign w:val="subscript"/>
        </w:rPr>
        <w:t>th</w:t>
      </w:r>
      <w:r w:rsidR="00AA16DB">
        <w:rPr>
          <w:rFonts w:hAnsi="宋体" w:hint="eastAsia"/>
          <w:sz w:val="24"/>
          <w:szCs w:val="24"/>
          <w:vertAlign w:val="subscript"/>
        </w:rPr>
        <w:t>)</w:t>
      </w:r>
      <w:r w:rsidR="00AA16DB">
        <w:rPr>
          <w:rFonts w:hAnsi="宋体" w:hint="eastAsia"/>
          <w:sz w:val="24"/>
          <w:szCs w:val="24"/>
        </w:rPr>
        <w:t>=</w:t>
      </w:r>
      <w:r w:rsidRPr="00BE51EB">
        <w:rPr>
          <w:sz w:val="24"/>
          <w:szCs w:val="24"/>
        </w:rPr>
        <w:t>2.5</w:t>
      </w:r>
      <w:r w:rsidR="00AA16DB" w:rsidRPr="00CC2E3A">
        <w:rPr>
          <w:sz w:val="24"/>
          <w:szCs w:val="24"/>
        </w:rPr>
        <w:t>±0</w:t>
      </w:r>
      <w:r w:rsidR="00CC2E3A" w:rsidRPr="00CC2E3A">
        <w:rPr>
          <w:sz w:val="24"/>
          <w:szCs w:val="24"/>
        </w:rPr>
        <w:t>.1A</w:t>
      </w:r>
      <w:r w:rsidRPr="00BE51EB">
        <w:rPr>
          <w:rFonts w:hAnsi="宋体"/>
          <w:sz w:val="24"/>
          <w:szCs w:val="24"/>
        </w:rPr>
        <w:t>，保护时自动切断输入交流电源。</w:t>
      </w:r>
      <w:bookmarkStart w:id="2" w:name="_GoBack"/>
      <w:bookmarkEnd w:id="2"/>
    </w:p>
    <w:p w:rsidR="00710AB4" w:rsidRPr="00BE51EB" w:rsidRDefault="00745759" w:rsidP="004C0562">
      <w:pPr>
        <w:spacing w:line="300" w:lineRule="auto"/>
        <w:ind w:left="840" w:firstLineChars="3300" w:firstLine="7920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（</w:t>
      </w:r>
      <w:r w:rsidRPr="00BE51EB">
        <w:rPr>
          <w:sz w:val="24"/>
          <w:szCs w:val="24"/>
        </w:rPr>
        <w:t>10</w:t>
      </w:r>
      <w:r w:rsidRPr="00BE51EB">
        <w:rPr>
          <w:rFonts w:hAnsi="宋体"/>
          <w:sz w:val="24"/>
          <w:szCs w:val="24"/>
        </w:rPr>
        <w:t>分）</w:t>
      </w:r>
    </w:p>
    <w:p w:rsidR="00710AB4" w:rsidRPr="00BE51EB" w:rsidRDefault="005E04E9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=36V</w:t>
      </w:r>
      <w:r w:rsidRPr="00BE51EB">
        <w:rPr>
          <w:rFonts w:hAnsi="宋体"/>
          <w:sz w:val="24"/>
          <w:szCs w:val="24"/>
        </w:rPr>
        <w:t>时，</w:t>
      </w:r>
      <w:r w:rsidR="00420F04" w:rsidRPr="00BE51EB">
        <w:rPr>
          <w:rFonts w:hAnsi="宋体"/>
          <w:sz w:val="24"/>
          <w:szCs w:val="24"/>
        </w:rPr>
        <w:t>输出正弦波电压的</w:t>
      </w:r>
      <w:r w:rsidR="00420F04" w:rsidRPr="00BE51EB">
        <w:rPr>
          <w:sz w:val="24"/>
          <w:szCs w:val="24"/>
        </w:rPr>
        <w:t>THD≤2%</w:t>
      </w:r>
      <w:r w:rsidR="00420F04" w:rsidRPr="00BE51EB">
        <w:rPr>
          <w:rFonts w:hAnsi="宋体"/>
          <w:sz w:val="24"/>
          <w:szCs w:val="24"/>
        </w:rPr>
        <w:t>。</w:t>
      </w:r>
      <w:r w:rsidR="0096568B" w:rsidRPr="00BE51EB">
        <w:rPr>
          <w:sz w:val="24"/>
          <w:szCs w:val="24"/>
        </w:rPr>
        <w:t xml:space="preserve">  </w:t>
      </w:r>
      <w:r w:rsidR="00967075">
        <w:rPr>
          <w:rFonts w:hint="eastAsia"/>
          <w:sz w:val="24"/>
          <w:szCs w:val="24"/>
        </w:rPr>
        <w:t xml:space="preserve">        </w:t>
      </w:r>
      <w:r w:rsidR="00BE51EB">
        <w:rPr>
          <w:sz w:val="24"/>
          <w:szCs w:val="24"/>
        </w:rPr>
        <w:t xml:space="preserve">       </w:t>
      </w:r>
      <w:r w:rsidR="00AB593D" w:rsidRPr="00BE51EB">
        <w:rPr>
          <w:sz w:val="24"/>
          <w:szCs w:val="24"/>
        </w:rPr>
        <w:t xml:space="preserve">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5E04E9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=36V</w:t>
      </w:r>
      <w:r w:rsidR="005E04E9" w:rsidRPr="00BE51EB">
        <w:rPr>
          <w:rFonts w:hAnsi="宋体"/>
          <w:sz w:val="24"/>
          <w:szCs w:val="24"/>
        </w:rPr>
        <w:t>时</w:t>
      </w:r>
      <w:r w:rsidRPr="00BE51EB">
        <w:rPr>
          <w:rFonts w:hAnsi="宋体"/>
          <w:sz w:val="24"/>
          <w:szCs w:val="24"/>
        </w:rPr>
        <w:t>，变频电源的效率达到</w:t>
      </w:r>
      <w:r w:rsidRPr="00BE51EB">
        <w:rPr>
          <w:sz w:val="24"/>
          <w:szCs w:val="24"/>
        </w:rPr>
        <w:t>90%</w:t>
      </w:r>
      <w:r w:rsidRPr="00BE51EB">
        <w:rPr>
          <w:rFonts w:hAnsi="宋体"/>
          <w:sz w:val="24"/>
          <w:szCs w:val="24"/>
        </w:rPr>
        <w:t>。</w:t>
      </w:r>
      <w:r w:rsidR="00745759" w:rsidRPr="00BE51EB">
        <w:rPr>
          <w:sz w:val="24"/>
          <w:szCs w:val="24"/>
        </w:rPr>
        <w:t xml:space="preserve"> </w:t>
      </w:r>
      <w:r w:rsidR="0096568B" w:rsidRPr="00BE51EB">
        <w:rPr>
          <w:sz w:val="24"/>
          <w:szCs w:val="24"/>
        </w:rPr>
        <w:t xml:space="preserve">  </w:t>
      </w:r>
      <w:r w:rsidR="00AB593D" w:rsidRPr="00BE51EB">
        <w:rPr>
          <w:sz w:val="24"/>
          <w:szCs w:val="24"/>
        </w:rPr>
        <w:t xml:space="preserve">      </w:t>
      </w:r>
      <w:r w:rsidR="00967075">
        <w:rPr>
          <w:rFonts w:hint="eastAsia"/>
          <w:sz w:val="24"/>
          <w:szCs w:val="24"/>
        </w:rPr>
        <w:t xml:space="preserve">       </w:t>
      </w:r>
      <w:r w:rsidR="00AB593D" w:rsidRPr="00BE51EB">
        <w:rPr>
          <w:sz w:val="24"/>
          <w:szCs w:val="24"/>
        </w:rPr>
        <w:t xml:space="preserve">   </w:t>
      </w:r>
      <w:r w:rsidR="0096568B" w:rsidRPr="00BE51EB">
        <w:rPr>
          <w:sz w:val="24"/>
          <w:szCs w:val="24"/>
        </w:rPr>
        <w:t xml:space="preserve">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710AB4" w:rsidRPr="00BE51EB" w:rsidRDefault="00710AB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其他。</w:t>
      </w:r>
      <w:r w:rsidR="00745759" w:rsidRPr="00BE51EB">
        <w:rPr>
          <w:sz w:val="24"/>
          <w:szCs w:val="24"/>
        </w:rPr>
        <w:t xml:space="preserve">                                                     </w:t>
      </w:r>
      <w:r w:rsidR="0096568B" w:rsidRPr="00BE51EB">
        <w:rPr>
          <w:sz w:val="24"/>
          <w:szCs w:val="24"/>
        </w:rPr>
        <w:t xml:space="preserve">   </w:t>
      </w:r>
      <w:r w:rsidR="00745759" w:rsidRPr="00BE51EB">
        <w:rPr>
          <w:sz w:val="24"/>
          <w:szCs w:val="24"/>
        </w:rPr>
        <w:t xml:space="preserve">  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5</w:t>
      </w:r>
      <w:r w:rsidR="00745759" w:rsidRPr="00BE51EB">
        <w:rPr>
          <w:rFonts w:hAnsi="宋体"/>
          <w:sz w:val="24"/>
          <w:szCs w:val="24"/>
        </w:rPr>
        <w:t>分）</w:t>
      </w:r>
    </w:p>
    <w:p w:rsidR="00745759" w:rsidRPr="00BE51EB" w:rsidRDefault="00745759" w:rsidP="00AA16DB">
      <w:pPr>
        <w:numPr>
          <w:ilvl w:val="0"/>
          <w:numId w:val="6"/>
        </w:numPr>
        <w:spacing w:after="240"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设计报告</w:t>
      </w:r>
      <w:r w:rsidRPr="00BE51EB">
        <w:rPr>
          <w:sz w:val="24"/>
          <w:szCs w:val="24"/>
        </w:rPr>
        <w:t xml:space="preserve">                                                  </w:t>
      </w:r>
      <w:r w:rsidR="0096568B" w:rsidRPr="00BE51EB">
        <w:rPr>
          <w:sz w:val="24"/>
          <w:szCs w:val="24"/>
        </w:rPr>
        <w:t xml:space="preserve">   </w:t>
      </w:r>
      <w:r w:rsidRPr="00BE51EB">
        <w:rPr>
          <w:sz w:val="24"/>
          <w:szCs w:val="24"/>
        </w:rPr>
        <w:t xml:space="preserve">  </w:t>
      </w:r>
      <w:r w:rsidRPr="00BE51EB">
        <w:rPr>
          <w:rFonts w:hAnsi="宋体"/>
          <w:sz w:val="24"/>
          <w:szCs w:val="24"/>
        </w:rPr>
        <w:t>（</w:t>
      </w:r>
      <w:r w:rsidRPr="00BE51EB">
        <w:rPr>
          <w:sz w:val="24"/>
          <w:szCs w:val="24"/>
        </w:rPr>
        <w:t>20</w:t>
      </w:r>
      <w:r w:rsidRPr="00BE51EB">
        <w:rPr>
          <w:rFonts w:hAnsi="宋体"/>
          <w:sz w:val="24"/>
          <w:szCs w:val="24"/>
        </w:rPr>
        <w:t>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4170"/>
        <w:gridCol w:w="842"/>
      </w:tblGrid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AA16DB">
            <w:pPr>
              <w:spacing w:after="240"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项</w:t>
            </w:r>
            <w:r w:rsidRPr="00BE51EB">
              <w:rPr>
                <w:bCs/>
                <w:szCs w:val="21"/>
              </w:rPr>
              <w:t xml:space="preserve">  </w:t>
            </w:r>
            <w:r w:rsidRPr="00BE51EB">
              <w:rPr>
                <w:bCs/>
                <w:szCs w:val="21"/>
              </w:rPr>
              <w:t>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满分</w:t>
            </w:r>
          </w:p>
        </w:tc>
      </w:tr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color w:val="000000"/>
                <w:szCs w:val="21"/>
              </w:rPr>
              <w:t>设计与论证，</w:t>
            </w:r>
            <w:r w:rsidR="00745759" w:rsidRPr="00BE51EB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3</w:t>
            </w:r>
          </w:p>
        </w:tc>
      </w:tr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电路结构设计，器件选择，仿真分析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96568B">
        <w:tblPrEx>
          <w:tblCellMar>
            <w:top w:w="0" w:type="dxa"/>
            <w:bottom w:w="0" w:type="dxa"/>
          </w:tblCellMar>
        </w:tblPrEx>
        <w:trPr>
          <w:cantSplit/>
          <w:trHeight w:val="546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color w:val="000000"/>
                <w:szCs w:val="21"/>
              </w:rPr>
              <w:t>电路图及有关设计文件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szCs w:val="21"/>
              </w:rPr>
              <w:t>测试方法与仪器，</w:t>
            </w:r>
            <w:r w:rsidRPr="00BE51EB">
              <w:rPr>
                <w:color w:val="000000"/>
                <w:szCs w:val="21"/>
              </w:rPr>
              <w:t>测试数据及测试结果分析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53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摘要，正文结构规范，图表的完整与准确性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2</w:t>
            </w:r>
          </w:p>
        </w:tc>
      </w:tr>
      <w:tr w:rsidR="00745759" w:rsidRPr="00BE51EB" w:rsidTr="00745759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总</w:t>
            </w:r>
            <w:r w:rsidRPr="00BE51EB">
              <w:rPr>
                <w:bCs/>
                <w:szCs w:val="21"/>
              </w:rPr>
              <w:t xml:space="preserve"> </w:t>
            </w:r>
            <w:r w:rsidRPr="00BE51EB">
              <w:rPr>
                <w:bCs/>
                <w:szCs w:val="21"/>
              </w:rPr>
              <w:t>分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20</w:t>
            </w:r>
          </w:p>
        </w:tc>
      </w:tr>
    </w:tbl>
    <w:p w:rsidR="00745759" w:rsidRPr="00BE51EB" w:rsidRDefault="00745759" w:rsidP="00745759">
      <w:pPr>
        <w:adjustRightInd w:val="0"/>
        <w:snapToGrid w:val="0"/>
        <w:spacing w:line="360" w:lineRule="auto"/>
        <w:ind w:leftChars="-63" w:left="434" w:hangingChars="236" w:hanging="566"/>
        <w:jc w:val="center"/>
        <w:rPr>
          <w:sz w:val="24"/>
        </w:rPr>
      </w:pPr>
    </w:p>
    <w:p w:rsidR="00F023B6" w:rsidRPr="00BE51EB" w:rsidRDefault="00710AB4" w:rsidP="0096568B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lastRenderedPageBreak/>
        <w:t>说明</w:t>
      </w:r>
    </w:p>
    <w:p w:rsidR="00710AB4" w:rsidRPr="00BE51EB" w:rsidRDefault="000D364A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变频电源</w:t>
      </w:r>
      <w:r w:rsidR="00710AB4" w:rsidRPr="00BE51EB">
        <w:rPr>
          <w:rFonts w:hAnsi="宋体"/>
          <w:sz w:val="24"/>
          <w:szCs w:val="24"/>
        </w:rPr>
        <w:t>系统</w:t>
      </w:r>
      <w:r w:rsidRPr="00BE51EB">
        <w:rPr>
          <w:rFonts w:hAnsi="宋体"/>
          <w:sz w:val="24"/>
          <w:szCs w:val="24"/>
        </w:rPr>
        <w:t>（包括辅助电源）</w:t>
      </w:r>
      <w:r w:rsidR="00710AB4" w:rsidRPr="00BE51EB">
        <w:rPr>
          <w:rFonts w:hAnsi="宋体"/>
          <w:sz w:val="24"/>
          <w:szCs w:val="24"/>
        </w:rPr>
        <w:t>供电</w:t>
      </w:r>
      <w:r w:rsidR="00A5551A" w:rsidRPr="00BE51EB">
        <w:rPr>
          <w:rFonts w:hAnsi="宋体"/>
          <w:sz w:val="24"/>
          <w:szCs w:val="24"/>
        </w:rPr>
        <w:t>仅</w:t>
      </w:r>
      <w:r w:rsidR="00710AB4" w:rsidRPr="00BE51EB">
        <w:rPr>
          <w:rFonts w:hAnsi="宋体"/>
          <w:sz w:val="24"/>
          <w:szCs w:val="24"/>
        </w:rPr>
        <w:t>由</w:t>
      </w:r>
      <w:r w:rsidRPr="00BE51EB">
        <w:rPr>
          <w:rFonts w:hAnsi="宋体"/>
          <w:sz w:val="24"/>
          <w:szCs w:val="24"/>
        </w:rPr>
        <w:t>变压器输出</w:t>
      </w:r>
      <w:r w:rsidR="00710AB4"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2</w:t>
      </w:r>
      <w:r w:rsidRPr="00BE51EB">
        <w:rPr>
          <w:rFonts w:hAnsi="宋体"/>
          <w:sz w:val="24"/>
          <w:szCs w:val="24"/>
        </w:rPr>
        <w:t>提供</w:t>
      </w:r>
      <w:r w:rsidR="00710AB4" w:rsidRPr="00BE51EB">
        <w:rPr>
          <w:rFonts w:hAnsi="宋体"/>
          <w:sz w:val="24"/>
          <w:szCs w:val="24"/>
        </w:rPr>
        <w:t>。</w:t>
      </w:r>
    </w:p>
    <w:p w:rsidR="00710AB4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题中交流参数均为有效值。</w:t>
      </w:r>
    </w:p>
    <w:p w:rsidR="00A5551A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本题定义：负载调整率</w:t>
      </w:r>
      <w:r w:rsidR="000415FE" w:rsidRPr="00BE51EB">
        <w:rPr>
          <w:sz w:val="24"/>
          <w:szCs w:val="24"/>
        </w:rPr>
        <w:object w:dxaOrig="2360" w:dyaOrig="760">
          <v:shape id="_x0000_i1026" type="#_x0000_t75" style="width:106.5pt;height:34.5pt" o:ole="">
            <v:imagedata r:id="rId9" o:title=""/>
          </v:shape>
          <o:OLEObject Type="Embed" ProgID="Equation.DSMT4" ShapeID="_x0000_i1026" DrawAspect="Content" ObjectID="_1530448618" r:id="rId10"/>
        </w:object>
      </w:r>
      <w:r w:rsidRPr="00BE51EB">
        <w:rPr>
          <w:rFonts w:hAnsi="宋体"/>
          <w:sz w:val="24"/>
          <w:szCs w:val="24"/>
        </w:rPr>
        <w:t>，其中</w:t>
      </w:r>
      <w:r w:rsidRPr="00BE51EB">
        <w:rPr>
          <w:sz w:val="24"/>
          <w:szCs w:val="24"/>
        </w:rPr>
        <w:t xml:space="preserve"> </w:t>
      </w:r>
      <w:r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  <w:vertAlign w:val="subscript"/>
        </w:rPr>
        <w:t>1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i/>
          <w:sz w:val="24"/>
          <w:szCs w:val="24"/>
        </w:rPr>
        <w:t>I</w:t>
      </w:r>
      <w:r w:rsidR="00151468"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 xml:space="preserve">=0.2A </w:t>
      </w:r>
      <w:r w:rsidRPr="00BE51EB">
        <w:rPr>
          <w:rFonts w:hAnsi="宋体"/>
          <w:sz w:val="24"/>
          <w:szCs w:val="24"/>
        </w:rPr>
        <w:t>时的输出电压</w:t>
      </w:r>
      <w:r w:rsidR="00AB593D" w:rsidRPr="00BE51EB">
        <w:rPr>
          <w:rFonts w:hAnsi="宋体"/>
          <w:sz w:val="24"/>
          <w:szCs w:val="24"/>
        </w:rPr>
        <w:t>；</w:t>
      </w:r>
      <w:r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  <w:vertAlign w:val="subscript"/>
        </w:rPr>
        <w:t>2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i/>
          <w:sz w:val="24"/>
          <w:szCs w:val="24"/>
        </w:rPr>
        <w:t>I</w:t>
      </w:r>
      <w:r w:rsidR="00151468"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 xml:space="preserve">=2.0A </w:t>
      </w:r>
      <w:r w:rsidRPr="00BE51EB">
        <w:rPr>
          <w:rFonts w:hAnsi="宋体"/>
          <w:sz w:val="24"/>
          <w:szCs w:val="24"/>
        </w:rPr>
        <w:t>时的输出电压</w:t>
      </w:r>
      <w:r w:rsidR="00A5551A" w:rsidRPr="00BE51EB">
        <w:rPr>
          <w:rFonts w:hAnsi="宋体"/>
          <w:sz w:val="24"/>
          <w:szCs w:val="24"/>
        </w:rPr>
        <w:t>。</w:t>
      </w:r>
    </w:p>
    <w:p w:rsidR="00710AB4" w:rsidRPr="00BE51EB" w:rsidRDefault="00A5551A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本题定义：</w:t>
      </w:r>
      <w:r w:rsidR="00710AB4" w:rsidRPr="00BE51EB">
        <w:rPr>
          <w:rFonts w:hAnsi="宋体"/>
          <w:sz w:val="24"/>
          <w:szCs w:val="24"/>
        </w:rPr>
        <w:t>电压调整率</w:t>
      </w:r>
      <w:r w:rsidR="000415FE" w:rsidRPr="00BE51EB">
        <w:rPr>
          <w:sz w:val="24"/>
          <w:szCs w:val="24"/>
        </w:rPr>
        <w:object w:dxaOrig="2540" w:dyaOrig="760">
          <v:shape id="_x0000_i1027" type="#_x0000_t75" style="width:107.25pt;height:32.25pt" o:ole="">
            <v:imagedata r:id="rId11" o:title=""/>
          </v:shape>
          <o:OLEObject Type="Embed" ProgID="Equation.DSMT4" ShapeID="_x0000_i1027" DrawAspect="Content" ObjectID="_1530448619" r:id="rId12"/>
        </w:object>
      </w:r>
      <w:r w:rsidR="00710AB4" w:rsidRPr="00BE51EB">
        <w:rPr>
          <w:rFonts w:hAnsi="宋体"/>
          <w:sz w:val="24"/>
          <w:szCs w:val="24"/>
        </w:rPr>
        <w:t>，</w:t>
      </w:r>
      <w:r w:rsidR="00710AB4"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rFonts w:hAnsi="宋体"/>
          <w:sz w:val="24"/>
          <w:szCs w:val="24"/>
        </w:rPr>
        <w:t>为</w:t>
      </w:r>
      <w:r w:rsidR="00710AB4" w:rsidRPr="00BE51EB">
        <w:rPr>
          <w:i/>
          <w:sz w:val="24"/>
          <w:szCs w:val="24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sz w:val="24"/>
          <w:szCs w:val="24"/>
        </w:rPr>
        <w:t>=198V</w:t>
      </w:r>
      <w:r w:rsidR="00710AB4" w:rsidRPr="00BE51EB">
        <w:rPr>
          <w:rFonts w:hAnsi="宋体"/>
          <w:sz w:val="24"/>
          <w:szCs w:val="24"/>
        </w:rPr>
        <w:t>时的输出电压</w:t>
      </w:r>
      <w:r w:rsidR="00AB593D" w:rsidRPr="00BE51EB">
        <w:rPr>
          <w:rFonts w:hAnsi="宋体"/>
          <w:sz w:val="24"/>
          <w:szCs w:val="24"/>
        </w:rPr>
        <w:t>；</w:t>
      </w:r>
      <w:r w:rsidR="00710AB4"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U</w:t>
      </w:r>
      <w:r w:rsidR="00710AB4" w:rsidRPr="00BE51EB">
        <w:rPr>
          <w:sz w:val="24"/>
          <w:szCs w:val="24"/>
          <w:vertAlign w:val="subscript"/>
        </w:rPr>
        <w:t>2</w:t>
      </w:r>
      <w:r w:rsidR="00710AB4" w:rsidRPr="00BE51EB">
        <w:rPr>
          <w:rFonts w:hAnsi="宋体"/>
          <w:sz w:val="24"/>
          <w:szCs w:val="24"/>
        </w:rPr>
        <w:t>为</w:t>
      </w:r>
      <w:r w:rsidR="00710AB4" w:rsidRPr="00BE51EB">
        <w:rPr>
          <w:i/>
          <w:sz w:val="24"/>
          <w:szCs w:val="24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sz w:val="24"/>
          <w:szCs w:val="24"/>
        </w:rPr>
        <w:t>=242V</w:t>
      </w:r>
      <w:r w:rsidR="00710AB4" w:rsidRPr="00BE51EB">
        <w:rPr>
          <w:rFonts w:hAnsi="宋体"/>
          <w:sz w:val="24"/>
          <w:szCs w:val="24"/>
        </w:rPr>
        <w:t>时的输出电压。</w:t>
      </w:r>
    </w:p>
    <w:p w:rsidR="00710AB4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辅助电源可购买电源模块（亦可自制），作为作品的组成部分</w:t>
      </w:r>
      <w:r w:rsidR="00A5551A" w:rsidRPr="00BE51EB">
        <w:rPr>
          <w:rFonts w:hAnsi="宋体"/>
          <w:sz w:val="24"/>
          <w:szCs w:val="24"/>
        </w:rPr>
        <w:t>，</w:t>
      </w:r>
      <w:r w:rsidRPr="00BE51EB">
        <w:rPr>
          <w:rFonts w:hAnsi="宋体"/>
          <w:sz w:val="24"/>
          <w:szCs w:val="24"/>
        </w:rPr>
        <w:t>测试时，不再另行提供稳压电源。</w:t>
      </w:r>
    </w:p>
    <w:p w:rsidR="00151468" w:rsidRPr="00BE51EB" w:rsidRDefault="00151468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效率</w:t>
      </w:r>
      <w:r w:rsidR="00A5551A" w:rsidRPr="00BE51EB">
        <w:rPr>
          <w:rFonts w:hAnsi="宋体"/>
          <w:sz w:val="24"/>
          <w:szCs w:val="24"/>
        </w:rPr>
        <w:t>测量</w:t>
      </w:r>
      <w:r w:rsidRPr="00BE51EB">
        <w:rPr>
          <w:rFonts w:hAnsi="宋体"/>
          <w:sz w:val="24"/>
          <w:szCs w:val="24"/>
        </w:rPr>
        <w:t>时</w:t>
      </w:r>
      <w:r w:rsidR="000D364A" w:rsidRPr="00BE51EB">
        <w:rPr>
          <w:rFonts w:hAnsi="宋体"/>
          <w:sz w:val="24"/>
          <w:szCs w:val="24"/>
        </w:rPr>
        <w:t>，</w:t>
      </w:r>
      <w:r w:rsidR="000415FE" w:rsidRPr="00BE51EB">
        <w:rPr>
          <w:rFonts w:hAnsi="宋体"/>
          <w:sz w:val="24"/>
          <w:szCs w:val="24"/>
        </w:rPr>
        <w:t>可采用功率分析仪或电参数测量仪</w:t>
      </w:r>
      <w:r w:rsidR="00690D27" w:rsidRPr="00BE51EB">
        <w:rPr>
          <w:rFonts w:hAnsi="宋体"/>
          <w:sz w:val="24"/>
          <w:szCs w:val="24"/>
        </w:rPr>
        <w:t>测量，</w:t>
      </w:r>
      <w:r w:rsidR="000D364A" w:rsidRPr="00BE51EB">
        <w:rPr>
          <w:rFonts w:hAnsi="宋体"/>
          <w:sz w:val="24"/>
          <w:szCs w:val="24"/>
        </w:rPr>
        <w:t>损耗</w:t>
      </w:r>
      <w:r w:rsidR="00690D27" w:rsidRPr="00BE51EB">
        <w:rPr>
          <w:rFonts w:hAnsi="宋体"/>
          <w:sz w:val="24"/>
          <w:szCs w:val="24"/>
        </w:rPr>
        <w:t>应</w:t>
      </w:r>
      <w:r w:rsidR="000D364A" w:rsidRPr="00BE51EB">
        <w:rPr>
          <w:rFonts w:hAnsi="宋体"/>
          <w:sz w:val="24"/>
          <w:szCs w:val="24"/>
        </w:rPr>
        <w:t>包括辅助</w:t>
      </w:r>
      <w:r w:rsidRPr="00BE51EB">
        <w:rPr>
          <w:rFonts w:hAnsi="宋体"/>
          <w:sz w:val="24"/>
          <w:szCs w:val="24"/>
        </w:rPr>
        <w:t>电源</w:t>
      </w:r>
      <w:r w:rsidR="00967075">
        <w:rPr>
          <w:rFonts w:hAnsi="宋体" w:hint="eastAsia"/>
          <w:sz w:val="24"/>
          <w:szCs w:val="24"/>
        </w:rPr>
        <w:t>损</w:t>
      </w:r>
      <w:r w:rsidRPr="00BE51EB">
        <w:rPr>
          <w:rFonts w:hAnsi="宋体"/>
          <w:sz w:val="24"/>
          <w:szCs w:val="24"/>
        </w:rPr>
        <w:t>耗</w:t>
      </w:r>
      <w:r w:rsidR="00A5551A" w:rsidRPr="00BE51EB">
        <w:rPr>
          <w:rFonts w:hAnsi="宋体"/>
          <w:sz w:val="24"/>
          <w:szCs w:val="24"/>
        </w:rPr>
        <w:t>，</w:t>
      </w:r>
      <w:r w:rsidR="000415FE" w:rsidRPr="00BE51EB">
        <w:rPr>
          <w:rFonts w:hAnsi="宋体"/>
          <w:sz w:val="24"/>
          <w:szCs w:val="24"/>
        </w:rPr>
        <w:t>效率</w:t>
      </w:r>
      <w:r w:rsidR="000415FE" w:rsidRPr="00BE51EB">
        <w:rPr>
          <w:sz w:val="24"/>
          <w:szCs w:val="24"/>
        </w:rPr>
        <w:object w:dxaOrig="740" w:dyaOrig="680">
          <v:shape id="_x0000_i1028" type="#_x0000_t75" style="width:36.75pt;height:33.75pt" o:ole="">
            <v:imagedata r:id="rId13" o:title=""/>
          </v:shape>
          <o:OLEObject Type="Embed" ProgID="Equation.DSMT4" ShapeID="_x0000_i1028" DrawAspect="Content" ObjectID="_1530448620" r:id="rId14"/>
        </w:object>
      </w:r>
      <w:r w:rsidR="000415FE" w:rsidRPr="00BE51EB">
        <w:rPr>
          <w:rFonts w:hAnsi="宋体"/>
          <w:sz w:val="24"/>
          <w:szCs w:val="24"/>
        </w:rPr>
        <w:t>，</w:t>
      </w:r>
      <w:r w:rsidR="000415FE" w:rsidRPr="00BE51EB">
        <w:rPr>
          <w:i/>
          <w:sz w:val="24"/>
          <w:szCs w:val="24"/>
        </w:rPr>
        <w:t>P</w:t>
      </w:r>
      <w:r w:rsidR="000415FE" w:rsidRPr="00BE51EB">
        <w:rPr>
          <w:sz w:val="24"/>
          <w:szCs w:val="24"/>
          <w:vertAlign w:val="subscript"/>
        </w:rPr>
        <w:t>O</w:t>
      </w:r>
      <w:r w:rsidR="000415FE" w:rsidRPr="00BE51EB">
        <w:rPr>
          <w:rFonts w:hAnsi="宋体"/>
          <w:sz w:val="24"/>
          <w:szCs w:val="24"/>
        </w:rPr>
        <w:t>为变频电源输出功率，</w:t>
      </w:r>
      <w:r w:rsidR="000415FE" w:rsidRPr="00BE51EB">
        <w:rPr>
          <w:i/>
          <w:sz w:val="24"/>
          <w:szCs w:val="24"/>
        </w:rPr>
        <w:t>P</w:t>
      </w:r>
      <w:r w:rsidR="000415FE" w:rsidRPr="00BE51EB">
        <w:rPr>
          <w:sz w:val="24"/>
          <w:szCs w:val="24"/>
          <w:vertAlign w:val="subscript"/>
        </w:rPr>
        <w:t>2</w:t>
      </w:r>
      <w:r w:rsidR="000415FE" w:rsidRPr="00BE51EB">
        <w:rPr>
          <w:rFonts w:hAnsi="宋体"/>
          <w:sz w:val="24"/>
          <w:szCs w:val="24"/>
        </w:rPr>
        <w:t>为变压器输出功率</w:t>
      </w:r>
      <w:r w:rsidRPr="00BE51EB">
        <w:rPr>
          <w:rFonts w:hAnsi="宋体"/>
          <w:sz w:val="24"/>
          <w:szCs w:val="24"/>
        </w:rPr>
        <w:t>。</w:t>
      </w:r>
    </w:p>
    <w:p w:rsidR="00984F9E" w:rsidRPr="00BE51EB" w:rsidRDefault="00710AB4" w:rsidP="00D711AC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制作时</w:t>
      </w:r>
      <w:r w:rsidR="001E67C3">
        <w:rPr>
          <w:rFonts w:hAnsi="宋体" w:hint="eastAsia"/>
          <w:sz w:val="24"/>
          <w:szCs w:val="24"/>
        </w:rPr>
        <w:t>需</w:t>
      </w:r>
      <w:r w:rsidRPr="00BE51EB">
        <w:rPr>
          <w:rFonts w:hAnsi="宋体"/>
          <w:sz w:val="24"/>
          <w:szCs w:val="24"/>
        </w:rPr>
        <w:t>考虑测试方便，合理设置测试点。</w:t>
      </w:r>
    </w:p>
    <w:sectPr w:rsidR="00984F9E" w:rsidRPr="00BE51EB" w:rsidSect="00603419">
      <w:headerReference w:type="default" r:id="rId15"/>
      <w:footerReference w:type="even" r:id="rId16"/>
      <w:footerReference w:type="default" r:id="rId17"/>
      <w:pgSz w:w="11906" w:h="16838" w:code="9"/>
      <w:pgMar w:top="1440" w:right="1080" w:bottom="1440" w:left="1080" w:header="284" w:footer="567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02" w:rsidRDefault="00252602" w:rsidP="00F023B6">
      <w:r>
        <w:separator/>
      </w:r>
    </w:p>
  </w:endnote>
  <w:endnote w:type="continuationSeparator" w:id="0">
    <w:p w:rsidR="00252602" w:rsidRDefault="00252602" w:rsidP="00F0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9E" w:rsidRDefault="00984F9E" w:rsidP="00984F9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984F9E" w:rsidRDefault="00984F9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9E" w:rsidRDefault="00745759" w:rsidP="00984F9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t>D-1</w:t>
    </w:r>
  </w:p>
  <w:p w:rsidR="00984F9E" w:rsidRPr="003444BD" w:rsidRDefault="00984F9E" w:rsidP="00984F9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02" w:rsidRDefault="00252602" w:rsidP="00F023B6">
      <w:r>
        <w:separator/>
      </w:r>
    </w:p>
  </w:footnote>
  <w:footnote w:type="continuationSeparator" w:id="0">
    <w:p w:rsidR="00252602" w:rsidRDefault="00252602" w:rsidP="00F02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9E" w:rsidRDefault="00984F9E" w:rsidP="00984F9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420"/>
      </w:pPr>
    </w:lvl>
    <w:lvl w:ilvl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</w:lvl>
    <w:lvl w:ilvl="4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abstractNum w:abstractNumId="1">
    <w:nsid w:val="00000013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2">
    <w:nsid w:val="06035DEC"/>
    <w:multiLevelType w:val="hybridMultilevel"/>
    <w:tmpl w:val="C556F534"/>
    <w:lvl w:ilvl="0" w:tplc="00000013">
      <w:start w:val="1"/>
      <w:numFmt w:val="decimal"/>
      <w:lvlText w:val="（%1）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5E0318F"/>
    <w:multiLevelType w:val="hybridMultilevel"/>
    <w:tmpl w:val="77B86DE6"/>
    <w:lvl w:ilvl="0" w:tplc="29DEA76C">
      <w:start w:val="1"/>
      <w:numFmt w:val="decimal"/>
      <w:lvlText w:val="%1．"/>
      <w:lvlJc w:val="left"/>
      <w:pPr>
        <w:ind w:left="9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1751C75"/>
    <w:multiLevelType w:val="hybridMultilevel"/>
    <w:tmpl w:val="C382FDC2"/>
    <w:lvl w:ilvl="0" w:tplc="00000013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06014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420"/>
      </w:pPr>
    </w:lvl>
    <w:lvl w:ilvl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</w:lvl>
    <w:lvl w:ilvl="4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3"/>
    <w:rsid w:val="000415FE"/>
    <w:rsid w:val="00073F22"/>
    <w:rsid w:val="00075496"/>
    <w:rsid w:val="000D364A"/>
    <w:rsid w:val="000E617A"/>
    <w:rsid w:val="00127AEF"/>
    <w:rsid w:val="00134B0C"/>
    <w:rsid w:val="00151468"/>
    <w:rsid w:val="00197584"/>
    <w:rsid w:val="001E67C3"/>
    <w:rsid w:val="00252602"/>
    <w:rsid w:val="003A7B88"/>
    <w:rsid w:val="003F58D3"/>
    <w:rsid w:val="00420F04"/>
    <w:rsid w:val="004C0562"/>
    <w:rsid w:val="005E04E9"/>
    <w:rsid w:val="00603419"/>
    <w:rsid w:val="00641942"/>
    <w:rsid w:val="00690D27"/>
    <w:rsid w:val="006A0FEC"/>
    <w:rsid w:val="0071093D"/>
    <w:rsid w:val="00710AB4"/>
    <w:rsid w:val="007149BE"/>
    <w:rsid w:val="00732098"/>
    <w:rsid w:val="00745759"/>
    <w:rsid w:val="00767C5A"/>
    <w:rsid w:val="008A2EB6"/>
    <w:rsid w:val="009020CB"/>
    <w:rsid w:val="00922B2C"/>
    <w:rsid w:val="0096568B"/>
    <w:rsid w:val="00967075"/>
    <w:rsid w:val="00984F9E"/>
    <w:rsid w:val="0099618B"/>
    <w:rsid w:val="009E7870"/>
    <w:rsid w:val="00A16F09"/>
    <w:rsid w:val="00A5551A"/>
    <w:rsid w:val="00A72FFF"/>
    <w:rsid w:val="00AA16DB"/>
    <w:rsid w:val="00AB593D"/>
    <w:rsid w:val="00AF2251"/>
    <w:rsid w:val="00B173C1"/>
    <w:rsid w:val="00BC4972"/>
    <w:rsid w:val="00BE51EB"/>
    <w:rsid w:val="00C51CE7"/>
    <w:rsid w:val="00C90DF9"/>
    <w:rsid w:val="00CC2E3A"/>
    <w:rsid w:val="00D711AC"/>
    <w:rsid w:val="00E35E67"/>
    <w:rsid w:val="00F023B6"/>
    <w:rsid w:val="00F62DD1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7A253D8-486B-4B0B-A3FB-C8B38A0C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rsid w:val="00F023B6"/>
  </w:style>
  <w:style w:type="table" w:styleId="a6">
    <w:name w:val="Table Grid"/>
    <w:basedOn w:val="a1"/>
    <w:rsid w:val="00F023B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F02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zppan</dc:creator>
  <cp:keywords/>
  <cp:lastModifiedBy>hrj</cp:lastModifiedBy>
  <cp:revision>2</cp:revision>
  <dcterms:created xsi:type="dcterms:W3CDTF">2016-07-19T07:51:00Z</dcterms:created>
  <dcterms:modified xsi:type="dcterms:W3CDTF">2016-07-19T07:51:00Z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