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32CF2" w:rsidRDefault="00401A95">
      <w:pPr>
        <w:pStyle w:val="10"/>
        <w:ind w:firstLine="562"/>
        <w:jc w:val="center"/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t>流媒体服务器需求分析文档</w:t>
      </w:r>
    </w:p>
    <w:p w:rsidR="00B32CF2" w:rsidRDefault="00B32CF2">
      <w:pPr>
        <w:numPr>
          <w:ilvl w:val="0"/>
          <w:numId w:val="2"/>
        </w:numPr>
        <w:tabs>
          <w:tab w:val="left" w:pos="420"/>
        </w:tabs>
        <w:rPr>
          <w:rFonts w:hint="eastAsia"/>
        </w:rPr>
      </w:pPr>
      <w:r>
        <w:rPr>
          <w:rFonts w:hint="eastAsia"/>
          <w:sz w:val="28"/>
        </w:rPr>
        <w:t>目录</w:t>
      </w:r>
    </w:p>
    <w:p w:rsidR="007E50D7" w:rsidRPr="00770B72" w:rsidRDefault="00B32CF2">
      <w:pPr>
        <w:pStyle w:val="10"/>
        <w:tabs>
          <w:tab w:val="right" w:leader="dot" w:pos="8296"/>
        </w:tabs>
        <w:rPr>
          <w:rFonts w:ascii="等线" w:eastAsia="等线" w:hAnsi="等线"/>
          <w:b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508380334" w:history="1">
        <w:r w:rsidR="007E50D7" w:rsidRPr="00240A05">
          <w:rPr>
            <w:rStyle w:val="a3"/>
            <w:noProof/>
          </w:rPr>
          <w:t xml:space="preserve">1. </w:t>
        </w:r>
        <w:r w:rsidR="007E50D7" w:rsidRPr="00240A05">
          <w:rPr>
            <w:rStyle w:val="a3"/>
            <w:noProof/>
          </w:rPr>
          <w:t>引言</w:t>
        </w:r>
        <w:r w:rsidR="007E50D7">
          <w:rPr>
            <w:noProof/>
            <w:webHidden/>
          </w:rPr>
          <w:tab/>
        </w:r>
        <w:r w:rsidR="007E50D7">
          <w:rPr>
            <w:noProof/>
            <w:webHidden/>
          </w:rPr>
          <w:fldChar w:fldCharType="begin"/>
        </w:r>
        <w:r w:rsidR="007E50D7">
          <w:rPr>
            <w:noProof/>
            <w:webHidden/>
          </w:rPr>
          <w:instrText xml:space="preserve"> PAGEREF _Toc508380334 \h </w:instrText>
        </w:r>
        <w:r w:rsidR="007E50D7">
          <w:rPr>
            <w:noProof/>
            <w:webHidden/>
          </w:rPr>
        </w:r>
        <w:r w:rsidR="007E50D7">
          <w:rPr>
            <w:noProof/>
            <w:webHidden/>
          </w:rPr>
          <w:fldChar w:fldCharType="separate"/>
        </w:r>
        <w:r w:rsidR="007E50D7">
          <w:rPr>
            <w:noProof/>
            <w:webHidden/>
          </w:rPr>
          <w:t>1</w:t>
        </w:r>
        <w:r w:rsidR="007E50D7"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35" w:history="1">
        <w:r w:rsidRPr="00240A05">
          <w:rPr>
            <w:rStyle w:val="a3"/>
            <w:noProof/>
          </w:rPr>
          <w:t xml:space="preserve">1.1 </w:t>
        </w:r>
        <w:r w:rsidRPr="00240A05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36" w:history="1">
        <w:r w:rsidRPr="00240A05">
          <w:rPr>
            <w:rStyle w:val="a3"/>
            <w:noProof/>
          </w:rPr>
          <w:t xml:space="preserve">1.2 </w:t>
        </w:r>
        <w:r w:rsidRPr="00240A05">
          <w:rPr>
            <w:rStyle w:val="a3"/>
            <w:noProof/>
          </w:rPr>
          <w:t>预期读者和阅读建议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37" w:history="1">
        <w:r w:rsidRPr="00240A05">
          <w:rPr>
            <w:rStyle w:val="a3"/>
            <w:noProof/>
          </w:rPr>
          <w:t xml:space="preserve">1.3 </w:t>
        </w:r>
        <w:r w:rsidRPr="00240A05">
          <w:rPr>
            <w:rStyle w:val="a3"/>
            <w:noProof/>
          </w:rPr>
          <w:t>产品范围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10"/>
        <w:tabs>
          <w:tab w:val="right" w:leader="dot" w:pos="8296"/>
        </w:tabs>
        <w:rPr>
          <w:rFonts w:ascii="等线" w:eastAsia="等线" w:hAnsi="等线"/>
          <w:b w:val="0"/>
          <w:caps w:val="0"/>
          <w:noProof/>
          <w:sz w:val="21"/>
          <w:szCs w:val="22"/>
        </w:rPr>
      </w:pPr>
      <w:hyperlink w:anchor="_Toc508380338" w:history="1">
        <w:r w:rsidRPr="00240A05">
          <w:rPr>
            <w:rStyle w:val="a3"/>
            <w:noProof/>
          </w:rPr>
          <w:t xml:space="preserve">2. </w:t>
        </w:r>
        <w:r w:rsidRPr="00240A05">
          <w:rPr>
            <w:rStyle w:val="a3"/>
            <w:noProof/>
          </w:rPr>
          <w:t>综合描述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39" w:history="1">
        <w:r w:rsidRPr="00240A05">
          <w:rPr>
            <w:rStyle w:val="a3"/>
            <w:noProof/>
          </w:rPr>
          <w:t xml:space="preserve">2.1 </w:t>
        </w:r>
        <w:r w:rsidRPr="00240A05">
          <w:rPr>
            <w:rStyle w:val="a3"/>
            <w:noProof/>
          </w:rPr>
          <w:t>产品的状况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0" w:history="1">
        <w:r w:rsidRPr="00240A05">
          <w:rPr>
            <w:rStyle w:val="a3"/>
            <w:noProof/>
          </w:rPr>
          <w:t xml:space="preserve">2.2 </w:t>
        </w:r>
        <w:r w:rsidRPr="00240A05">
          <w:rPr>
            <w:rStyle w:val="a3"/>
            <w:noProof/>
          </w:rPr>
          <w:t>产品的功能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1" w:history="1">
        <w:r w:rsidRPr="00240A05">
          <w:rPr>
            <w:rStyle w:val="a3"/>
            <w:noProof/>
          </w:rPr>
          <w:t xml:space="preserve">2.3 </w:t>
        </w:r>
        <w:r w:rsidRPr="00240A05">
          <w:rPr>
            <w:rStyle w:val="a3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2" w:history="1">
        <w:r w:rsidRPr="00240A05">
          <w:rPr>
            <w:rStyle w:val="a3"/>
            <w:noProof/>
          </w:rPr>
          <w:t xml:space="preserve">2.4 </w:t>
        </w:r>
        <w:r w:rsidRPr="00240A05">
          <w:rPr>
            <w:rStyle w:val="a3"/>
            <w:noProof/>
          </w:rPr>
          <w:t>假设和约束</w:t>
        </w:r>
        <w:r w:rsidRPr="00240A05">
          <w:rPr>
            <w:rStyle w:val="a3"/>
            <w:noProof/>
          </w:rPr>
          <w:t>(</w:t>
        </w:r>
        <w:r w:rsidRPr="00240A05">
          <w:rPr>
            <w:rStyle w:val="a3"/>
            <w:noProof/>
          </w:rPr>
          <w:t>依赖</w:t>
        </w:r>
        <w:r w:rsidRPr="00240A05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10"/>
        <w:tabs>
          <w:tab w:val="right" w:leader="dot" w:pos="8296"/>
        </w:tabs>
        <w:rPr>
          <w:rFonts w:ascii="等线" w:eastAsia="等线" w:hAnsi="等线"/>
          <w:b w:val="0"/>
          <w:caps w:val="0"/>
          <w:noProof/>
          <w:sz w:val="21"/>
          <w:szCs w:val="22"/>
        </w:rPr>
      </w:pPr>
      <w:hyperlink w:anchor="_Toc508380343" w:history="1">
        <w:r w:rsidRPr="00240A05">
          <w:rPr>
            <w:rStyle w:val="a3"/>
            <w:noProof/>
          </w:rPr>
          <w:t xml:space="preserve">3. </w:t>
        </w:r>
        <w:r w:rsidRPr="00240A05">
          <w:rPr>
            <w:rStyle w:val="a3"/>
            <w:noProof/>
          </w:rPr>
          <w:t>系统功能需求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4" w:history="1">
        <w:r w:rsidRPr="00240A05">
          <w:rPr>
            <w:rStyle w:val="a3"/>
            <w:noProof/>
          </w:rPr>
          <w:t xml:space="preserve">3.1 </w:t>
        </w:r>
        <w:r w:rsidRPr="00240A05">
          <w:rPr>
            <w:rStyle w:val="a3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5" w:history="1">
        <w:r w:rsidRPr="00240A05">
          <w:rPr>
            <w:rStyle w:val="a3"/>
            <w:noProof/>
          </w:rPr>
          <w:t xml:space="preserve">3.2 </w:t>
        </w:r>
        <w:r w:rsidRPr="00240A05">
          <w:rPr>
            <w:rStyle w:val="a3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6" w:history="1">
        <w:r w:rsidRPr="00240A05">
          <w:rPr>
            <w:rStyle w:val="a3"/>
            <w:noProof/>
          </w:rPr>
          <w:t xml:space="preserve">3.3 </w:t>
        </w:r>
        <w:r w:rsidRPr="00240A05">
          <w:rPr>
            <w:rStyle w:val="a3"/>
            <w:noProof/>
          </w:rPr>
          <w:t>实现方式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10"/>
        <w:tabs>
          <w:tab w:val="right" w:leader="dot" w:pos="8296"/>
        </w:tabs>
        <w:rPr>
          <w:rFonts w:ascii="等线" w:eastAsia="等线" w:hAnsi="等线"/>
          <w:b w:val="0"/>
          <w:caps w:val="0"/>
          <w:noProof/>
          <w:sz w:val="21"/>
          <w:szCs w:val="22"/>
        </w:rPr>
      </w:pPr>
      <w:hyperlink w:anchor="_Toc508380347" w:history="1">
        <w:r w:rsidRPr="00240A05">
          <w:rPr>
            <w:rStyle w:val="a3"/>
            <w:noProof/>
          </w:rPr>
          <w:t xml:space="preserve">4. </w:t>
        </w:r>
        <w:r w:rsidRPr="00240A05">
          <w:rPr>
            <w:rStyle w:val="a3"/>
            <w:noProof/>
          </w:rPr>
          <w:t>其它非功能需求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8" w:history="1">
        <w:r w:rsidRPr="00240A05">
          <w:rPr>
            <w:rStyle w:val="a3"/>
            <w:noProof/>
          </w:rPr>
          <w:t xml:space="preserve">4.1 </w:t>
        </w:r>
        <w:r w:rsidRPr="00240A05">
          <w:rPr>
            <w:rStyle w:val="a3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49" w:history="1">
        <w:r w:rsidRPr="00240A05">
          <w:rPr>
            <w:rStyle w:val="a3"/>
            <w:noProof/>
          </w:rPr>
          <w:t xml:space="preserve">4.2 </w:t>
        </w:r>
        <w:r w:rsidRPr="00240A05">
          <w:rPr>
            <w:rStyle w:val="a3"/>
            <w:noProof/>
          </w:rPr>
          <w:t>安全措施需求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50" w:history="1">
        <w:r w:rsidRPr="00240A05">
          <w:rPr>
            <w:rStyle w:val="a3"/>
            <w:noProof/>
          </w:rPr>
          <w:t xml:space="preserve">4.3 </w:t>
        </w:r>
        <w:r w:rsidRPr="00240A05">
          <w:rPr>
            <w:rStyle w:val="a3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51" w:history="1">
        <w:r w:rsidRPr="00240A05">
          <w:rPr>
            <w:rStyle w:val="a3"/>
            <w:noProof/>
          </w:rPr>
          <w:t xml:space="preserve">4.4 </w:t>
        </w:r>
        <w:r w:rsidRPr="00240A05">
          <w:rPr>
            <w:rStyle w:val="a3"/>
            <w:noProof/>
          </w:rPr>
          <w:t>软件质量属性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8380352" w:history="1">
        <w:r w:rsidRPr="00240A05">
          <w:rPr>
            <w:rStyle w:val="a3"/>
            <w:noProof/>
          </w:rPr>
          <w:t xml:space="preserve">4.5 </w:t>
        </w:r>
        <w:r w:rsidRPr="00240A05">
          <w:rPr>
            <w:rStyle w:val="a3"/>
            <w:noProof/>
          </w:rPr>
          <w:t>管理设备的扩展性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10"/>
        <w:tabs>
          <w:tab w:val="right" w:leader="dot" w:pos="8296"/>
        </w:tabs>
        <w:rPr>
          <w:rFonts w:ascii="等线" w:eastAsia="等线" w:hAnsi="等线"/>
          <w:b w:val="0"/>
          <w:caps w:val="0"/>
          <w:noProof/>
          <w:sz w:val="21"/>
          <w:szCs w:val="22"/>
        </w:rPr>
      </w:pPr>
      <w:hyperlink w:anchor="_Toc508380353" w:history="1">
        <w:r w:rsidRPr="00240A05">
          <w:rPr>
            <w:rStyle w:val="a3"/>
            <w:noProof/>
          </w:rPr>
          <w:t xml:space="preserve">5. </w:t>
        </w:r>
        <w:r w:rsidRPr="00240A05">
          <w:rPr>
            <w:rStyle w:val="a3"/>
            <w:noProof/>
          </w:rPr>
          <w:t>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0D7" w:rsidRPr="00770B72" w:rsidRDefault="007E50D7">
      <w:pPr>
        <w:pStyle w:val="10"/>
        <w:tabs>
          <w:tab w:val="right" w:leader="dot" w:pos="8296"/>
        </w:tabs>
        <w:rPr>
          <w:rFonts w:ascii="等线" w:eastAsia="等线" w:hAnsi="等线"/>
          <w:b w:val="0"/>
          <w:caps w:val="0"/>
          <w:noProof/>
          <w:sz w:val="21"/>
          <w:szCs w:val="22"/>
        </w:rPr>
      </w:pPr>
      <w:hyperlink w:anchor="_Toc508380354" w:history="1">
        <w:r w:rsidRPr="00240A05">
          <w:rPr>
            <w:rStyle w:val="a3"/>
            <w:noProof/>
          </w:rPr>
          <w:t xml:space="preserve">6. </w:t>
        </w:r>
        <w:r w:rsidRPr="00240A05">
          <w:rPr>
            <w:rStyle w:val="a3"/>
            <w:noProof/>
          </w:rPr>
          <w:t>待定问题列表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_Toc508380354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CF2" w:rsidRDefault="00B32CF2">
      <w:pPr>
        <w:pStyle w:val="1"/>
        <w:numPr>
          <w:ilvl w:val="0"/>
          <w:numId w:val="3"/>
        </w:numPr>
        <w:rPr>
          <w:rFonts w:hint="eastAsia"/>
        </w:rPr>
      </w:pPr>
      <w:r>
        <w:fldChar w:fldCharType="end"/>
      </w:r>
      <w:bookmarkStart w:id="1" w:name="_Toc508380334"/>
      <w:r>
        <w:rPr>
          <w:rFonts w:hint="eastAsia"/>
        </w:rPr>
        <w:t>引言</w:t>
      </w:r>
      <w:bookmarkEnd w:id="1"/>
    </w:p>
    <w:p w:rsidR="00B32CF2" w:rsidRDefault="00B32CF2">
      <w:pPr>
        <w:pStyle w:val="2"/>
        <w:ind w:left="180"/>
        <w:rPr>
          <w:rFonts w:hint="eastAsia"/>
        </w:rPr>
      </w:pPr>
      <w:bookmarkStart w:id="2" w:name="_Toc120307657"/>
      <w:bookmarkStart w:id="3" w:name="_Toc121128954"/>
      <w:bookmarkStart w:id="4" w:name="_Toc508380335"/>
      <w:r>
        <w:rPr>
          <w:rFonts w:hint="eastAsia"/>
        </w:rPr>
        <w:t>编写目的</w:t>
      </w:r>
      <w:bookmarkEnd w:id="2"/>
      <w:bookmarkEnd w:id="3"/>
      <w:bookmarkEnd w:id="4"/>
    </w:p>
    <w:p w:rsidR="00B5531F" w:rsidRDefault="00B5531F" w:rsidP="00B5531F">
      <w:pPr>
        <w:ind w:firstLineChars="200" w:firstLine="420"/>
      </w:pPr>
      <w:r>
        <w:rPr>
          <w:rFonts w:hint="eastAsia"/>
        </w:rPr>
        <w:t>本文档是针对</w:t>
      </w:r>
      <w:r>
        <w:rPr>
          <w:rFonts w:hint="eastAsia"/>
        </w:rPr>
        <w:t>A</w:t>
      </w:r>
      <w:r>
        <w:t>200</w:t>
      </w:r>
      <w:r>
        <w:rPr>
          <w:rFonts w:hint="eastAsia"/>
        </w:rPr>
        <w:t>流媒体服务器项目编写的。开发流媒体服务器是为了</w:t>
      </w:r>
      <w:r w:rsidR="00CF32E3">
        <w:rPr>
          <w:rFonts w:hint="eastAsia"/>
        </w:rPr>
        <w:t>解决</w:t>
      </w:r>
      <w:r>
        <w:rPr>
          <w:rFonts w:hint="eastAsia"/>
        </w:rPr>
        <w:t>A</w:t>
      </w:r>
      <w:r>
        <w:t>200</w:t>
      </w:r>
      <w:r>
        <w:rPr>
          <w:rFonts w:hint="eastAsia"/>
        </w:rPr>
        <w:t>产品在实际</w:t>
      </w:r>
      <w:r w:rsidR="00946537">
        <w:rPr>
          <w:rFonts w:hint="eastAsia"/>
        </w:rPr>
        <w:t>部署</w:t>
      </w:r>
      <w:r>
        <w:rPr>
          <w:rFonts w:hint="eastAsia"/>
        </w:rPr>
        <w:t>中</w:t>
      </w:r>
      <w:r w:rsidR="00CF32E3">
        <w:rPr>
          <w:rFonts w:hint="eastAsia"/>
        </w:rPr>
        <w:t>电网网络架构不允许或难以进行核心服务端口映射</w:t>
      </w:r>
    </w:p>
    <w:p w:rsidR="00B32CF2" w:rsidRDefault="00B32CF2" w:rsidP="00B5531F">
      <w:pPr>
        <w:ind w:firstLineChars="200" w:firstLine="420"/>
        <w:rPr>
          <w:rFonts w:hint="eastAsia"/>
        </w:rPr>
      </w:pPr>
    </w:p>
    <w:p w:rsidR="00B32CF2" w:rsidRDefault="00B32CF2" w:rsidP="00CC6ADD">
      <w:pPr>
        <w:pStyle w:val="2"/>
        <w:ind w:left="180"/>
        <w:rPr>
          <w:rFonts w:hint="eastAsia"/>
        </w:rPr>
      </w:pPr>
      <w:bookmarkStart w:id="5" w:name="_Toc121128957"/>
      <w:bookmarkStart w:id="6" w:name="_Toc120307661"/>
      <w:bookmarkStart w:id="7" w:name="_Toc508380336"/>
      <w:r>
        <w:rPr>
          <w:rFonts w:hint="eastAsia"/>
        </w:rPr>
        <w:t>预期读者和阅读建议</w:t>
      </w:r>
      <w:bookmarkEnd w:id="5"/>
      <w:bookmarkEnd w:id="6"/>
      <w:bookmarkEnd w:id="7"/>
    </w:p>
    <w:p w:rsidR="00B32CF2" w:rsidRDefault="00B32CF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开发人员</w:t>
      </w:r>
      <w:r w:rsidR="00CC6ADD">
        <w:rPr>
          <w:rFonts w:hint="eastAsia"/>
        </w:rPr>
        <w:t>：</w:t>
      </w:r>
      <w:bookmarkStart w:id="8" w:name="_Hlk508366566"/>
      <w:r w:rsidR="00CC6ADD">
        <w:rPr>
          <w:rFonts w:hint="eastAsia"/>
        </w:rPr>
        <w:t>了解流媒体服务器原理</w:t>
      </w:r>
      <w:bookmarkEnd w:id="8"/>
      <w:r w:rsidR="00CC6ADD">
        <w:rPr>
          <w:rFonts w:hint="eastAsia"/>
        </w:rPr>
        <w:t>，了解流媒体传输协议，了解流媒体编解码技术</w:t>
      </w:r>
    </w:p>
    <w:p w:rsidR="00B32CF2" w:rsidRDefault="00B32CF2" w:rsidP="008446A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项目经理</w:t>
      </w:r>
      <w:r w:rsidR="00CC6ADD">
        <w:rPr>
          <w:rFonts w:hint="eastAsia"/>
        </w:rPr>
        <w:t>：</w:t>
      </w:r>
      <w:r w:rsidR="00CC6ADD" w:rsidRPr="00CC6ADD">
        <w:rPr>
          <w:rFonts w:hint="eastAsia"/>
        </w:rPr>
        <w:t>了解流媒体服务器原理</w:t>
      </w:r>
    </w:p>
    <w:p w:rsidR="00B32CF2" w:rsidRDefault="00B32CF2" w:rsidP="00157EF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测试人员</w:t>
      </w:r>
      <w:r w:rsidR="008446A6">
        <w:rPr>
          <w:rFonts w:hint="eastAsia"/>
        </w:rPr>
        <w:t>：</w:t>
      </w:r>
      <w:r w:rsidR="002D753E">
        <w:rPr>
          <w:rFonts w:hint="eastAsia"/>
        </w:rPr>
        <w:t>了解流媒体播放相关问题</w:t>
      </w:r>
    </w:p>
    <w:p w:rsidR="00B32CF2" w:rsidRDefault="00B32CF2">
      <w:pPr>
        <w:pStyle w:val="2"/>
        <w:ind w:left="180"/>
        <w:rPr>
          <w:rFonts w:hint="eastAsia"/>
        </w:rPr>
      </w:pPr>
      <w:bookmarkStart w:id="9" w:name="_Toc121128958"/>
      <w:bookmarkStart w:id="10" w:name="_Toc120307662"/>
      <w:bookmarkStart w:id="11" w:name="_Toc508380337"/>
      <w:r>
        <w:rPr>
          <w:rFonts w:hint="eastAsia"/>
        </w:rPr>
        <w:t>产品范围</w:t>
      </w:r>
      <w:bookmarkEnd w:id="9"/>
      <w:bookmarkEnd w:id="10"/>
      <w:bookmarkEnd w:id="11"/>
    </w:p>
    <w:p w:rsidR="0089534A" w:rsidRDefault="00A9124F" w:rsidP="0089534A">
      <w:pPr>
        <w:ind w:firstLine="420"/>
        <w:rPr>
          <w:rFonts w:hint="eastAsia"/>
        </w:rPr>
      </w:pPr>
      <w:r>
        <w:rPr>
          <w:rFonts w:hint="eastAsia"/>
        </w:rPr>
        <w:t>流媒体服务器主要</w:t>
      </w:r>
      <w:r w:rsidR="00C665FB">
        <w:rPr>
          <w:rFonts w:hint="eastAsia"/>
        </w:rPr>
        <w:t>应用在</w:t>
      </w:r>
      <w:r w:rsidR="00C665FB">
        <w:rPr>
          <w:rFonts w:hint="eastAsia"/>
        </w:rPr>
        <w:t>A</w:t>
      </w:r>
      <w:r w:rsidR="00C665FB">
        <w:t>200</w:t>
      </w:r>
      <w:r w:rsidR="00C665FB">
        <w:rPr>
          <w:rFonts w:hint="eastAsia"/>
        </w:rPr>
        <w:t>机器人大面积部署时对视频进行统一化管理</w:t>
      </w:r>
      <w:r w:rsidR="00546E0D">
        <w:rPr>
          <w:rFonts w:hint="eastAsia"/>
        </w:rPr>
        <w:t>以及</w:t>
      </w:r>
      <w:r w:rsidR="007C6F62">
        <w:rPr>
          <w:rFonts w:hint="eastAsia"/>
        </w:rPr>
        <w:t>网络部署方案不允许</w:t>
      </w:r>
      <w:r w:rsidR="008253C3">
        <w:rPr>
          <w:rFonts w:hint="eastAsia"/>
        </w:rPr>
        <w:t>配置</w:t>
      </w:r>
      <w:r w:rsidR="007C6F62">
        <w:rPr>
          <w:rFonts w:hint="eastAsia"/>
        </w:rPr>
        <w:t>过多端口映射的情况</w:t>
      </w:r>
    </w:p>
    <w:p w:rsidR="00B32CF2" w:rsidRDefault="00B32CF2">
      <w:pPr>
        <w:pStyle w:val="1"/>
        <w:rPr>
          <w:rFonts w:hint="eastAsia"/>
        </w:rPr>
      </w:pPr>
      <w:bookmarkStart w:id="12" w:name="_Toc120307664"/>
      <w:bookmarkStart w:id="13" w:name="_Toc121128960"/>
      <w:bookmarkStart w:id="14" w:name="_Toc508380338"/>
      <w:r>
        <w:rPr>
          <w:rFonts w:hint="eastAsia"/>
        </w:rPr>
        <w:t>综合描述</w:t>
      </w:r>
      <w:bookmarkEnd w:id="12"/>
      <w:bookmarkEnd w:id="13"/>
      <w:bookmarkEnd w:id="14"/>
    </w:p>
    <w:p w:rsidR="00B32CF2" w:rsidRDefault="00B32CF2">
      <w:pPr>
        <w:pStyle w:val="2"/>
        <w:ind w:left="180"/>
        <w:rPr>
          <w:rFonts w:hint="eastAsia"/>
        </w:rPr>
      </w:pPr>
      <w:bookmarkStart w:id="15" w:name="_Toc120307665"/>
      <w:bookmarkStart w:id="16" w:name="_Toc121128961"/>
      <w:bookmarkStart w:id="17" w:name="_Toc508380339"/>
      <w:r>
        <w:rPr>
          <w:rFonts w:hint="eastAsia"/>
        </w:rPr>
        <w:t>产品的状况</w:t>
      </w:r>
      <w:bookmarkEnd w:id="15"/>
      <w:bookmarkEnd w:id="16"/>
      <w:bookmarkEnd w:id="17"/>
    </w:p>
    <w:p w:rsidR="00AC5989" w:rsidRDefault="00AC5989" w:rsidP="00AC5989">
      <w:pPr>
        <w:numPr>
          <w:ilvl w:val="0"/>
          <w:numId w:val="4"/>
        </w:numPr>
      </w:pPr>
      <w:r w:rsidRPr="00AC5989">
        <w:rPr>
          <w:rFonts w:hint="eastAsia"/>
        </w:rPr>
        <w:t xml:space="preserve">A200 </w:t>
      </w:r>
      <w:r w:rsidRPr="00AC5989">
        <w:rPr>
          <w:rFonts w:hint="eastAsia"/>
        </w:rPr>
        <w:t>采用的是</w:t>
      </w:r>
      <w:r w:rsidRPr="00AC5989">
        <w:rPr>
          <w:rFonts w:hint="eastAsia"/>
        </w:rPr>
        <w:t>web ocx</w:t>
      </w:r>
      <w:r w:rsidRPr="00AC5989">
        <w:rPr>
          <w:rFonts w:hint="eastAsia"/>
        </w:rPr>
        <w:t>技术与视频设备直连实现视频的播放和控制</w:t>
      </w:r>
    </w:p>
    <w:p w:rsidR="00B32CF2" w:rsidRDefault="00A76C3C" w:rsidP="00A76C3C">
      <w:pPr>
        <w:numPr>
          <w:ilvl w:val="0"/>
          <w:numId w:val="4"/>
        </w:numPr>
      </w:pPr>
      <w:r w:rsidRPr="00A76C3C">
        <w:rPr>
          <w:rFonts w:hint="eastAsia"/>
        </w:rPr>
        <w:t>不同厂商的设备需要不同的</w:t>
      </w:r>
      <w:r w:rsidRPr="00A76C3C">
        <w:rPr>
          <w:rFonts w:hint="eastAsia"/>
        </w:rPr>
        <w:t>ocx</w:t>
      </w:r>
      <w:r w:rsidRPr="00A76C3C">
        <w:rPr>
          <w:rFonts w:hint="eastAsia"/>
        </w:rPr>
        <w:t>控件来实现，导致接入新厂商需要</w:t>
      </w:r>
      <w:r w:rsidRPr="00A76C3C">
        <w:rPr>
          <w:rFonts w:hint="eastAsia"/>
        </w:rPr>
        <w:t>web</w:t>
      </w:r>
      <w:r w:rsidRPr="00A76C3C">
        <w:rPr>
          <w:rFonts w:hint="eastAsia"/>
        </w:rPr>
        <w:t>端，</w:t>
      </w:r>
      <w:r w:rsidRPr="00A76C3C">
        <w:rPr>
          <w:rFonts w:hint="eastAsia"/>
        </w:rPr>
        <w:t>C++</w:t>
      </w:r>
      <w:r w:rsidRPr="00A76C3C">
        <w:rPr>
          <w:rFonts w:hint="eastAsia"/>
        </w:rPr>
        <w:t>端，</w:t>
      </w:r>
      <w:r w:rsidRPr="00A76C3C">
        <w:rPr>
          <w:rFonts w:hint="eastAsia"/>
        </w:rPr>
        <w:t>java</w:t>
      </w:r>
      <w:r w:rsidRPr="00A76C3C">
        <w:rPr>
          <w:rFonts w:hint="eastAsia"/>
        </w:rPr>
        <w:t>端均需要做代码改动</w:t>
      </w:r>
    </w:p>
    <w:p w:rsidR="00BB35F6" w:rsidRDefault="00BB35F6" w:rsidP="00A76C3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需要在网络部署方面配置大量的端口映射</w:t>
      </w:r>
    </w:p>
    <w:p w:rsidR="00B32CF2" w:rsidRDefault="00B32CF2">
      <w:pPr>
        <w:pStyle w:val="2"/>
        <w:ind w:left="180"/>
        <w:rPr>
          <w:rFonts w:hint="eastAsia"/>
        </w:rPr>
      </w:pPr>
      <w:bookmarkStart w:id="18" w:name="_Toc121128962"/>
      <w:bookmarkStart w:id="19" w:name="_Toc120307666"/>
      <w:bookmarkStart w:id="20" w:name="_Toc508380340"/>
      <w:r>
        <w:rPr>
          <w:rFonts w:hint="eastAsia"/>
        </w:rPr>
        <w:t>产品的功能</w:t>
      </w:r>
      <w:bookmarkEnd w:id="18"/>
      <w:bookmarkEnd w:id="19"/>
      <w:bookmarkEnd w:id="20"/>
    </w:p>
    <w:p w:rsidR="006947E6" w:rsidRDefault="001218D4" w:rsidP="006947E6">
      <w:pPr>
        <w:numPr>
          <w:ilvl w:val="0"/>
          <w:numId w:val="4"/>
        </w:numPr>
      </w:pPr>
      <w:r>
        <w:rPr>
          <w:rFonts w:hint="eastAsia"/>
        </w:rPr>
        <w:t>流媒体服务器主要对</w:t>
      </w:r>
      <w:r>
        <w:rPr>
          <w:rFonts w:hint="eastAsia"/>
        </w:rPr>
        <w:t>A</w:t>
      </w:r>
      <w:r>
        <w:t>200</w:t>
      </w:r>
      <w:r>
        <w:rPr>
          <w:rFonts w:hint="eastAsia"/>
        </w:rPr>
        <w:t>提供视频媒体的服务</w:t>
      </w:r>
    </w:p>
    <w:p w:rsidR="00DA2637" w:rsidRDefault="001218D4" w:rsidP="009E00A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流媒体服务器管理所有的接入系统的</w:t>
      </w:r>
      <w:r>
        <w:rPr>
          <w:rFonts w:hint="eastAsia"/>
        </w:rPr>
        <w:t>IP</w:t>
      </w:r>
      <w:bookmarkStart w:id="21" w:name="_Hlk508369925"/>
      <w:r>
        <w:rPr>
          <w:rFonts w:hint="eastAsia"/>
        </w:rPr>
        <w:t>网络摄像头</w:t>
      </w:r>
      <w:r w:rsidR="00DD733C">
        <w:rPr>
          <w:rFonts w:hint="eastAsia"/>
        </w:rPr>
        <w:t>，包括设备树统一展示、设备动态添加、设备信息修改、</w:t>
      </w:r>
      <w:r w:rsidR="00DD733C">
        <w:rPr>
          <w:rFonts w:hint="eastAsia"/>
        </w:rPr>
        <w:t>IP</w:t>
      </w:r>
      <w:r w:rsidR="00DD733C">
        <w:rPr>
          <w:rFonts w:hint="eastAsia"/>
        </w:rPr>
        <w:t>设备的播放、</w:t>
      </w:r>
      <w:r w:rsidR="00DD733C">
        <w:rPr>
          <w:rFonts w:hint="eastAsia"/>
        </w:rPr>
        <w:t>IP</w:t>
      </w:r>
      <w:r w:rsidR="00DD733C">
        <w:rPr>
          <w:rFonts w:hint="eastAsia"/>
        </w:rPr>
        <w:t>设备的回放、</w:t>
      </w:r>
      <w:r w:rsidR="00DD733C">
        <w:rPr>
          <w:rFonts w:hint="eastAsia"/>
        </w:rPr>
        <w:t>Excel</w:t>
      </w:r>
      <w:r w:rsidR="00DD733C">
        <w:rPr>
          <w:rFonts w:hint="eastAsia"/>
        </w:rPr>
        <w:t>的数据导入导出</w:t>
      </w:r>
    </w:p>
    <w:bookmarkEnd w:id="21"/>
    <w:p w:rsidR="00B32CF2" w:rsidRPr="00DD733C" w:rsidRDefault="00B32CF2" w:rsidP="00DA73ED">
      <w:pPr>
        <w:ind w:left="420"/>
        <w:rPr>
          <w:rFonts w:hint="eastAsia"/>
        </w:rPr>
      </w:pPr>
    </w:p>
    <w:p w:rsidR="00B32CF2" w:rsidRDefault="00B32CF2">
      <w:pPr>
        <w:pStyle w:val="2"/>
        <w:ind w:left="180"/>
        <w:rPr>
          <w:rFonts w:hint="eastAsia"/>
        </w:rPr>
      </w:pPr>
      <w:bookmarkStart w:id="22" w:name="_Toc120307668"/>
      <w:bookmarkStart w:id="23" w:name="_Toc121128964"/>
      <w:bookmarkStart w:id="24" w:name="_Toc508380341"/>
      <w:r>
        <w:rPr>
          <w:rFonts w:hint="eastAsia"/>
        </w:rPr>
        <w:t>运行环境</w:t>
      </w:r>
      <w:bookmarkEnd w:id="22"/>
      <w:bookmarkEnd w:id="23"/>
      <w:bookmarkEnd w:id="24"/>
    </w:p>
    <w:p w:rsidR="00B32CF2" w:rsidRDefault="00B32CF2" w:rsidP="006C15F7">
      <w:pPr>
        <w:ind w:firstLine="420"/>
        <w:rPr>
          <w:rFonts w:hint="eastAsia"/>
        </w:rPr>
      </w:pPr>
      <w:r>
        <w:rPr>
          <w:rFonts w:hint="eastAsia"/>
        </w:rPr>
        <w:t>软件的运行环境，包括：</w:t>
      </w:r>
    </w:p>
    <w:p w:rsidR="00B32CF2" w:rsidRDefault="00070B1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硬件要求：</w:t>
      </w:r>
      <w:r>
        <w:rPr>
          <w:rFonts w:hint="eastAsia"/>
        </w:rPr>
        <w:t xml:space="preserve"> </w:t>
      </w:r>
      <w:r w:rsidR="006C6016">
        <w:rPr>
          <w:rFonts w:hint="eastAsia"/>
        </w:rPr>
        <w:t>8</w:t>
      </w:r>
      <w:r w:rsidR="006C6016">
        <w:rPr>
          <w:rFonts w:hint="eastAsia"/>
        </w:rPr>
        <w:t>核心</w:t>
      </w:r>
      <w:r w:rsidR="006C6016">
        <w:rPr>
          <w:rFonts w:hint="eastAsia"/>
        </w:rPr>
        <w:t xml:space="preserve"> 8</w:t>
      </w:r>
      <w:r w:rsidR="006C6016"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</w:p>
    <w:p w:rsidR="00B32CF2" w:rsidRDefault="006B3D5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操作系统和版本：</w:t>
      </w:r>
      <w:r>
        <w:rPr>
          <w:rFonts w:hint="eastAsia"/>
        </w:rPr>
        <w:t xml:space="preserve"> </w:t>
      </w:r>
      <w:r>
        <w:t>CenterOS 6.5</w:t>
      </w:r>
    </w:p>
    <w:p w:rsidR="00B32CF2" w:rsidRDefault="00E3640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服务器环境：开放</w:t>
      </w:r>
      <w:r>
        <w:rPr>
          <w:rFonts w:hint="eastAsia"/>
        </w:rPr>
        <w:t>8888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8080</w:t>
      </w:r>
      <w:r w:rsidR="0093337D">
        <w:t xml:space="preserve"> </w:t>
      </w:r>
      <w:r w:rsidR="0093337D">
        <w:rPr>
          <w:rFonts w:hint="eastAsia"/>
        </w:rPr>
        <w:t>端口号</w:t>
      </w:r>
    </w:p>
    <w:p w:rsidR="00B32CF2" w:rsidRDefault="00B32CF2">
      <w:pPr>
        <w:pStyle w:val="2"/>
        <w:ind w:left="180"/>
        <w:rPr>
          <w:rFonts w:hint="eastAsia"/>
        </w:rPr>
      </w:pPr>
      <w:bookmarkStart w:id="25" w:name="_Toc121128966"/>
      <w:bookmarkStart w:id="26" w:name="_Toc120307670"/>
      <w:bookmarkStart w:id="27" w:name="_Toc508380342"/>
      <w:r>
        <w:rPr>
          <w:rFonts w:hint="eastAsia"/>
        </w:rPr>
        <w:t>假设和约束</w:t>
      </w:r>
      <w:r>
        <w:rPr>
          <w:rFonts w:hint="eastAsia"/>
        </w:rPr>
        <w:t>(</w:t>
      </w:r>
      <w:r>
        <w:rPr>
          <w:rFonts w:hint="eastAsia"/>
        </w:rPr>
        <w:t>依赖</w:t>
      </w:r>
      <w:r>
        <w:rPr>
          <w:rFonts w:hint="eastAsia"/>
        </w:rPr>
        <w:t>)</w:t>
      </w:r>
      <w:bookmarkEnd w:id="25"/>
      <w:bookmarkEnd w:id="26"/>
      <w:bookmarkEnd w:id="27"/>
    </w:p>
    <w:p w:rsidR="009F357B" w:rsidRDefault="009F357B" w:rsidP="00850156">
      <w:pPr>
        <w:numPr>
          <w:ilvl w:val="0"/>
          <w:numId w:val="4"/>
        </w:numPr>
        <w:rPr>
          <w:rFonts w:hint="eastAsia"/>
        </w:rPr>
      </w:pPr>
      <w:bookmarkStart w:id="28" w:name="_Hlk508370771"/>
      <w:r>
        <w:rPr>
          <w:rFonts w:hint="eastAsia"/>
        </w:rPr>
        <w:t>IP</w:t>
      </w:r>
      <w:r w:rsidR="00850156">
        <w:rPr>
          <w:rFonts w:hint="eastAsia"/>
        </w:rPr>
        <w:t>网络摄像头</w:t>
      </w:r>
      <w:r>
        <w:rPr>
          <w:rFonts w:hint="eastAsia"/>
        </w:rPr>
        <w:t>目前列入参考范围的</w:t>
      </w:r>
      <w:r w:rsidR="0022573E">
        <w:rPr>
          <w:rFonts w:hint="eastAsia"/>
        </w:rPr>
        <w:t>是</w:t>
      </w:r>
      <w:r>
        <w:rPr>
          <w:rFonts w:hint="eastAsia"/>
        </w:rPr>
        <w:t>：海康</w:t>
      </w:r>
      <w:r>
        <w:rPr>
          <w:rFonts w:hint="eastAsia"/>
        </w:rPr>
        <w:t>NVR</w:t>
      </w:r>
      <w:r>
        <w:rPr>
          <w:rFonts w:hint="eastAsia"/>
        </w:rPr>
        <w:t>、海康球机、雄迈</w:t>
      </w:r>
    </w:p>
    <w:p w:rsidR="009F357B" w:rsidRDefault="009F357B" w:rsidP="009F357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</w:t>
      </w:r>
      <w:r>
        <w:t>P</w:t>
      </w:r>
      <w:r w:rsidR="007A5395">
        <w:rPr>
          <w:rFonts w:hint="eastAsia"/>
        </w:rPr>
        <w:t>网络摄像头</w:t>
      </w:r>
      <w:r>
        <w:rPr>
          <w:rFonts w:hint="eastAsia"/>
        </w:rPr>
        <w:t>需要对外提供</w:t>
      </w:r>
      <w:r>
        <w:rPr>
          <w:rFonts w:hint="eastAsia"/>
        </w:rPr>
        <w:t>rtsp</w:t>
      </w:r>
      <w:r>
        <w:rPr>
          <w:rFonts w:hint="eastAsia"/>
        </w:rPr>
        <w:t>传输协议的</w:t>
      </w:r>
      <w:r>
        <w:rPr>
          <w:rFonts w:hint="eastAsia"/>
        </w:rPr>
        <w:t>H</w:t>
      </w:r>
      <w:r>
        <w:t xml:space="preserve">264/ACC </w:t>
      </w:r>
      <w:r>
        <w:rPr>
          <w:rFonts w:hint="eastAsia"/>
        </w:rPr>
        <w:t>硬编码的视频流</w:t>
      </w:r>
    </w:p>
    <w:p w:rsidR="00850156" w:rsidRDefault="005A0DEF" w:rsidP="00850156">
      <w:pPr>
        <w:numPr>
          <w:ilvl w:val="0"/>
          <w:numId w:val="4"/>
        </w:numPr>
      </w:pPr>
      <w:r>
        <w:t>IP</w:t>
      </w:r>
      <w:r w:rsidR="007A5395">
        <w:rPr>
          <w:rFonts w:hint="eastAsia"/>
        </w:rPr>
        <w:t>网络摄像头</w:t>
      </w:r>
      <w:r w:rsidR="00850156">
        <w:rPr>
          <w:rFonts w:hint="eastAsia"/>
        </w:rPr>
        <w:t>可以访问流媒体服务器的</w:t>
      </w:r>
      <w:r w:rsidR="00850156">
        <w:rPr>
          <w:rFonts w:hint="eastAsia"/>
        </w:rPr>
        <w:t>8888</w:t>
      </w:r>
      <w:r w:rsidR="00850156">
        <w:rPr>
          <w:rFonts w:hint="eastAsia"/>
        </w:rPr>
        <w:t>端口</w:t>
      </w:r>
    </w:p>
    <w:p w:rsidR="00E71437" w:rsidRDefault="00850156" w:rsidP="00850156">
      <w:pPr>
        <w:numPr>
          <w:ilvl w:val="0"/>
          <w:numId w:val="4"/>
        </w:numPr>
      </w:pPr>
      <w:r>
        <w:rPr>
          <w:rFonts w:hint="eastAsia"/>
        </w:rPr>
        <w:t>流媒体服务器可以访问</w:t>
      </w:r>
      <w:r>
        <w:rPr>
          <w:rFonts w:hint="eastAsia"/>
        </w:rPr>
        <w:t>IP</w:t>
      </w:r>
      <w:r w:rsidR="00E71437">
        <w:rPr>
          <w:rFonts w:hint="eastAsia"/>
        </w:rPr>
        <w:t>网络摄像头的</w:t>
      </w:r>
      <w:r w:rsidR="00E71437">
        <w:rPr>
          <w:rFonts w:hint="eastAsia"/>
        </w:rPr>
        <w:t>554</w:t>
      </w:r>
      <w:r w:rsidR="00E71437">
        <w:t xml:space="preserve"> </w:t>
      </w:r>
      <w:r w:rsidR="00E71437">
        <w:rPr>
          <w:rFonts w:hint="eastAsia"/>
        </w:rPr>
        <w:t>端口获取</w:t>
      </w:r>
      <w:r w:rsidR="00E71437">
        <w:rPr>
          <w:rFonts w:hint="eastAsia"/>
        </w:rPr>
        <w:t>rtsp</w:t>
      </w:r>
      <w:r w:rsidR="00E71437">
        <w:rPr>
          <w:rFonts w:hint="eastAsia"/>
        </w:rPr>
        <w:t>视频流</w:t>
      </w:r>
    </w:p>
    <w:p w:rsidR="00B32CF2" w:rsidRDefault="00831A9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目前研发的</w:t>
      </w:r>
      <w:r>
        <w:rPr>
          <w:rFonts w:hint="eastAsia"/>
        </w:rPr>
        <w:t>IP</w:t>
      </w:r>
      <w:r>
        <w:rPr>
          <w:rFonts w:hint="eastAsia"/>
        </w:rPr>
        <w:t>摄像头资源</w:t>
      </w:r>
      <w:r w:rsidR="00596A33">
        <w:rPr>
          <w:rFonts w:hint="eastAsia"/>
        </w:rPr>
        <w:t>不足</w:t>
      </w:r>
      <w:r w:rsidR="00A254E7">
        <w:rPr>
          <w:rFonts w:hint="eastAsia"/>
        </w:rPr>
        <w:t>，</w:t>
      </w:r>
      <w:r>
        <w:rPr>
          <w:rFonts w:hint="eastAsia"/>
        </w:rPr>
        <w:t>无法模拟出</w:t>
      </w:r>
      <w:r w:rsidR="001E5C77">
        <w:rPr>
          <w:rFonts w:hint="eastAsia"/>
        </w:rPr>
        <w:t>超过</w:t>
      </w:r>
      <w:r w:rsidR="00B930C3">
        <w:rPr>
          <w:rFonts w:hint="eastAsia"/>
        </w:rPr>
        <w:t>10</w:t>
      </w:r>
      <w:r>
        <w:rPr>
          <w:rFonts w:hint="eastAsia"/>
        </w:rPr>
        <w:t>路视频同时观看的情况</w:t>
      </w:r>
    </w:p>
    <w:p w:rsidR="00B32CF2" w:rsidRDefault="00B32CF2">
      <w:pPr>
        <w:pStyle w:val="1"/>
        <w:rPr>
          <w:rFonts w:hint="eastAsia"/>
        </w:rPr>
      </w:pPr>
      <w:bookmarkStart w:id="29" w:name="_Toc120307676"/>
      <w:bookmarkStart w:id="30" w:name="_Toc121128972"/>
      <w:bookmarkStart w:id="31" w:name="_Toc508380343"/>
      <w:bookmarkEnd w:id="28"/>
      <w:r>
        <w:rPr>
          <w:rFonts w:hint="eastAsia"/>
        </w:rPr>
        <w:lastRenderedPageBreak/>
        <w:t>系统功能需求</w:t>
      </w:r>
      <w:bookmarkEnd w:id="29"/>
      <w:bookmarkEnd w:id="30"/>
      <w:bookmarkEnd w:id="31"/>
    </w:p>
    <w:p w:rsidR="00B32CF2" w:rsidRDefault="003C3D7B">
      <w:pPr>
        <w:pStyle w:val="2"/>
        <w:ind w:left="180"/>
        <w:rPr>
          <w:rFonts w:hint="eastAsia"/>
        </w:rPr>
      </w:pPr>
      <w:bookmarkStart w:id="32" w:name="_Toc121128973"/>
      <w:bookmarkStart w:id="33" w:name="_Toc120307677"/>
      <w:bookmarkStart w:id="34" w:name="_Toc508380344"/>
      <w:r>
        <w:rPr>
          <w:rFonts w:hint="eastAsia"/>
        </w:rPr>
        <w:t>业务需求</w:t>
      </w:r>
      <w:bookmarkEnd w:id="32"/>
      <w:bookmarkEnd w:id="33"/>
      <w:bookmarkEnd w:id="34"/>
    </w:p>
    <w:p w:rsidR="001D6BE7" w:rsidRDefault="001D6BE7" w:rsidP="003C51C9">
      <w:pPr>
        <w:numPr>
          <w:ilvl w:val="0"/>
          <w:numId w:val="4"/>
        </w:numPr>
      </w:pPr>
      <w:r>
        <w:rPr>
          <w:rFonts w:hint="eastAsia"/>
        </w:rPr>
        <w:t>流媒体服务器</w:t>
      </w:r>
      <w:r w:rsidR="0000772E">
        <w:rPr>
          <w:rFonts w:hint="eastAsia"/>
        </w:rPr>
        <w:t>对外提供视频</w:t>
      </w:r>
      <w:r w:rsidR="009F6B2D">
        <w:rPr>
          <w:rFonts w:hint="eastAsia"/>
        </w:rPr>
        <w:t>数据</w:t>
      </w:r>
      <w:r w:rsidR="0000772E">
        <w:rPr>
          <w:rFonts w:hint="eastAsia"/>
        </w:rPr>
        <w:t>进行播放</w:t>
      </w:r>
    </w:p>
    <w:p w:rsidR="00AB7033" w:rsidRDefault="00037913" w:rsidP="003C51C9">
      <w:pPr>
        <w:numPr>
          <w:ilvl w:val="0"/>
          <w:numId w:val="4"/>
        </w:numPr>
      </w:pPr>
      <w:r>
        <w:rPr>
          <w:rFonts w:hint="eastAsia"/>
        </w:rPr>
        <w:t>流媒体</w:t>
      </w:r>
      <w:r w:rsidR="003C51C9">
        <w:rPr>
          <w:rFonts w:hint="eastAsia"/>
        </w:rPr>
        <w:t>服务器对</w:t>
      </w:r>
      <w:r w:rsidR="003C51C9">
        <w:rPr>
          <w:rFonts w:hint="eastAsia"/>
        </w:rPr>
        <w:t>IP</w:t>
      </w:r>
      <w:r w:rsidR="003C51C9">
        <w:rPr>
          <w:rFonts w:hint="eastAsia"/>
        </w:rPr>
        <w:t>摄像头进行管理</w:t>
      </w:r>
      <w:r w:rsidR="00F2340D">
        <w:rPr>
          <w:rFonts w:hint="eastAsia"/>
        </w:rPr>
        <w:t>、添加、修改、录入信息</w:t>
      </w:r>
    </w:p>
    <w:p w:rsidR="003C51C9" w:rsidRDefault="003C51C9" w:rsidP="003C51C9">
      <w:pPr>
        <w:numPr>
          <w:ilvl w:val="0"/>
          <w:numId w:val="4"/>
        </w:numPr>
      </w:pPr>
      <w:r>
        <w:rPr>
          <w:rFonts w:hint="eastAsia"/>
        </w:rPr>
        <w:t>流媒体服务器对</w:t>
      </w:r>
      <w:r w:rsidR="00D72661">
        <w:rPr>
          <w:rFonts w:hint="eastAsia"/>
        </w:rPr>
        <w:t>IP</w:t>
      </w:r>
      <w:r w:rsidR="00D72661">
        <w:rPr>
          <w:rFonts w:hint="eastAsia"/>
        </w:rPr>
        <w:t>摄像头进行播放</w:t>
      </w:r>
    </w:p>
    <w:p w:rsidR="00D72661" w:rsidRPr="000227DF" w:rsidRDefault="00B32C07" w:rsidP="003C51C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流媒体服务器支持对管理数据的</w:t>
      </w:r>
      <w:r>
        <w:rPr>
          <w:rFonts w:hint="eastAsia"/>
        </w:rPr>
        <w:t>Excel</w:t>
      </w:r>
      <w:r>
        <w:rPr>
          <w:rFonts w:hint="eastAsia"/>
        </w:rPr>
        <w:t>的导入导出</w:t>
      </w:r>
    </w:p>
    <w:p w:rsidR="001D6BE7" w:rsidRPr="001D6BE7" w:rsidRDefault="001D6BE7" w:rsidP="001D6BE7">
      <w:pPr>
        <w:ind w:firstLine="420"/>
        <w:rPr>
          <w:rFonts w:hint="eastAsia"/>
        </w:rPr>
      </w:pPr>
    </w:p>
    <w:p w:rsidR="00B32CF2" w:rsidRDefault="00E72802">
      <w:pPr>
        <w:pStyle w:val="2"/>
        <w:ind w:left="180"/>
        <w:rPr>
          <w:rFonts w:hint="eastAsia"/>
        </w:rPr>
      </w:pPr>
      <w:bookmarkStart w:id="35" w:name="_Toc508380345"/>
      <w:r>
        <w:rPr>
          <w:rFonts w:hint="eastAsia"/>
        </w:rPr>
        <w:t>业务流程</w:t>
      </w:r>
      <w:bookmarkEnd w:id="35"/>
    </w:p>
    <w:p w:rsidR="00B32CF2" w:rsidRDefault="00CA057A" w:rsidP="00283964">
      <w:pPr>
        <w:ind w:firstLine="180"/>
      </w:pPr>
      <w:r>
        <w:rPr>
          <w:rFonts w:hint="eastAsia"/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2.05pt;height:249.6pt;mso-position-horizontal-relative:char;mso-position-vertical-relative:line">
            <v:imagedata r:id="rId8" o:title=""/>
            <w10:anchorlock/>
          </v:shape>
        </w:pict>
      </w:r>
    </w:p>
    <w:p w:rsidR="004012B8" w:rsidRDefault="009D60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 – </w:t>
      </w:r>
      <w:r>
        <w:rPr>
          <w:rFonts w:hint="eastAsia"/>
        </w:rPr>
        <w:t>1</w:t>
      </w:r>
    </w:p>
    <w:p w:rsidR="009D60D7" w:rsidRDefault="00AF2024" w:rsidP="006C6EB5">
      <w:pPr>
        <w:ind w:left="42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1-1</w:t>
      </w:r>
      <w:r>
        <w:rPr>
          <w:rFonts w:hint="eastAsia"/>
        </w:rPr>
        <w:t>所示</w:t>
      </w:r>
      <w:r w:rsidR="00F60D43">
        <w:rPr>
          <w:rFonts w:hint="eastAsia"/>
        </w:rPr>
        <w:t>，</w:t>
      </w:r>
      <w:r w:rsidR="003B2521">
        <w:rPr>
          <w:rFonts w:hint="eastAsia"/>
        </w:rPr>
        <w:t>展现</w:t>
      </w:r>
      <w:r w:rsidR="00007BC5">
        <w:rPr>
          <w:rFonts w:hint="eastAsia"/>
        </w:rPr>
        <w:t>端</w:t>
      </w:r>
      <w:r w:rsidR="00007BC5">
        <w:rPr>
          <w:rFonts w:hint="eastAsia"/>
        </w:rPr>
        <w:t>(A</w:t>
      </w:r>
      <w:r w:rsidR="00007BC5">
        <w:t>200</w:t>
      </w:r>
      <w:r w:rsidR="00007BC5">
        <w:rPr>
          <w:rFonts w:hint="eastAsia"/>
        </w:rPr>
        <w:t>工区等</w:t>
      </w:r>
      <w:r w:rsidR="00007BC5">
        <w:t>)</w:t>
      </w:r>
      <w:r w:rsidR="00007BC5">
        <w:rPr>
          <w:rFonts w:hint="eastAsia"/>
        </w:rPr>
        <w:t>和流媒体服务器建立通信，告知流媒体服务器需要查看的</w:t>
      </w:r>
      <w:r w:rsidR="00007BC5">
        <w:rPr>
          <w:rFonts w:hint="eastAsia"/>
        </w:rPr>
        <w:t>IP</w:t>
      </w:r>
      <w:r w:rsidR="00007BC5">
        <w:rPr>
          <w:rFonts w:hint="eastAsia"/>
        </w:rPr>
        <w:t>摄像头的视频，流媒体服务器与</w:t>
      </w:r>
      <w:r w:rsidR="00007BC5">
        <w:rPr>
          <w:rFonts w:hint="eastAsia"/>
        </w:rPr>
        <w:t>IP</w:t>
      </w:r>
      <w:r w:rsidR="00007BC5">
        <w:rPr>
          <w:rFonts w:hint="eastAsia"/>
        </w:rPr>
        <w:t>摄像头建立通信，主动拉取</w:t>
      </w:r>
      <w:r w:rsidR="00007BC5">
        <w:rPr>
          <w:rFonts w:hint="eastAsia"/>
        </w:rPr>
        <w:t>IP</w:t>
      </w:r>
      <w:r w:rsidR="00007BC5">
        <w:rPr>
          <w:rFonts w:hint="eastAsia"/>
        </w:rPr>
        <w:t>摄像头的视频流数据</w:t>
      </w:r>
    </w:p>
    <w:p w:rsidR="00B32CF2" w:rsidRDefault="00B1291C">
      <w:pPr>
        <w:pStyle w:val="2"/>
        <w:ind w:left="180"/>
        <w:rPr>
          <w:rFonts w:hint="eastAsia"/>
        </w:rPr>
      </w:pPr>
      <w:bookmarkStart w:id="36" w:name="_Toc508380346"/>
      <w:r>
        <w:rPr>
          <w:rFonts w:hint="eastAsia"/>
        </w:rPr>
        <w:t>实现方式</w:t>
      </w:r>
      <w:bookmarkEnd w:id="36"/>
    </w:p>
    <w:p w:rsidR="00A76675" w:rsidRDefault="00A76675" w:rsidP="00431D66">
      <w:pPr>
        <w:ind w:firstLineChars="100" w:firstLine="210"/>
      </w:pPr>
      <w:r>
        <w:rPr>
          <w:rFonts w:hint="eastAsia"/>
        </w:rPr>
        <w:t>流媒体服务器基本知识：</w:t>
      </w:r>
    </w:p>
    <w:p w:rsidR="001801F5" w:rsidRDefault="001801F5" w:rsidP="00A76675">
      <w:pPr>
        <w:rPr>
          <w:rFonts w:hint="eastAsia"/>
        </w:rPr>
      </w:pPr>
    </w:p>
    <w:p w:rsidR="00B32CF2" w:rsidRDefault="00A70586" w:rsidP="002D7376">
      <w:pPr>
        <w:numPr>
          <w:ilvl w:val="0"/>
          <w:numId w:val="4"/>
        </w:numPr>
      </w:pPr>
      <w:r w:rsidRPr="00A70586">
        <w:rPr>
          <w:rFonts w:hint="eastAsia"/>
        </w:rPr>
        <w:t>视频流媒体技术</w:t>
      </w:r>
      <w:r w:rsidRPr="00A70586">
        <w:rPr>
          <w:rFonts w:hint="eastAsia"/>
        </w:rPr>
        <w:t>3</w:t>
      </w:r>
      <w:r w:rsidRPr="00A70586">
        <w:rPr>
          <w:rFonts w:hint="eastAsia"/>
        </w:rPr>
        <w:t>大模块：</w:t>
      </w:r>
      <w:r w:rsidR="000328D5" w:rsidRPr="000754E6">
        <w:rPr>
          <w:rFonts w:hint="eastAsia"/>
          <w:b/>
        </w:rPr>
        <w:t>采集端</w:t>
      </w:r>
      <w:r w:rsidR="000328D5">
        <w:rPr>
          <w:rFonts w:hint="eastAsia"/>
        </w:rPr>
        <w:t>、</w:t>
      </w:r>
      <w:r w:rsidR="00603FDF" w:rsidRPr="000754E6">
        <w:rPr>
          <w:rFonts w:hint="eastAsia"/>
          <w:b/>
        </w:rPr>
        <w:t>服务端</w:t>
      </w:r>
      <w:r w:rsidR="00603FDF">
        <w:rPr>
          <w:rFonts w:hint="eastAsia"/>
        </w:rPr>
        <w:t>、</w:t>
      </w:r>
      <w:r w:rsidR="00603FDF" w:rsidRPr="000754E6">
        <w:rPr>
          <w:rFonts w:hint="eastAsia"/>
          <w:b/>
        </w:rPr>
        <w:t>播放端</w:t>
      </w:r>
    </w:p>
    <w:p w:rsidR="0097128A" w:rsidRDefault="0097128A" w:rsidP="002D7376">
      <w:pPr>
        <w:numPr>
          <w:ilvl w:val="0"/>
          <w:numId w:val="4"/>
        </w:numPr>
      </w:pPr>
      <w:r>
        <w:rPr>
          <w:rFonts w:hint="eastAsia"/>
        </w:rPr>
        <w:t>视频流媒体技术必须面对的技术：</w:t>
      </w:r>
      <w:r w:rsidRPr="000754E6">
        <w:rPr>
          <w:rFonts w:hint="eastAsia"/>
          <w:b/>
        </w:rPr>
        <w:t>视频流编解码</w:t>
      </w:r>
      <w:r w:rsidR="00977D50" w:rsidRPr="000754E6">
        <w:rPr>
          <w:rFonts w:hint="eastAsia"/>
          <w:b/>
        </w:rPr>
        <w:t>技术</w:t>
      </w:r>
    </w:p>
    <w:p w:rsidR="002D7376" w:rsidRDefault="002D7376" w:rsidP="002D7376">
      <w:pPr>
        <w:ind w:left="420"/>
      </w:pPr>
    </w:p>
    <w:p w:rsidR="002D7376" w:rsidRDefault="002D7376" w:rsidP="00A76675">
      <w:r>
        <w:rPr>
          <w:rFonts w:hint="eastAsia"/>
        </w:rPr>
        <w:t>基于现有情况分析：</w:t>
      </w:r>
    </w:p>
    <w:p w:rsidR="001801F5" w:rsidRDefault="001801F5" w:rsidP="00A76675">
      <w:pPr>
        <w:rPr>
          <w:rFonts w:hint="eastAsia"/>
        </w:rPr>
      </w:pPr>
    </w:p>
    <w:p w:rsidR="002D7376" w:rsidRDefault="002D7376" w:rsidP="00A76675">
      <w:pPr>
        <w:numPr>
          <w:ilvl w:val="0"/>
          <w:numId w:val="4"/>
        </w:numPr>
      </w:pPr>
      <w:r>
        <w:rPr>
          <w:rFonts w:hint="eastAsia"/>
        </w:rPr>
        <w:t>海康</w:t>
      </w:r>
      <w:r>
        <w:rPr>
          <w:rFonts w:hint="eastAsia"/>
        </w:rPr>
        <w:t>NVR</w:t>
      </w:r>
      <w:r>
        <w:rPr>
          <w:rFonts w:hint="eastAsia"/>
        </w:rPr>
        <w:t>，雄迈，海康球机均采用</w:t>
      </w:r>
      <w:r>
        <w:t>H</w:t>
      </w:r>
      <w:r>
        <w:rPr>
          <w:rFonts w:hint="eastAsia"/>
        </w:rPr>
        <w:t>264/ACC</w:t>
      </w:r>
      <w:r>
        <w:rPr>
          <w:rFonts w:hint="eastAsia"/>
        </w:rPr>
        <w:t>编码规范对视频流进行硬编码</w:t>
      </w:r>
    </w:p>
    <w:p w:rsidR="002D7376" w:rsidRDefault="002D7376" w:rsidP="00A76675">
      <w:pPr>
        <w:numPr>
          <w:ilvl w:val="0"/>
          <w:numId w:val="4"/>
        </w:numPr>
      </w:pPr>
      <w:r>
        <w:rPr>
          <w:rFonts w:hint="eastAsia"/>
        </w:rPr>
        <w:t>海康</w:t>
      </w:r>
      <w:r>
        <w:rPr>
          <w:rFonts w:hint="eastAsia"/>
        </w:rPr>
        <w:t>NVR</w:t>
      </w:r>
      <w:r>
        <w:rPr>
          <w:rFonts w:hint="eastAsia"/>
        </w:rPr>
        <w:t>，雄迈，海康球机均只对外以</w:t>
      </w:r>
      <w:r>
        <w:rPr>
          <w:rFonts w:hint="eastAsia"/>
        </w:rPr>
        <w:t>rtsp</w:t>
      </w:r>
      <w:r>
        <w:rPr>
          <w:rFonts w:hint="eastAsia"/>
        </w:rPr>
        <w:t>协议提供视频流，无法主动推送给服务器</w:t>
      </w:r>
    </w:p>
    <w:p w:rsidR="002D7376" w:rsidRDefault="002D7376" w:rsidP="00A76675">
      <w:pPr>
        <w:numPr>
          <w:ilvl w:val="0"/>
          <w:numId w:val="4"/>
        </w:numPr>
      </w:pPr>
      <w:r>
        <w:rPr>
          <w:rFonts w:hint="eastAsia"/>
        </w:rPr>
        <w:t>解码视频流</w:t>
      </w:r>
      <w:r>
        <w:rPr>
          <w:rFonts w:hint="eastAsia"/>
        </w:rPr>
        <w:t xml:space="preserve"> </w:t>
      </w:r>
      <w:r>
        <w:rPr>
          <w:rFonts w:hint="eastAsia"/>
        </w:rPr>
        <w:t>需要消耗很大的</w:t>
      </w:r>
      <w:r>
        <w:rPr>
          <w:rFonts w:hint="eastAsia"/>
        </w:rPr>
        <w:t>CPU</w:t>
      </w:r>
      <w:r>
        <w:rPr>
          <w:rFonts w:hint="eastAsia"/>
        </w:rPr>
        <w:t>性能</w:t>
      </w:r>
    </w:p>
    <w:p w:rsidR="0084315B" w:rsidRDefault="0084315B" w:rsidP="00A76675">
      <w:pPr>
        <w:numPr>
          <w:ilvl w:val="0"/>
          <w:numId w:val="4"/>
        </w:numPr>
      </w:pPr>
      <w:r>
        <w:rPr>
          <w:rFonts w:hint="eastAsia"/>
        </w:rPr>
        <w:t>流媒体服务器不做视频流的存储</w:t>
      </w:r>
    </w:p>
    <w:p w:rsidR="00984565" w:rsidRDefault="00984565" w:rsidP="001F5F62">
      <w:pPr>
        <w:ind w:left="780"/>
        <w:rPr>
          <w:rFonts w:hint="eastAsia"/>
        </w:rPr>
      </w:pPr>
    </w:p>
    <w:p w:rsidR="002D7376" w:rsidRDefault="00984565" w:rsidP="00984565">
      <w:r>
        <w:rPr>
          <w:rFonts w:hint="eastAsia"/>
        </w:rPr>
        <w:t>产生的实现</w:t>
      </w:r>
      <w:r w:rsidR="0084315B">
        <w:rPr>
          <w:rFonts w:hint="eastAsia"/>
        </w:rPr>
        <w:t>思路</w:t>
      </w:r>
      <w:r>
        <w:rPr>
          <w:rFonts w:hint="eastAsia"/>
        </w:rPr>
        <w:t>：</w:t>
      </w:r>
    </w:p>
    <w:p w:rsidR="00B41286" w:rsidRPr="002D7376" w:rsidRDefault="00B41286" w:rsidP="00984565">
      <w:pPr>
        <w:rPr>
          <w:rFonts w:hint="eastAsia"/>
        </w:rPr>
      </w:pPr>
    </w:p>
    <w:p w:rsidR="00616609" w:rsidRDefault="0084315B" w:rsidP="00017B9E">
      <w:pPr>
        <w:numPr>
          <w:ilvl w:val="0"/>
          <w:numId w:val="4"/>
        </w:numPr>
      </w:pPr>
      <w:r>
        <w:tab/>
      </w:r>
      <w:r>
        <w:rPr>
          <w:rFonts w:hint="eastAsia"/>
        </w:rPr>
        <w:t>目前无法类似网络直播那种方式产生性能强大的采集端</w:t>
      </w:r>
      <w:r w:rsidR="00616609">
        <w:rPr>
          <w:rFonts w:hint="eastAsia"/>
        </w:rPr>
        <w:t>，且核心服务难以作为采集端（性能和网络部署方面考虑）</w:t>
      </w:r>
    </w:p>
    <w:p w:rsidR="000754E6" w:rsidRDefault="000754E6" w:rsidP="00017B9E">
      <w:pPr>
        <w:numPr>
          <w:ilvl w:val="0"/>
          <w:numId w:val="4"/>
        </w:numPr>
      </w:pPr>
      <w:r>
        <w:tab/>
      </w:r>
      <w:r>
        <w:rPr>
          <w:rFonts w:hint="eastAsia"/>
        </w:rPr>
        <w:t>服务器端</w:t>
      </w:r>
      <w:r w:rsidR="00AF6756">
        <w:rPr>
          <w:rFonts w:hint="eastAsia"/>
        </w:rPr>
        <w:t>不存储视频流压力不会很大，</w:t>
      </w:r>
      <w:r w:rsidR="009269E0">
        <w:rPr>
          <w:rFonts w:hint="eastAsia"/>
        </w:rPr>
        <w:t>牺牲部分性能作为采集端来执行采集（拉取视频流）和推送（更换传输协议</w:t>
      </w:r>
      <w:r w:rsidR="00AF6756">
        <w:rPr>
          <w:rFonts w:hint="eastAsia"/>
        </w:rPr>
        <w:t>后给流媒体服务器</w:t>
      </w:r>
      <w:r w:rsidR="009269E0">
        <w:rPr>
          <w:rFonts w:hint="eastAsia"/>
        </w:rPr>
        <w:t>）</w:t>
      </w:r>
    </w:p>
    <w:p w:rsidR="000F076F" w:rsidRDefault="000F076F" w:rsidP="000F076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传输的</w:t>
      </w:r>
      <w:r>
        <w:rPr>
          <w:rFonts w:hint="eastAsia"/>
        </w:rPr>
        <w:t>H</w:t>
      </w:r>
      <w:r>
        <w:t>264/ACC</w:t>
      </w:r>
      <w:r>
        <w:rPr>
          <w:rFonts w:hint="eastAsia"/>
        </w:rPr>
        <w:t>编码的视频流在播放端采用</w:t>
      </w:r>
      <w:r>
        <w:rPr>
          <w:rFonts w:hint="eastAsia"/>
        </w:rPr>
        <w:t>flash</w:t>
      </w:r>
      <w:r>
        <w:rPr>
          <w:rFonts w:hint="eastAsia"/>
        </w:rPr>
        <w:t>或者</w:t>
      </w:r>
      <w:r>
        <w:rPr>
          <w:rFonts w:hint="eastAsia"/>
        </w:rPr>
        <w:t>vlc</w:t>
      </w:r>
      <w:r>
        <w:rPr>
          <w:rFonts w:hint="eastAsia"/>
        </w:rPr>
        <w:t>插件来解码播放，将解码压力转移给播放端（考虑到播放端有</w:t>
      </w:r>
      <w:r>
        <w:rPr>
          <w:rFonts w:hint="eastAsia"/>
        </w:rPr>
        <w:t>CUP</w:t>
      </w:r>
      <w:r>
        <w:rPr>
          <w:rFonts w:hint="eastAsia"/>
        </w:rPr>
        <w:t>还有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347AEA" w:rsidRDefault="00347AEA" w:rsidP="00B21140">
      <w:pPr>
        <w:tabs>
          <w:tab w:val="left" w:pos="1845"/>
        </w:tabs>
      </w:pPr>
    </w:p>
    <w:p w:rsidR="00AF33B0" w:rsidRDefault="00AF33B0" w:rsidP="00B21140">
      <w:pPr>
        <w:tabs>
          <w:tab w:val="left" w:pos="1845"/>
        </w:tabs>
      </w:pPr>
      <w:r>
        <w:rPr>
          <w:rFonts w:hint="eastAsia"/>
        </w:rPr>
        <w:t>采用的技术</w:t>
      </w:r>
      <w:r w:rsidR="00100567">
        <w:rPr>
          <w:rFonts w:hint="eastAsia"/>
        </w:rPr>
        <w:t>或者工具</w:t>
      </w:r>
      <w:r>
        <w:rPr>
          <w:rFonts w:hint="eastAsia"/>
        </w:rPr>
        <w:t>：</w:t>
      </w:r>
    </w:p>
    <w:p w:rsidR="004312B7" w:rsidRDefault="004312B7" w:rsidP="00B21140">
      <w:pPr>
        <w:tabs>
          <w:tab w:val="left" w:pos="1845"/>
        </w:tabs>
        <w:rPr>
          <w:rFonts w:hint="eastAsia"/>
        </w:rPr>
      </w:pPr>
    </w:p>
    <w:p w:rsidR="00AF33B0" w:rsidRDefault="00AF33B0" w:rsidP="00AF33B0">
      <w:pPr>
        <w:numPr>
          <w:ilvl w:val="0"/>
          <w:numId w:val="4"/>
        </w:numPr>
      </w:pPr>
      <w:r>
        <w:rPr>
          <w:rFonts w:hint="eastAsia"/>
        </w:rPr>
        <w:t>服务端：</w:t>
      </w:r>
      <w:r w:rsidR="0023726B">
        <w:rPr>
          <w:rFonts w:hint="eastAsia"/>
        </w:rPr>
        <w:t>S</w:t>
      </w:r>
      <w:r w:rsidR="0023726B">
        <w:t xml:space="preserve">imple-RTMP-Server </w:t>
      </w:r>
      <w:r w:rsidR="0023726B">
        <w:rPr>
          <w:rFonts w:hint="eastAsia"/>
        </w:rPr>
        <w:t>流媒体服务器</w:t>
      </w:r>
    </w:p>
    <w:p w:rsidR="00AF33B0" w:rsidRDefault="00AF33B0" w:rsidP="00AF33B0">
      <w:pPr>
        <w:numPr>
          <w:ilvl w:val="0"/>
          <w:numId w:val="4"/>
        </w:numPr>
      </w:pPr>
      <w:r>
        <w:rPr>
          <w:rFonts w:hint="eastAsia"/>
        </w:rPr>
        <w:t>采集端：</w:t>
      </w:r>
      <w:r w:rsidR="0050458C">
        <w:rPr>
          <w:rFonts w:hint="eastAsia"/>
        </w:rPr>
        <w:t>ffmpeg</w:t>
      </w:r>
      <w:r w:rsidR="0050458C">
        <w:t xml:space="preserve"> </w:t>
      </w:r>
      <w:r w:rsidR="0050458C">
        <w:rPr>
          <w:rFonts w:hint="eastAsia"/>
        </w:rPr>
        <w:t>工具</w:t>
      </w:r>
      <w:r w:rsidR="00BD3025">
        <w:rPr>
          <w:rFonts w:hint="eastAsia"/>
        </w:rPr>
        <w:t xml:space="preserve"> </w:t>
      </w:r>
      <w:r w:rsidR="00BD3025">
        <w:rPr>
          <w:rFonts w:hint="eastAsia"/>
        </w:rPr>
        <w:t>（采集，推流，编解码）</w:t>
      </w:r>
    </w:p>
    <w:p w:rsidR="00AF33B0" w:rsidRDefault="00AF33B0" w:rsidP="00AF33B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播放端：</w:t>
      </w:r>
      <w:r w:rsidR="003B7A49">
        <w:rPr>
          <w:rFonts w:hint="eastAsia"/>
        </w:rPr>
        <w:t>jwplayer</w:t>
      </w:r>
      <w:r w:rsidR="003B7A49">
        <w:rPr>
          <w:rFonts w:hint="eastAsia"/>
        </w:rPr>
        <w:t>或者</w:t>
      </w:r>
      <w:r w:rsidR="003B7A49">
        <w:rPr>
          <w:rFonts w:hint="eastAsia"/>
        </w:rPr>
        <w:t>vlc</w:t>
      </w:r>
      <w:r w:rsidR="003B7A49">
        <w:rPr>
          <w:rFonts w:hint="eastAsia"/>
        </w:rPr>
        <w:t>插件</w:t>
      </w:r>
    </w:p>
    <w:p w:rsidR="00B21140" w:rsidRPr="000754E6" w:rsidRDefault="00B21140" w:rsidP="00B21140">
      <w:pPr>
        <w:tabs>
          <w:tab w:val="left" w:pos="1845"/>
        </w:tabs>
        <w:rPr>
          <w:rFonts w:hint="eastAsia"/>
        </w:rPr>
      </w:pPr>
    </w:p>
    <w:p w:rsidR="00B32CF2" w:rsidRDefault="00B32CF2">
      <w:pPr>
        <w:pStyle w:val="1"/>
        <w:rPr>
          <w:rFonts w:hint="eastAsia"/>
        </w:rPr>
      </w:pPr>
      <w:bookmarkStart w:id="37" w:name="_Toc121128976"/>
      <w:bookmarkStart w:id="38" w:name="_Toc120307680"/>
      <w:bookmarkStart w:id="39" w:name="_Toc508380347"/>
      <w:r>
        <w:rPr>
          <w:rFonts w:hint="eastAsia"/>
        </w:rPr>
        <w:t>其它非功能需求</w:t>
      </w:r>
      <w:bookmarkEnd w:id="37"/>
      <w:bookmarkEnd w:id="38"/>
      <w:bookmarkEnd w:id="39"/>
    </w:p>
    <w:p w:rsidR="00B32CF2" w:rsidRDefault="00B32CF2">
      <w:pPr>
        <w:pStyle w:val="2"/>
        <w:ind w:left="180"/>
        <w:rPr>
          <w:rFonts w:hint="eastAsia"/>
        </w:rPr>
      </w:pPr>
      <w:bookmarkStart w:id="40" w:name="_Toc120307681"/>
      <w:bookmarkStart w:id="41" w:name="_Toc121128977"/>
      <w:bookmarkStart w:id="42" w:name="_Toc508380348"/>
      <w:r>
        <w:rPr>
          <w:rFonts w:hint="eastAsia"/>
        </w:rPr>
        <w:t>性能需求</w:t>
      </w:r>
      <w:bookmarkEnd w:id="40"/>
      <w:bookmarkEnd w:id="41"/>
      <w:bookmarkEnd w:id="42"/>
    </w:p>
    <w:p w:rsidR="00B32CF2" w:rsidRDefault="0082594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不编解码的服务器</w:t>
      </w:r>
      <w:r>
        <w:rPr>
          <w:rFonts w:hint="eastAsia"/>
        </w:rPr>
        <w:t xml:space="preserve"> 1</w:t>
      </w:r>
      <w:r>
        <w:rPr>
          <w:rFonts w:hint="eastAsia"/>
        </w:rPr>
        <w:t>路视频峰值时占用</w:t>
      </w:r>
      <w:r>
        <w:rPr>
          <w:rFonts w:hint="eastAsia"/>
        </w:rPr>
        <w:t>1.5%</w:t>
      </w:r>
      <w:r>
        <w:rPr>
          <w:rFonts w:hint="eastAsia"/>
        </w:rPr>
        <w:t>的</w:t>
      </w:r>
      <w:r>
        <w:rPr>
          <w:rFonts w:hint="eastAsia"/>
        </w:rPr>
        <w:t>CUP</w:t>
      </w:r>
      <w:r>
        <w:rPr>
          <w:rFonts w:hint="eastAsia"/>
        </w:rPr>
        <w:t>，编解码占用</w:t>
      </w:r>
      <w:r>
        <w:rPr>
          <w:rFonts w:hint="eastAsia"/>
        </w:rPr>
        <w:t xml:space="preserve"> 70%</w:t>
      </w:r>
    </w:p>
    <w:p w:rsidR="00B32CF2" w:rsidRDefault="00352598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并发数量支持</w:t>
      </w:r>
      <w:r>
        <w:rPr>
          <w:rFonts w:hint="eastAsia"/>
        </w:rPr>
        <w:t>36</w:t>
      </w:r>
      <w:r>
        <w:rPr>
          <w:rFonts w:hint="eastAsia"/>
        </w:rPr>
        <w:t>路以上同时播放</w:t>
      </w:r>
      <w:r w:rsidR="00DB4FFC">
        <w:rPr>
          <w:rFonts w:hint="eastAsia"/>
        </w:rPr>
        <w:t>（服务端）</w:t>
      </w:r>
    </w:p>
    <w:p w:rsidR="00B32CF2" w:rsidRDefault="006339B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响应时间在</w:t>
      </w:r>
      <w:r>
        <w:rPr>
          <w:rFonts w:hint="eastAsia"/>
        </w:rPr>
        <w:t>3</w:t>
      </w:r>
      <w:r>
        <w:rPr>
          <w:rFonts w:hint="eastAsia"/>
        </w:rPr>
        <w:t>秒以内</w:t>
      </w:r>
    </w:p>
    <w:p w:rsidR="00B32CF2" w:rsidRDefault="006339B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视频延时在</w:t>
      </w:r>
      <w:r>
        <w:rPr>
          <w:rFonts w:hint="eastAsia"/>
        </w:rPr>
        <w:t>2</w:t>
      </w:r>
      <w:r>
        <w:rPr>
          <w:rFonts w:hint="eastAsia"/>
        </w:rPr>
        <w:t>秒以内</w:t>
      </w:r>
    </w:p>
    <w:p w:rsidR="00B32CF2" w:rsidRDefault="00B32CF2">
      <w:pPr>
        <w:pStyle w:val="2"/>
        <w:ind w:left="180"/>
        <w:rPr>
          <w:rFonts w:hint="eastAsia"/>
        </w:rPr>
      </w:pPr>
      <w:bookmarkStart w:id="43" w:name="_Toc121128978"/>
      <w:bookmarkStart w:id="44" w:name="_Toc120307682"/>
      <w:bookmarkStart w:id="45" w:name="_Toc508380349"/>
      <w:r>
        <w:rPr>
          <w:rFonts w:hint="eastAsia"/>
        </w:rPr>
        <w:t>安全措施需求</w:t>
      </w:r>
      <w:bookmarkEnd w:id="43"/>
      <w:bookmarkEnd w:id="44"/>
      <w:bookmarkEnd w:id="45"/>
    </w:p>
    <w:p w:rsidR="00B32CF2" w:rsidRDefault="008C7845" w:rsidP="008C7845">
      <w:pPr>
        <w:ind w:firstLine="420"/>
        <w:rPr>
          <w:rFonts w:hint="eastAsia"/>
        </w:rPr>
      </w:pPr>
      <w:r>
        <w:rPr>
          <w:rFonts w:hint="eastAsia"/>
        </w:rPr>
        <w:t>服务器仅开放</w:t>
      </w:r>
      <w:r>
        <w:rPr>
          <w:rFonts w:hint="eastAsia"/>
        </w:rPr>
        <w:t>8888</w:t>
      </w:r>
      <w:r>
        <w:rPr>
          <w:rFonts w:hint="eastAsia"/>
        </w:rPr>
        <w:t>和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 xml:space="preserve"> </w:t>
      </w:r>
      <w:r>
        <w:rPr>
          <w:rFonts w:hint="eastAsia"/>
        </w:rPr>
        <w:t>其余全部在系统防火墙内</w:t>
      </w:r>
    </w:p>
    <w:p w:rsidR="00B32CF2" w:rsidRDefault="00B32CF2">
      <w:pPr>
        <w:pStyle w:val="2"/>
        <w:ind w:left="180"/>
        <w:rPr>
          <w:rFonts w:hint="eastAsia"/>
        </w:rPr>
      </w:pPr>
      <w:bookmarkStart w:id="46" w:name="_Toc120307683"/>
      <w:bookmarkStart w:id="47" w:name="_Toc121128979"/>
      <w:bookmarkStart w:id="48" w:name="_Toc508380350"/>
      <w:r>
        <w:rPr>
          <w:rFonts w:hint="eastAsia"/>
        </w:rPr>
        <w:t>安全性需求</w:t>
      </w:r>
      <w:bookmarkEnd w:id="46"/>
      <w:bookmarkEnd w:id="47"/>
      <w:bookmarkEnd w:id="48"/>
    </w:p>
    <w:p w:rsidR="00B32CF2" w:rsidRDefault="00D23C51" w:rsidP="00D23C51">
      <w:pPr>
        <w:ind w:left="420"/>
      </w:pPr>
      <w:r>
        <w:rPr>
          <w:rFonts w:hint="eastAsia"/>
        </w:rPr>
        <w:t>暂无安全性需求</w:t>
      </w:r>
    </w:p>
    <w:p w:rsidR="00830EEC" w:rsidRDefault="00830EEC" w:rsidP="00D23C51">
      <w:pPr>
        <w:ind w:left="420"/>
        <w:rPr>
          <w:rFonts w:hint="eastAsia"/>
        </w:rPr>
      </w:pPr>
    </w:p>
    <w:p w:rsidR="00B32CF2" w:rsidRDefault="00B32CF2">
      <w:pPr>
        <w:pStyle w:val="2"/>
        <w:ind w:left="180"/>
        <w:rPr>
          <w:rFonts w:hint="eastAsia"/>
        </w:rPr>
      </w:pPr>
      <w:bookmarkStart w:id="49" w:name="_Toc120307684"/>
      <w:bookmarkStart w:id="50" w:name="_Toc121128980"/>
      <w:bookmarkStart w:id="51" w:name="_Toc508380351"/>
      <w:r>
        <w:rPr>
          <w:rFonts w:hint="eastAsia"/>
        </w:rPr>
        <w:lastRenderedPageBreak/>
        <w:t>软件质量属性</w:t>
      </w:r>
      <w:bookmarkEnd w:id="49"/>
      <w:bookmarkEnd w:id="50"/>
      <w:bookmarkEnd w:id="51"/>
      <w:r>
        <w:rPr>
          <w:rFonts w:hint="eastAsia"/>
        </w:rPr>
        <w:t xml:space="preserve"> </w:t>
      </w:r>
    </w:p>
    <w:p w:rsidR="00B32CF2" w:rsidRDefault="00487126" w:rsidP="00732DC0">
      <w:pPr>
        <w:numPr>
          <w:ilvl w:val="0"/>
          <w:numId w:val="5"/>
        </w:numPr>
      </w:pPr>
      <w:r>
        <w:rPr>
          <w:rFonts w:hint="eastAsia"/>
        </w:rPr>
        <w:t>一个播放端支持</w:t>
      </w:r>
      <w:r>
        <w:rPr>
          <w:rFonts w:hint="eastAsia"/>
        </w:rPr>
        <w:t>9</w:t>
      </w:r>
      <w:r>
        <w:rPr>
          <w:rFonts w:hint="eastAsia"/>
        </w:rPr>
        <w:t>路同时播放</w:t>
      </w:r>
    </w:p>
    <w:p w:rsidR="00487126" w:rsidRDefault="00487126" w:rsidP="00732DC0">
      <w:pPr>
        <w:numPr>
          <w:ilvl w:val="0"/>
          <w:numId w:val="5"/>
        </w:numPr>
      </w:pPr>
      <w:r>
        <w:rPr>
          <w:rFonts w:hint="eastAsia"/>
        </w:rPr>
        <w:t>多个播放端支持</w:t>
      </w:r>
      <w:r>
        <w:rPr>
          <w:rFonts w:hint="eastAsia"/>
        </w:rPr>
        <w:t>36</w:t>
      </w:r>
      <w:r>
        <w:rPr>
          <w:rFonts w:hint="eastAsia"/>
        </w:rPr>
        <w:t>路同时播放</w:t>
      </w:r>
    </w:p>
    <w:p w:rsidR="00830EEC" w:rsidRDefault="00487126" w:rsidP="00E733D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不考虑网络带宽问题</w:t>
      </w:r>
    </w:p>
    <w:p w:rsidR="00830EEC" w:rsidRDefault="00E733D5" w:rsidP="00E733D5">
      <w:pPr>
        <w:pStyle w:val="2"/>
        <w:ind w:left="180"/>
      </w:pPr>
      <w:bookmarkStart w:id="52" w:name="_Toc508380352"/>
      <w:r>
        <w:rPr>
          <w:rFonts w:hint="eastAsia"/>
        </w:rPr>
        <w:t>管理设备的扩展性</w:t>
      </w:r>
      <w:bookmarkEnd w:id="52"/>
    </w:p>
    <w:p w:rsidR="0028589F" w:rsidRDefault="0091645E" w:rsidP="0049043A">
      <w:pPr>
        <w:numPr>
          <w:ilvl w:val="0"/>
          <w:numId w:val="5"/>
        </w:numPr>
      </w:pPr>
      <w:r>
        <w:rPr>
          <w:rFonts w:hint="eastAsia"/>
        </w:rPr>
        <w:t>采用</w:t>
      </w: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>开源编解码库，支持市面上</w:t>
      </w:r>
      <w:r>
        <w:rPr>
          <w:rFonts w:hint="eastAsia"/>
        </w:rPr>
        <w:t>90%</w:t>
      </w:r>
      <w:r>
        <w:rPr>
          <w:rFonts w:hint="eastAsia"/>
        </w:rPr>
        <w:t>的编解码格式</w:t>
      </w:r>
    </w:p>
    <w:p w:rsidR="0091645E" w:rsidRDefault="0091645E" w:rsidP="0049043A">
      <w:pPr>
        <w:numPr>
          <w:ilvl w:val="0"/>
          <w:numId w:val="5"/>
        </w:numPr>
      </w:pPr>
      <w:r>
        <w:rPr>
          <w:rFonts w:hint="eastAsia"/>
        </w:rPr>
        <w:t>采用虚拟</w:t>
      </w:r>
      <w:r>
        <w:rPr>
          <w:rFonts w:hint="eastAsia"/>
        </w:rPr>
        <w:t>host</w:t>
      </w:r>
      <w:r>
        <w:rPr>
          <w:rFonts w:hint="eastAsia"/>
        </w:rPr>
        <w:t>地址，可以扩展至不同的业务场景</w:t>
      </w:r>
    </w:p>
    <w:p w:rsidR="00536F56" w:rsidRPr="0028589F" w:rsidRDefault="004848FA" w:rsidP="0049043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具有可配置的</w:t>
      </w:r>
      <w:r w:rsidR="00536F56">
        <w:rPr>
          <w:rFonts w:hint="eastAsia"/>
        </w:rPr>
        <w:t>服务器认证机制，不让流媒体轻易被获取</w:t>
      </w:r>
    </w:p>
    <w:p w:rsidR="00B32CF2" w:rsidRDefault="00B32CF2">
      <w:pPr>
        <w:pStyle w:val="1"/>
        <w:rPr>
          <w:rFonts w:hint="eastAsia"/>
        </w:rPr>
      </w:pPr>
      <w:bookmarkStart w:id="53" w:name="_Toc120307689"/>
      <w:bookmarkStart w:id="54" w:name="_Toc121128985"/>
      <w:bookmarkStart w:id="55" w:name="_Toc508380353"/>
      <w:r>
        <w:rPr>
          <w:rFonts w:hint="eastAsia"/>
        </w:rPr>
        <w:t>分析模型</w:t>
      </w:r>
      <w:bookmarkEnd w:id="53"/>
      <w:bookmarkEnd w:id="54"/>
      <w:bookmarkEnd w:id="55"/>
    </w:p>
    <w:p w:rsidR="00B32CF2" w:rsidRDefault="00BC368D">
      <w:pPr>
        <w:numPr>
          <w:ilvl w:val="0"/>
          <w:numId w:val="7"/>
        </w:numPr>
      </w:pPr>
      <w:r>
        <w:rPr>
          <w:rFonts w:hint="eastAsia"/>
        </w:rPr>
        <w:t>通信关系图</w:t>
      </w:r>
      <w:r w:rsidR="00BE5D12">
        <w:rPr>
          <w:rFonts w:hint="eastAsia"/>
        </w:rPr>
        <w:t>：</w:t>
      </w:r>
    </w:p>
    <w:p w:rsidR="00BC368D" w:rsidRDefault="00BE5D12" w:rsidP="00BC368D">
      <w:pPr>
        <w:ind w:left="780"/>
        <w:rPr>
          <w:rFonts w:hint="eastAsia"/>
        </w:rPr>
      </w:pPr>
      <w:r w:rsidRPr="00127ED2">
        <w:rPr>
          <w:noProof/>
        </w:rPr>
        <w:pict>
          <v:shape id="图片 1" o:spid="_x0000_i1026" type="#_x0000_t75" style="width:415.3pt;height:301.8pt;visibility:visible">
            <v:imagedata r:id="rId9" o:title=""/>
          </v:shape>
        </w:pict>
      </w:r>
    </w:p>
    <w:p w:rsidR="00B32CF2" w:rsidRDefault="009B485E">
      <w:pPr>
        <w:numPr>
          <w:ilvl w:val="0"/>
          <w:numId w:val="7"/>
        </w:numPr>
      </w:pPr>
      <w:r>
        <w:rPr>
          <w:rFonts w:hint="eastAsia"/>
        </w:rPr>
        <w:t>功能图：</w:t>
      </w:r>
    </w:p>
    <w:p w:rsidR="009B485E" w:rsidRDefault="009D1DBC" w:rsidP="009B485E">
      <w:pPr>
        <w:ind w:left="780"/>
        <w:rPr>
          <w:rFonts w:hint="eastAsia"/>
        </w:rPr>
      </w:pPr>
      <w:r w:rsidRPr="00127ED2">
        <w:rPr>
          <w:noProof/>
        </w:rPr>
        <w:lastRenderedPageBreak/>
        <w:pict>
          <v:shape id="_x0000_i1027" type="#_x0000_t75" style="width:410.7pt;height:308.15pt;visibility:visible">
            <v:imagedata r:id="rId10" o:title=""/>
          </v:shape>
        </w:pict>
      </w:r>
    </w:p>
    <w:p w:rsidR="00B32CF2" w:rsidRDefault="00B32CF2">
      <w:pPr>
        <w:pStyle w:val="1"/>
        <w:rPr>
          <w:rFonts w:hint="eastAsia"/>
        </w:rPr>
      </w:pPr>
      <w:bookmarkStart w:id="56" w:name="_Toc120307690"/>
      <w:bookmarkStart w:id="57" w:name="_Toc121128986"/>
      <w:bookmarkStart w:id="58" w:name="_Toc508380354"/>
      <w:r>
        <w:rPr>
          <w:rFonts w:hint="eastAsia"/>
        </w:rPr>
        <w:t>待定问题列表</w:t>
      </w:r>
      <w:bookmarkEnd w:id="56"/>
      <w:bookmarkEnd w:id="57"/>
      <w:bookmarkEnd w:id="58"/>
    </w:p>
    <w:p w:rsidR="00B32CF2" w:rsidRDefault="00A070D0" w:rsidP="007527FE">
      <w:pPr>
        <w:numPr>
          <w:ilvl w:val="0"/>
          <w:numId w:val="5"/>
        </w:numPr>
      </w:pPr>
      <w:r>
        <w:rPr>
          <w:rFonts w:hint="eastAsia"/>
        </w:rPr>
        <w:t>采集和推送程序放置在服务器端的合理性</w:t>
      </w:r>
    </w:p>
    <w:p w:rsidR="00A070D0" w:rsidRDefault="009754C9" w:rsidP="007527FE">
      <w:pPr>
        <w:numPr>
          <w:ilvl w:val="0"/>
          <w:numId w:val="5"/>
        </w:numPr>
      </w:pPr>
      <w:r>
        <w:tab/>
      </w:r>
      <w:r>
        <w:rPr>
          <w:rFonts w:hint="eastAsia"/>
        </w:rPr>
        <w:t>当接入不是</w:t>
      </w:r>
      <w:r>
        <w:rPr>
          <w:rFonts w:hint="eastAsia"/>
        </w:rPr>
        <w:t>H264</w:t>
      </w:r>
      <w:r>
        <w:t>/ACC</w:t>
      </w:r>
      <w:r>
        <w:rPr>
          <w:rFonts w:hint="eastAsia"/>
        </w:rPr>
        <w:t>编码格式的</w:t>
      </w:r>
      <w:r>
        <w:rPr>
          <w:rFonts w:hint="eastAsia"/>
        </w:rPr>
        <w:t>IP</w:t>
      </w:r>
      <w:r>
        <w:rPr>
          <w:rFonts w:hint="eastAsia"/>
        </w:rPr>
        <w:t>摄像头时解码和编码的</w:t>
      </w:r>
      <w:r>
        <w:rPr>
          <w:rFonts w:hint="eastAsia"/>
        </w:rPr>
        <w:t>CPU</w:t>
      </w:r>
      <w:r>
        <w:rPr>
          <w:rFonts w:hint="eastAsia"/>
        </w:rPr>
        <w:t>消耗怎么解决</w:t>
      </w:r>
    </w:p>
    <w:p w:rsidR="00484968" w:rsidRDefault="00E76C85" w:rsidP="007527FE">
      <w:pPr>
        <w:numPr>
          <w:ilvl w:val="0"/>
          <w:numId w:val="5"/>
        </w:numPr>
      </w:pPr>
      <w:r>
        <w:tab/>
      </w:r>
      <w:r w:rsidR="000D3A06">
        <w:rPr>
          <w:rFonts w:hint="eastAsia"/>
        </w:rPr>
        <w:t>播放端如果不用</w:t>
      </w:r>
      <w:r w:rsidR="000D3A06">
        <w:rPr>
          <w:rFonts w:hint="eastAsia"/>
        </w:rPr>
        <w:t>flash</w:t>
      </w:r>
      <w:r w:rsidR="000D3A06">
        <w:rPr>
          <w:rFonts w:hint="eastAsia"/>
        </w:rPr>
        <w:t>或者</w:t>
      </w:r>
      <w:r w:rsidR="000D3A06">
        <w:rPr>
          <w:rFonts w:hint="eastAsia"/>
        </w:rPr>
        <w:t>vlc</w:t>
      </w:r>
      <w:r w:rsidR="000D3A06">
        <w:rPr>
          <w:rFonts w:hint="eastAsia"/>
        </w:rPr>
        <w:t>插件无法保证及时性</w:t>
      </w:r>
    </w:p>
    <w:p w:rsidR="00AA3065" w:rsidRPr="00A070D0" w:rsidRDefault="0043516A" w:rsidP="008D4299">
      <w:pPr>
        <w:numPr>
          <w:ilvl w:val="0"/>
          <w:numId w:val="5"/>
        </w:numPr>
        <w:rPr>
          <w:rFonts w:hint="eastAsia"/>
        </w:rPr>
      </w:pPr>
      <w:r>
        <w:tab/>
      </w:r>
      <w:r w:rsidR="00AA3065">
        <w:rPr>
          <w:rFonts w:hint="eastAsia"/>
        </w:rPr>
        <w:t>服务器</w:t>
      </w:r>
      <w:r w:rsidR="00B64254">
        <w:rPr>
          <w:rFonts w:hint="eastAsia"/>
        </w:rPr>
        <w:t>极限</w:t>
      </w:r>
      <w:r w:rsidR="00AA3065">
        <w:rPr>
          <w:rFonts w:hint="eastAsia"/>
        </w:rPr>
        <w:t>压力未测试</w:t>
      </w:r>
    </w:p>
    <w:sectPr w:rsidR="00AA3065" w:rsidRPr="00A070D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A59" w:rsidRDefault="00AE3A59">
      <w:r>
        <w:separator/>
      </w:r>
    </w:p>
  </w:endnote>
  <w:endnote w:type="continuationSeparator" w:id="0">
    <w:p w:rsidR="00AE3A59" w:rsidRDefault="00AE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3B0" w:rsidRDefault="00AF33B0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>-</w:t>
    </w:r>
    <w:r>
      <w:fldChar w:fldCharType="begin"/>
    </w:r>
    <w:r>
      <w:instrText xml:space="preserve"> PAGE  \* MERGEFORMAT </w:instrText>
    </w:r>
    <w:r>
      <w:fldChar w:fldCharType="separate"/>
    </w:r>
    <w:r w:rsidR="00BC16EE">
      <w:rPr>
        <w:noProof/>
      </w:rPr>
      <w:t>1</w:t>
    </w:r>
    <w:r>
      <w:fldChar w:fldCharType="end"/>
    </w:r>
    <w:r>
      <w:rPr>
        <w:rFonts w:hint="eastAsia"/>
      </w:rPr>
      <w:t>-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A59" w:rsidRDefault="00AE3A59">
      <w:r>
        <w:separator/>
      </w:r>
    </w:p>
  </w:footnote>
  <w:footnote w:type="continuationSeparator" w:id="0">
    <w:p w:rsidR="00AE3A59" w:rsidRDefault="00AE3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3B0" w:rsidRDefault="00AF33B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0000000D"/>
    <w:multiLevelType w:val="multilevel"/>
    <w:tmpl w:val="0000000D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1DF"/>
    <w:rsid w:val="0000772E"/>
    <w:rsid w:val="00007BC5"/>
    <w:rsid w:val="00013517"/>
    <w:rsid w:val="000178AF"/>
    <w:rsid w:val="00017B9E"/>
    <w:rsid w:val="00017BF3"/>
    <w:rsid w:val="000227DF"/>
    <w:rsid w:val="000328D5"/>
    <w:rsid w:val="00036753"/>
    <w:rsid w:val="00037913"/>
    <w:rsid w:val="000415AE"/>
    <w:rsid w:val="000540D0"/>
    <w:rsid w:val="00062D85"/>
    <w:rsid w:val="00070B16"/>
    <w:rsid w:val="000754E6"/>
    <w:rsid w:val="0007771D"/>
    <w:rsid w:val="00084ABC"/>
    <w:rsid w:val="00094537"/>
    <w:rsid w:val="000B1B22"/>
    <w:rsid w:val="000C4E13"/>
    <w:rsid w:val="000D15AC"/>
    <w:rsid w:val="000D3A06"/>
    <w:rsid w:val="000D46EB"/>
    <w:rsid w:val="000D537F"/>
    <w:rsid w:val="000D5AB0"/>
    <w:rsid w:val="000D6667"/>
    <w:rsid w:val="000F0398"/>
    <w:rsid w:val="000F076F"/>
    <w:rsid w:val="000F7175"/>
    <w:rsid w:val="000F738C"/>
    <w:rsid w:val="000F7A00"/>
    <w:rsid w:val="00100567"/>
    <w:rsid w:val="001147D2"/>
    <w:rsid w:val="00116B2A"/>
    <w:rsid w:val="001218D4"/>
    <w:rsid w:val="00123723"/>
    <w:rsid w:val="00124BBE"/>
    <w:rsid w:val="001308DA"/>
    <w:rsid w:val="001342C5"/>
    <w:rsid w:val="00146B00"/>
    <w:rsid w:val="00150A69"/>
    <w:rsid w:val="00157EFC"/>
    <w:rsid w:val="00176A8D"/>
    <w:rsid w:val="00177CC0"/>
    <w:rsid w:val="001801F5"/>
    <w:rsid w:val="0018276E"/>
    <w:rsid w:val="00187EAD"/>
    <w:rsid w:val="00190BBC"/>
    <w:rsid w:val="0019436D"/>
    <w:rsid w:val="001B5BE8"/>
    <w:rsid w:val="001B719E"/>
    <w:rsid w:val="001C248A"/>
    <w:rsid w:val="001C28CB"/>
    <w:rsid w:val="001D634C"/>
    <w:rsid w:val="001D6BE7"/>
    <w:rsid w:val="001E2493"/>
    <w:rsid w:val="001E5C77"/>
    <w:rsid w:val="001F0B88"/>
    <w:rsid w:val="001F0BAA"/>
    <w:rsid w:val="001F5F62"/>
    <w:rsid w:val="00200AFF"/>
    <w:rsid w:val="002071ED"/>
    <w:rsid w:val="00210DB1"/>
    <w:rsid w:val="00215D95"/>
    <w:rsid w:val="00223840"/>
    <w:rsid w:val="0022573E"/>
    <w:rsid w:val="0023726B"/>
    <w:rsid w:val="00240C43"/>
    <w:rsid w:val="00243E2E"/>
    <w:rsid w:val="00252B93"/>
    <w:rsid w:val="00254D04"/>
    <w:rsid w:val="00266AAB"/>
    <w:rsid w:val="00270C0B"/>
    <w:rsid w:val="00282622"/>
    <w:rsid w:val="00282A3F"/>
    <w:rsid w:val="00283131"/>
    <w:rsid w:val="00283964"/>
    <w:rsid w:val="0028589F"/>
    <w:rsid w:val="00293EC6"/>
    <w:rsid w:val="00295F16"/>
    <w:rsid w:val="0029797E"/>
    <w:rsid w:val="002A0C2A"/>
    <w:rsid w:val="002A569F"/>
    <w:rsid w:val="002B372E"/>
    <w:rsid w:val="002C0506"/>
    <w:rsid w:val="002C33AE"/>
    <w:rsid w:val="002C3A0D"/>
    <w:rsid w:val="002C43FD"/>
    <w:rsid w:val="002D7376"/>
    <w:rsid w:val="002D753E"/>
    <w:rsid w:val="002E585F"/>
    <w:rsid w:val="002E7852"/>
    <w:rsid w:val="003234E4"/>
    <w:rsid w:val="00340CDE"/>
    <w:rsid w:val="00347AEA"/>
    <w:rsid w:val="00351C89"/>
    <w:rsid w:val="00352598"/>
    <w:rsid w:val="003643C9"/>
    <w:rsid w:val="00365892"/>
    <w:rsid w:val="00365B99"/>
    <w:rsid w:val="00371B50"/>
    <w:rsid w:val="00380401"/>
    <w:rsid w:val="0038787C"/>
    <w:rsid w:val="003930D9"/>
    <w:rsid w:val="00393B01"/>
    <w:rsid w:val="00393EE0"/>
    <w:rsid w:val="00394A5B"/>
    <w:rsid w:val="00397BFB"/>
    <w:rsid w:val="003B2521"/>
    <w:rsid w:val="003B3242"/>
    <w:rsid w:val="003B5F9C"/>
    <w:rsid w:val="003B68BE"/>
    <w:rsid w:val="003B7A49"/>
    <w:rsid w:val="003C23E3"/>
    <w:rsid w:val="003C3D7B"/>
    <w:rsid w:val="003C51C9"/>
    <w:rsid w:val="003C609B"/>
    <w:rsid w:val="003C77FD"/>
    <w:rsid w:val="003D25DD"/>
    <w:rsid w:val="003E5132"/>
    <w:rsid w:val="004012B8"/>
    <w:rsid w:val="004018DB"/>
    <w:rsid w:val="00401A95"/>
    <w:rsid w:val="0040718F"/>
    <w:rsid w:val="00422C1B"/>
    <w:rsid w:val="0042365E"/>
    <w:rsid w:val="00423E99"/>
    <w:rsid w:val="004312B7"/>
    <w:rsid w:val="00431D66"/>
    <w:rsid w:val="0043516A"/>
    <w:rsid w:val="00444C93"/>
    <w:rsid w:val="00445643"/>
    <w:rsid w:val="00460A36"/>
    <w:rsid w:val="00460B62"/>
    <w:rsid w:val="00474975"/>
    <w:rsid w:val="0047577A"/>
    <w:rsid w:val="004848FA"/>
    <w:rsid w:val="00484968"/>
    <w:rsid w:val="00487126"/>
    <w:rsid w:val="0049043A"/>
    <w:rsid w:val="004946F0"/>
    <w:rsid w:val="004A4D80"/>
    <w:rsid w:val="004B4907"/>
    <w:rsid w:val="004B552A"/>
    <w:rsid w:val="004C00FA"/>
    <w:rsid w:val="004D3613"/>
    <w:rsid w:val="004D5BEE"/>
    <w:rsid w:val="004E371E"/>
    <w:rsid w:val="004E781F"/>
    <w:rsid w:val="004F03AB"/>
    <w:rsid w:val="004F33B0"/>
    <w:rsid w:val="00501250"/>
    <w:rsid w:val="00501525"/>
    <w:rsid w:val="0050458C"/>
    <w:rsid w:val="005070EE"/>
    <w:rsid w:val="00515EAD"/>
    <w:rsid w:val="0051770A"/>
    <w:rsid w:val="00520D95"/>
    <w:rsid w:val="00520E4F"/>
    <w:rsid w:val="0052186C"/>
    <w:rsid w:val="00530C3D"/>
    <w:rsid w:val="00531075"/>
    <w:rsid w:val="005363FA"/>
    <w:rsid w:val="00536F56"/>
    <w:rsid w:val="00546E0D"/>
    <w:rsid w:val="00566FAB"/>
    <w:rsid w:val="00577BD3"/>
    <w:rsid w:val="005853E7"/>
    <w:rsid w:val="00594DB0"/>
    <w:rsid w:val="00596A33"/>
    <w:rsid w:val="005A0DEF"/>
    <w:rsid w:val="005B43AB"/>
    <w:rsid w:val="005B498C"/>
    <w:rsid w:val="005C49BE"/>
    <w:rsid w:val="00603FDF"/>
    <w:rsid w:val="00616609"/>
    <w:rsid w:val="006339BD"/>
    <w:rsid w:val="00640D93"/>
    <w:rsid w:val="00650AE3"/>
    <w:rsid w:val="00650EA7"/>
    <w:rsid w:val="00660227"/>
    <w:rsid w:val="00671D2F"/>
    <w:rsid w:val="00673328"/>
    <w:rsid w:val="006947E6"/>
    <w:rsid w:val="00697860"/>
    <w:rsid w:val="006A1C4E"/>
    <w:rsid w:val="006A7ACA"/>
    <w:rsid w:val="006B3D5E"/>
    <w:rsid w:val="006C15F7"/>
    <w:rsid w:val="006C2C3E"/>
    <w:rsid w:val="006C6016"/>
    <w:rsid w:val="006C6EB5"/>
    <w:rsid w:val="006D720B"/>
    <w:rsid w:val="006E0126"/>
    <w:rsid w:val="006E38BC"/>
    <w:rsid w:val="006E47E2"/>
    <w:rsid w:val="006F40E7"/>
    <w:rsid w:val="007025F9"/>
    <w:rsid w:val="00710ACA"/>
    <w:rsid w:val="00716C72"/>
    <w:rsid w:val="00732DC0"/>
    <w:rsid w:val="00735453"/>
    <w:rsid w:val="007447D9"/>
    <w:rsid w:val="00746385"/>
    <w:rsid w:val="007527FE"/>
    <w:rsid w:val="007542BC"/>
    <w:rsid w:val="00756EDB"/>
    <w:rsid w:val="00770B72"/>
    <w:rsid w:val="00783ED8"/>
    <w:rsid w:val="00784D1D"/>
    <w:rsid w:val="00793916"/>
    <w:rsid w:val="007A1DD3"/>
    <w:rsid w:val="007A46E1"/>
    <w:rsid w:val="007A5395"/>
    <w:rsid w:val="007A76AB"/>
    <w:rsid w:val="007B5AF6"/>
    <w:rsid w:val="007C08C5"/>
    <w:rsid w:val="007C38FF"/>
    <w:rsid w:val="007C497A"/>
    <w:rsid w:val="007C6F62"/>
    <w:rsid w:val="007D27F0"/>
    <w:rsid w:val="007E504B"/>
    <w:rsid w:val="007E50D7"/>
    <w:rsid w:val="007F4000"/>
    <w:rsid w:val="007F498A"/>
    <w:rsid w:val="007F5716"/>
    <w:rsid w:val="008027FE"/>
    <w:rsid w:val="0080439E"/>
    <w:rsid w:val="008063C1"/>
    <w:rsid w:val="00812AC5"/>
    <w:rsid w:val="00812E3F"/>
    <w:rsid w:val="008142A1"/>
    <w:rsid w:val="00816C24"/>
    <w:rsid w:val="008253C3"/>
    <w:rsid w:val="00825946"/>
    <w:rsid w:val="00830EEC"/>
    <w:rsid w:val="00831A97"/>
    <w:rsid w:val="0084315B"/>
    <w:rsid w:val="008432BD"/>
    <w:rsid w:val="0084348B"/>
    <w:rsid w:val="00844408"/>
    <w:rsid w:val="008446A6"/>
    <w:rsid w:val="00847DDC"/>
    <w:rsid w:val="00850156"/>
    <w:rsid w:val="00852628"/>
    <w:rsid w:val="00856629"/>
    <w:rsid w:val="00872EE4"/>
    <w:rsid w:val="008761E5"/>
    <w:rsid w:val="008919FC"/>
    <w:rsid w:val="0089534A"/>
    <w:rsid w:val="0089635D"/>
    <w:rsid w:val="00896BA0"/>
    <w:rsid w:val="008A4203"/>
    <w:rsid w:val="008A6432"/>
    <w:rsid w:val="008B210B"/>
    <w:rsid w:val="008C1799"/>
    <w:rsid w:val="008C529D"/>
    <w:rsid w:val="008C705E"/>
    <w:rsid w:val="008C7845"/>
    <w:rsid w:val="008D2301"/>
    <w:rsid w:val="008D4299"/>
    <w:rsid w:val="008E3465"/>
    <w:rsid w:val="008E3CF2"/>
    <w:rsid w:val="008E4EF7"/>
    <w:rsid w:val="009139BB"/>
    <w:rsid w:val="00915D61"/>
    <w:rsid w:val="0091645E"/>
    <w:rsid w:val="00926392"/>
    <w:rsid w:val="009269E0"/>
    <w:rsid w:val="0093337D"/>
    <w:rsid w:val="00946537"/>
    <w:rsid w:val="009629FC"/>
    <w:rsid w:val="009675F1"/>
    <w:rsid w:val="0097128A"/>
    <w:rsid w:val="009754C9"/>
    <w:rsid w:val="00977D50"/>
    <w:rsid w:val="00984565"/>
    <w:rsid w:val="00992882"/>
    <w:rsid w:val="00992E0B"/>
    <w:rsid w:val="0099389E"/>
    <w:rsid w:val="00997DEB"/>
    <w:rsid w:val="009A3BA3"/>
    <w:rsid w:val="009B44AC"/>
    <w:rsid w:val="009B485E"/>
    <w:rsid w:val="009C2EF2"/>
    <w:rsid w:val="009C5324"/>
    <w:rsid w:val="009C5C42"/>
    <w:rsid w:val="009D1D79"/>
    <w:rsid w:val="009D1DBC"/>
    <w:rsid w:val="009D60D7"/>
    <w:rsid w:val="009D76D4"/>
    <w:rsid w:val="009E00AB"/>
    <w:rsid w:val="009E2E0B"/>
    <w:rsid w:val="009F357B"/>
    <w:rsid w:val="009F49AF"/>
    <w:rsid w:val="009F6B2D"/>
    <w:rsid w:val="00A070D0"/>
    <w:rsid w:val="00A2248D"/>
    <w:rsid w:val="00A236CA"/>
    <w:rsid w:val="00A254E7"/>
    <w:rsid w:val="00A2582A"/>
    <w:rsid w:val="00A25E8F"/>
    <w:rsid w:val="00A27920"/>
    <w:rsid w:val="00A42783"/>
    <w:rsid w:val="00A44826"/>
    <w:rsid w:val="00A5074E"/>
    <w:rsid w:val="00A50902"/>
    <w:rsid w:val="00A70586"/>
    <w:rsid w:val="00A70EC8"/>
    <w:rsid w:val="00A76166"/>
    <w:rsid w:val="00A76675"/>
    <w:rsid w:val="00A76C3C"/>
    <w:rsid w:val="00A83565"/>
    <w:rsid w:val="00A8457F"/>
    <w:rsid w:val="00A9124F"/>
    <w:rsid w:val="00A948CF"/>
    <w:rsid w:val="00AA3065"/>
    <w:rsid w:val="00AB4F11"/>
    <w:rsid w:val="00AB7033"/>
    <w:rsid w:val="00AC37E3"/>
    <w:rsid w:val="00AC5640"/>
    <w:rsid w:val="00AC5989"/>
    <w:rsid w:val="00AD6BA3"/>
    <w:rsid w:val="00AE3A59"/>
    <w:rsid w:val="00AE586E"/>
    <w:rsid w:val="00AE7823"/>
    <w:rsid w:val="00AF2024"/>
    <w:rsid w:val="00AF282C"/>
    <w:rsid w:val="00AF2D3E"/>
    <w:rsid w:val="00AF33B0"/>
    <w:rsid w:val="00AF6756"/>
    <w:rsid w:val="00B1291C"/>
    <w:rsid w:val="00B158CF"/>
    <w:rsid w:val="00B21140"/>
    <w:rsid w:val="00B25BA0"/>
    <w:rsid w:val="00B3016F"/>
    <w:rsid w:val="00B32C07"/>
    <w:rsid w:val="00B32CF2"/>
    <w:rsid w:val="00B41286"/>
    <w:rsid w:val="00B44D30"/>
    <w:rsid w:val="00B50723"/>
    <w:rsid w:val="00B54A1D"/>
    <w:rsid w:val="00B5531F"/>
    <w:rsid w:val="00B61594"/>
    <w:rsid w:val="00B6273A"/>
    <w:rsid w:val="00B64254"/>
    <w:rsid w:val="00B660AB"/>
    <w:rsid w:val="00B84277"/>
    <w:rsid w:val="00B85E97"/>
    <w:rsid w:val="00B90051"/>
    <w:rsid w:val="00B930C3"/>
    <w:rsid w:val="00B9492D"/>
    <w:rsid w:val="00BA2542"/>
    <w:rsid w:val="00BB35F6"/>
    <w:rsid w:val="00BB4452"/>
    <w:rsid w:val="00BC16EE"/>
    <w:rsid w:val="00BC22A1"/>
    <w:rsid w:val="00BC368D"/>
    <w:rsid w:val="00BC6F28"/>
    <w:rsid w:val="00BD3025"/>
    <w:rsid w:val="00BD4223"/>
    <w:rsid w:val="00BD4447"/>
    <w:rsid w:val="00BE01EA"/>
    <w:rsid w:val="00BE5150"/>
    <w:rsid w:val="00BE5D12"/>
    <w:rsid w:val="00BF2740"/>
    <w:rsid w:val="00BF286F"/>
    <w:rsid w:val="00BF43F9"/>
    <w:rsid w:val="00C048CA"/>
    <w:rsid w:val="00C11657"/>
    <w:rsid w:val="00C11A99"/>
    <w:rsid w:val="00C12355"/>
    <w:rsid w:val="00C21B1E"/>
    <w:rsid w:val="00C323CE"/>
    <w:rsid w:val="00C40F70"/>
    <w:rsid w:val="00C42F32"/>
    <w:rsid w:val="00C6309D"/>
    <w:rsid w:val="00C65098"/>
    <w:rsid w:val="00C665FB"/>
    <w:rsid w:val="00C679A0"/>
    <w:rsid w:val="00C739CC"/>
    <w:rsid w:val="00C8530A"/>
    <w:rsid w:val="00C91DE2"/>
    <w:rsid w:val="00C959A4"/>
    <w:rsid w:val="00C96A6D"/>
    <w:rsid w:val="00CA057A"/>
    <w:rsid w:val="00CA24E1"/>
    <w:rsid w:val="00CA2E6B"/>
    <w:rsid w:val="00CA7A57"/>
    <w:rsid w:val="00CB3195"/>
    <w:rsid w:val="00CB372D"/>
    <w:rsid w:val="00CC3583"/>
    <w:rsid w:val="00CC3A7B"/>
    <w:rsid w:val="00CC6ADD"/>
    <w:rsid w:val="00CD0EAC"/>
    <w:rsid w:val="00CD2C1E"/>
    <w:rsid w:val="00CE1557"/>
    <w:rsid w:val="00CF32E3"/>
    <w:rsid w:val="00CF3825"/>
    <w:rsid w:val="00CF4944"/>
    <w:rsid w:val="00D07967"/>
    <w:rsid w:val="00D22546"/>
    <w:rsid w:val="00D23C51"/>
    <w:rsid w:val="00D42A88"/>
    <w:rsid w:val="00D441D7"/>
    <w:rsid w:val="00D671FD"/>
    <w:rsid w:val="00D72661"/>
    <w:rsid w:val="00D80633"/>
    <w:rsid w:val="00D9108D"/>
    <w:rsid w:val="00DA2637"/>
    <w:rsid w:val="00DA281E"/>
    <w:rsid w:val="00DA2F59"/>
    <w:rsid w:val="00DA73ED"/>
    <w:rsid w:val="00DB4FFC"/>
    <w:rsid w:val="00DD1302"/>
    <w:rsid w:val="00DD407C"/>
    <w:rsid w:val="00DD733C"/>
    <w:rsid w:val="00DE0A8E"/>
    <w:rsid w:val="00DE4AAB"/>
    <w:rsid w:val="00DE632A"/>
    <w:rsid w:val="00DF0D93"/>
    <w:rsid w:val="00E040F6"/>
    <w:rsid w:val="00E068AF"/>
    <w:rsid w:val="00E130F6"/>
    <w:rsid w:val="00E16C3F"/>
    <w:rsid w:val="00E21F80"/>
    <w:rsid w:val="00E27B2E"/>
    <w:rsid w:val="00E31E64"/>
    <w:rsid w:val="00E323C9"/>
    <w:rsid w:val="00E36409"/>
    <w:rsid w:val="00E43148"/>
    <w:rsid w:val="00E43D04"/>
    <w:rsid w:val="00E44BE8"/>
    <w:rsid w:val="00E464C3"/>
    <w:rsid w:val="00E53820"/>
    <w:rsid w:val="00E6798D"/>
    <w:rsid w:val="00E71437"/>
    <w:rsid w:val="00E726A7"/>
    <w:rsid w:val="00E72802"/>
    <w:rsid w:val="00E733D5"/>
    <w:rsid w:val="00E76C85"/>
    <w:rsid w:val="00E76F2C"/>
    <w:rsid w:val="00E81C09"/>
    <w:rsid w:val="00E832C3"/>
    <w:rsid w:val="00E848DD"/>
    <w:rsid w:val="00E85921"/>
    <w:rsid w:val="00E8697C"/>
    <w:rsid w:val="00E8791E"/>
    <w:rsid w:val="00EA071C"/>
    <w:rsid w:val="00EA6EC7"/>
    <w:rsid w:val="00EB4197"/>
    <w:rsid w:val="00EB64B0"/>
    <w:rsid w:val="00EC43FC"/>
    <w:rsid w:val="00EC7F27"/>
    <w:rsid w:val="00ED0D4F"/>
    <w:rsid w:val="00ED3C35"/>
    <w:rsid w:val="00ED5AE3"/>
    <w:rsid w:val="00EE38D7"/>
    <w:rsid w:val="00EF3BFC"/>
    <w:rsid w:val="00EF7AE6"/>
    <w:rsid w:val="00EF7C30"/>
    <w:rsid w:val="00F0632C"/>
    <w:rsid w:val="00F13E50"/>
    <w:rsid w:val="00F16488"/>
    <w:rsid w:val="00F20CDC"/>
    <w:rsid w:val="00F2340D"/>
    <w:rsid w:val="00F265AC"/>
    <w:rsid w:val="00F37B49"/>
    <w:rsid w:val="00F55E9B"/>
    <w:rsid w:val="00F60D43"/>
    <w:rsid w:val="00F6580D"/>
    <w:rsid w:val="00F659A4"/>
    <w:rsid w:val="00FA5B92"/>
    <w:rsid w:val="00FB54C4"/>
    <w:rsid w:val="00FC13F5"/>
    <w:rsid w:val="00FC7176"/>
    <w:rsid w:val="00FD6597"/>
    <w:rsid w:val="00FD7DDD"/>
    <w:rsid w:val="00FE29FA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6DB149B-C4DC-480E-8C1E-9BAC5FF6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15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21">
    <w:name w:val="Body Text First Indent 2"/>
    <w:basedOn w:val="a4"/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6719;&#20214;&#38656;&#27714;&#20998;&#26512;&#25253;&#21578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02CA6-F511-43E3-BCAC-6E8AAEFC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软件需求分析报告.WPT</Template>
  <TotalTime>0</TotalTime>
  <Pages>6</Pages>
  <Words>517</Words>
  <Characters>2947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Jack</Company>
  <LinksUpToDate>false</LinksUpToDate>
  <CharactersWithSpaces>3458</CharactersWithSpaces>
  <SharedDoc>false</SharedDoc>
  <HLinks>
    <vt:vector size="126" baseType="variant"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_Toc508380354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_Toc508380353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_Toc508380352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_Toc508380351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_Toc508380350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_Toc508380349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_Toc508380348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_Toc508380347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_Toc508380346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_Toc508380345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_Toc508380344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_Toc508380343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_Toc508380342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_Toc508380341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_Toc508380340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_Toc508380339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_Toc508380338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_Toc508380337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_Toc508380336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_Toc508380335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_Toc508380334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软件需求分析报告文档模板</dc:title>
  <dc:subject/>
  <dc:creator>zengmin</dc:creator>
  <cp:keywords/>
  <dc:description/>
  <cp:lastModifiedBy>wang benjamin</cp:lastModifiedBy>
  <cp:revision>2</cp:revision>
  <cp:lastPrinted>1899-12-30T00:00:00Z</cp:lastPrinted>
  <dcterms:created xsi:type="dcterms:W3CDTF">2018-10-11T08:26:00Z</dcterms:created>
  <dcterms:modified xsi:type="dcterms:W3CDTF">2018-10-11T08:26:00Z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2052-6.6.0.2411</vt:lpwstr>
  </property>
</Properties>
</file>