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背包机甲 游戏设计文档</w:t>
      </w:r>
    </w:p>
    <w:p>
      <w:r>
        <w:t>版本 0.1  |  2026年10月26日  |  面向策划 程序 美术与测试</w:t>
      </w:r>
    </w:p>
    <w:p>
      <w:r>
        <w:t>本稿定义一款以背包拼装和短波次战斗为核心的单人肉鸽游戏。玩家将形状不同的武器与功能模块装入机甲，在有限格子和电力内形成打法，再通过走位与冲刺验证这套构筑。正式版以三章十二场战斗组成一局，目标体验时长约15分钟。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" name="Picture 1" descr="美术方向概念图。由内置图像生成工具制作，用于角色比例、材质和色彩讨论；不是已完成游戏的实机画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-dir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美术方向概念图。由内置图像生成工具制作，用于角色比例、材质和色彩讨论；不是已完成游戏的实机画面。</w:t>
      </w:r>
    </w:p>
    <w:p>
      <w:r>
        <w:t>建议先实现两章的可玩验证版，保留拼装、商店、三条流派与完整Boss战。先确认玩家愿意拆装并再次开局，再扩充到六条流派与六种Boss。</w:t>
      </w:r>
    </w:p>
    <w:p>
      <w:r>
        <w:t>文档状态：开发设计基线。所有数值、时长与体验指标均为待试玩验证的提案；本次完成了装配合法性、价格、流程总时长及Boss击杀时间的静态校验。</w:t>
      </w:r>
    </w:p>
    <w:p>
      <w:pPr>
        <w:pStyle w:val="Heading1"/>
        <w:pageBreakBefore/>
      </w:pPr>
      <w:r>
        <w:t>1 产品定义与内容边界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84"/>
        <w:gridCol w:w="8352"/>
      </w:tblGrid>
      <w:tr>
        <w:trPr>
          <w:cantSplit/>
          <w:tblHeader/>
        </w:trPr>
        <w:tc>
          <w:tcPr>
            <w:tcW w:type="dxa" w:w="1584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35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设计基线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工作名称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背包机甲  /  Backpack Mecha，正式发行前另行确认命名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类型</w:t>
            </w:r>
          </w:p>
        </w:tc>
        <w:tc>
          <w:tcPr>
            <w:tcW w:type="dxa" w:w="835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单人PvE；自动攻击；玩家移动、冲刺、短时超载；局间背包构筑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平台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H5网页；电脑键鼠与手机触屏；横竖屏保持同一套规则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目标玩家</w:t>
            </w:r>
          </w:p>
        </w:tc>
        <w:tc>
          <w:tcPr>
            <w:tcW w:type="dxa" w:w="835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喜欢快速理解操作、研究装备组合、在短局中体验成长的玩家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正式单局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9场定时普通战＋3场Boss战；平均规划20秒时约14.9分钟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正式内容</w:t>
            </w:r>
          </w:p>
        </w:tc>
        <w:tc>
          <w:tcPr>
            <w:tcW w:type="dxa" w:w="835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4机体、36模块、6流派、12普通敌人、6种Boss、9协议、8事件、5档难度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首个验证版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2机体、24模块、3流派、6普通敌人、2章8场战斗与2种Boss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默认模式</w:t>
            </w:r>
          </w:p>
        </w:tc>
        <w:tc>
          <w:tcPr>
            <w:tcW w:type="dxa" w:w="835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本地单人，无账号前置；可暂停和续局；没有局外永久攻击力加成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pStyle w:val="Heading2"/>
      </w:pPr>
      <w:r>
        <w:t>玩家应当记住的体验</w:t>
      </w:r>
    </w:p>
    <w:p>
      <w:r>
        <w:t>拿到一个新模块时，玩家能看到它如何改变已有武器。例如同一把铆钉枪，接入分裂镜后形成宽覆盖；接入速射齿轮后变得稳定；接入回弹片后鼓励靠墙作战。格子、电力和每把武器的两个连接位，让这些选择有实际代价。</w:t>
      </w:r>
    </w:p>
    <w:p>
      <w:r>
        <w:t>每局前两分钟建立一个可用方向，中段至少发生一次值得考虑的换装，后段形成能够辨认的战斗风格。失败结算应回答“哪个威胁没有处理好”和“下一局能怎么调整”。</w:t>
      </w:r>
    </w:p>
    <w:p>
      <w:pPr>
        <w:pStyle w:val="Heading2"/>
      </w:pPr>
      <w:r>
        <w:t>世界与叙事</w:t>
      </w:r>
    </w:p>
    <w:p>
      <w:r>
        <w:t>失控的城市回收系统把仍在工作的居民区识别为废料。玩家是一名回收站维修师，驾驶临时拼装的机甲穿过废料堆场、熔炼厂和轨道货港，夺回中央回收核心。NPC分别负责供应、修理与记录失控原因。每章开场最多两句无线电，不打断战斗。</w:t>
      </w:r>
    </w:p>
    <w:p>
      <w:r>
        <w:t>失败后回到回收站，保留图鉴、机体解锁与个人纪录；单局碎片、模块等级、战术协议和路线重新生成。玩家带回的是新的选择和经验。</w:t>
      </w:r>
    </w:p>
    <w:p>
      <w:pPr>
        <w:pStyle w:val="Heading2"/>
      </w:pPr>
      <w:r>
        <w:t>阅读导航</w:t>
      </w:r>
    </w:p>
    <w:p>
      <w:r>
        <w:t>第2至5章定义流程、输入、装配与战斗；第6至9章给出模块、流派、敌人与Boss；第10至12章覆盖经济、事件和局外进度；第13至16章规定美术、交互、音效及技术；第17至18章给出实施顺序与验证记录。Word的标题导航可直接定位各章。</w:t>
      </w:r>
    </w:p>
    <w:p>
      <w:pPr>
        <w:pStyle w:val="Heading1"/>
        <w:pageBreakBefore/>
      </w:pPr>
      <w:r>
        <w:t>2 完整单局流程</w:t>
      </w:r>
    </w:p>
    <w:p>
      <w:r>
        <w:t>回收站选择机体与难度，预览本局第一个Boss，领取40碎片与W01铆钉枪、S01增幅线圈。教学首局只装铆钉枪，增幅线圈留在备件架，首战后再教连接；跳过教学时自动装好两件。初始没有购物环节，第1场结束后进入首次商店。各机体采用相同初始物品，方便比较机体差异。</w:t>
      </w:r>
    </w:p>
    <w:p>
      <w:r>
        <w:t>主循环为：选择下一场合同 → 拼装与购物 → 战斗 → 结算掉落 → 休整。第1场直接开打。正式版战斗节点固定为12个，路线选择改变下一场地形、敌人配比或风险合同，不额外插入战斗节点。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648"/>
        <w:gridCol w:w="648"/>
        <w:gridCol w:w="1181"/>
        <w:gridCol w:w="720"/>
        <w:gridCol w:w="1440"/>
        <w:gridCol w:w="5299"/>
      </w:tblGrid>
      <w:tr>
        <w:trPr>
          <w:cantSplit/>
          <w:tblHeader/>
        </w:trPr>
        <w:tc>
          <w:tcPr>
            <w:tcW w:type="dxa" w:w="64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场次</w:t>
            </w:r>
          </w:p>
        </w:tc>
        <w:tc>
          <w:tcPr>
            <w:tcW w:type="dxa" w:w="64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1181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战斗时间</w:t>
            </w:r>
          </w:p>
        </w:tc>
        <w:tc>
          <w:tcPr>
            <w:tcW w:type="dxa" w:w="72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预算</w:t>
            </w:r>
          </w:p>
        </w:tc>
        <w:tc>
          <w:tcPr>
            <w:tcW w:type="dxa" w:w="144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基础／奖励上限</w:t>
            </w:r>
          </w:p>
        </w:tc>
        <w:tc>
          <w:tcPr>
            <w:tcW w:type="dxa" w:w="5299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主要内容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181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40秒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28／12</w:t>
            </w:r>
          </w:p>
        </w:tc>
        <w:tc>
          <w:tcPr>
            <w:tcW w:type="dxa" w:w="529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螨与钉虫；前10秒仅单方向出怪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181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45秒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32／14</w:t>
            </w:r>
          </w:p>
        </w:tc>
        <w:tc>
          <w:tcPr>
            <w:tcW w:type="dxa" w:w="5299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加入哨兵；胜利后模块三选一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181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50秒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36／16</w:t>
            </w:r>
          </w:p>
        </w:tc>
        <w:tc>
          <w:tcPr>
            <w:tcW w:type="dxa" w:w="529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加入重壳与自爆；可选风险合同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181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45秒目标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60／0</w:t>
            </w:r>
          </w:p>
        </w:tc>
        <w:tc>
          <w:tcPr>
            <w:tcW w:type="dxa" w:w="5299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Boss二选一随机；解锁2角格与2电力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181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45秒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40／18</w:t>
            </w:r>
          </w:p>
        </w:tc>
        <w:tc>
          <w:tcPr>
            <w:tcW w:type="dxa" w:w="529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维修浮球与盾卫登场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181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50秒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44／20</w:t>
            </w:r>
          </w:p>
        </w:tc>
        <w:tc>
          <w:tcPr>
            <w:tcW w:type="dxa" w:w="5299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地形压力；胜利后模块三选一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181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55秒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48／22</w:t>
            </w:r>
          </w:p>
        </w:tc>
        <w:tc>
          <w:tcPr>
            <w:tcW w:type="dxa" w:w="529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钻头与拖缆；可选风险合同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181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60秒目标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80／0</w:t>
            </w:r>
          </w:p>
        </w:tc>
        <w:tc>
          <w:tcPr>
            <w:tcW w:type="dxa" w:w="5299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Boss二选一随机；解锁剩余角格与2电力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181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50秒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52／24</w:t>
            </w:r>
          </w:p>
        </w:tc>
        <w:tc>
          <w:tcPr>
            <w:tcW w:type="dxa" w:w="529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分裂货箱与磁暴投射器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181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55秒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56／26</w:t>
            </w:r>
          </w:p>
        </w:tc>
        <w:tc>
          <w:tcPr>
            <w:tcW w:type="dxa" w:w="5299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混合阵列；胜利后模块三选一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181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60秒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60／28</w:t>
            </w:r>
          </w:p>
        </w:tc>
        <w:tc>
          <w:tcPr>
            <w:tcW w:type="dxa" w:w="529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清扫车；最终Boss前最后一次休整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181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75秒目标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100／0</w:t>
            </w:r>
          </w:p>
        </w:tc>
        <w:tc>
          <w:tcPr>
            <w:tcW w:type="dxa" w:w="5299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最终Boss；奖励只计结算与成绩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普通战的倒计时归零立即胜利，停止伤害结算并自动回收已掉落的回收包。未击杀敌人不会补发击杀碎片。Boss战以击杀为胜利条件，表中的45／60／75秒是击杀目标，并非强制结束时间。</w:t>
      </w:r>
    </w:p>
    <w:p>
      <w:pPr>
        <w:pStyle w:val="Heading2"/>
        <w:pageBreakBefore/>
      </w:pPr>
      <w:r>
        <w:t>一局的时间预算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6912"/>
        <w:gridCol w:w="3024"/>
      </w:tblGrid>
      <w:tr>
        <w:trPr>
          <w:cantSplit/>
          <w:tblHeader/>
        </w:trPr>
        <w:tc>
          <w:tcPr>
            <w:tcW w:type="dxa" w:w="69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组成</w:t>
            </w:r>
          </w:p>
        </w:tc>
        <w:tc>
          <w:tcPr>
            <w:tcW w:type="dxa" w:w="3024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预算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9场普通战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450秒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3场Boss目标时间</w:t>
            </w:r>
          </w:p>
        </w:tc>
        <w:tc>
          <w:tcPr>
            <w:tcW w:type="dxa" w:w="302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180秒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11次休整与选路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每次20秒，合计220秒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开局与结算</w:t>
            </w:r>
          </w:p>
        </w:tc>
        <w:tc>
          <w:tcPr>
            <w:tcW w:type="dxa" w:w="302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合计45秒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895秒，约14.9分钟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规划没有倒计时。首次阅读装备或较慢的Boss战会使一局延长到18至25分钟，这不属于失败。手机切后台自动暂停，游戏计时不继续。</w:t>
      </w:r>
    </w:p>
    <w:p>
      <w:pPr>
        <w:pStyle w:val="Heading2"/>
      </w:pPr>
      <w:r>
        <w:t>章节里程碑</w:t>
      </w:r>
    </w:p>
    <w:p>
      <w:r>
        <w:t>第一章击败Boss：开放II级升级；电力10升至12；四个锁定角格任选两个解锁；恢复30生命；战术协议三选一。第二章击败Boss：开放III级升级；电力12升至14；解锁余下角格；恢复30生命；再选一个不同协议。第三章胜利结束本局。护盾在每场开始时恢复至当前上限。</w:t>
      </w:r>
    </w:p>
    <w:p>
      <w:r>
        <w:t>每章第2场普通战，即总场次2、6、10，额外提供一件I级模块三选一。可取走、放入备件架，或放弃获得12碎片。每次Boss与下一章的敌情在上一章结束时预览，玩家可以提前购买应对组件。</w:t>
      </w:r>
    </w:p>
    <w:p>
      <w:pPr>
        <w:pStyle w:val="Heading1"/>
        <w:pageBreakBefore/>
      </w:pPr>
      <w:r>
        <w:t>3 首局引导与操作规则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368"/>
        <w:gridCol w:w="2952"/>
        <w:gridCol w:w="5616"/>
      </w:tblGrid>
      <w:tr>
        <w:trPr>
          <w:cantSplit/>
          <w:tblHeader/>
        </w:trPr>
        <w:tc>
          <w:tcPr>
            <w:tcW w:type="dxa" w:w="136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时点</w:t>
            </w:r>
          </w:p>
        </w:tc>
        <w:tc>
          <w:tcPr>
            <w:tcW w:type="dxa" w:w="295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玩家操作</w:t>
            </w:r>
          </w:p>
        </w:tc>
        <w:tc>
          <w:tcPr>
            <w:tcW w:type="dxa" w:w="561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游戏反馈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0至10秒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按方向键或拖动摇杆移动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一小群慢速螨从同一方向出现；武器自动射击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10至25秒</w:t>
            </w:r>
          </w:p>
        </w:tc>
        <w:tc>
          <w:tcPr>
            <w:tcW w:type="dxa" w:w="295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从地面预警侧向离开</w:t>
            </w:r>
          </w:p>
        </w:tc>
        <w:tc>
          <w:tcPr>
            <w:tcW w:type="dxa" w:w="561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展示一次不会立即命中的哨兵瞄准线；仅教学首局使用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25至40秒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使用一次冲刺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按钮出现一次短提示；躲开攻击后反馈“闪避”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首次休整</w:t>
            </w:r>
          </w:p>
        </w:tc>
        <w:tc>
          <w:tcPr>
            <w:tcW w:type="dxa" w:w="295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把S01移到W01旁并确认连接</w:t>
            </w:r>
          </w:p>
        </w:tc>
        <w:tc>
          <w:tcPr>
            <w:tcW w:type="dxa" w:w="561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实时比较武器20与24基础DPS；发射线颜色与连接线同步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首次购物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购买一件第二武器或护盾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商店保证一个负担得起的可用选项；购买前预览格子与电力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第二场结束</w:t>
            </w:r>
          </w:p>
        </w:tc>
        <w:tc>
          <w:tcPr>
            <w:tcW w:type="dxa" w:w="295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从三件模块中选一件</w:t>
            </w:r>
          </w:p>
        </w:tc>
        <w:tc>
          <w:tcPr>
            <w:tcW w:type="dxa" w:w="561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三张牌最多各两行关键效果；详情可展开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第一次Boss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识别预警与后摇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第一次大招结束出现一次“可攻击”提示，之后不重复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引导使用固定种子、普通难度和无风险路线；完成一次后可跳过。新手首局伤害与正式普通难度相同，前10秒的出怪配比更简单。所有额外提示都可关闭。</w:t>
      </w:r>
    </w:p>
    <w:p>
      <w:pPr>
        <w:pStyle w:val="Heading2"/>
      </w:pPr>
      <w:r>
        <w:t>电脑</w:t>
      </w:r>
    </w:p>
    <w:p>
      <w:r>
        <w:t>WASD或方向键移动；空格冲刺；E开启超载；P或Esc暂停。默认自动选最近且可攻击目标。鼠标右键或长按目标0.35秒设置2秒优先目标；目标离开射程或死亡时恢复自动目标。拼装时拖放，R旋转，点击模块显示详情，点击连接按钮切换关联武器。</w:t>
      </w:r>
    </w:p>
    <w:p>
      <w:pPr>
        <w:pStyle w:val="Heading2"/>
      </w:pPr>
      <w:r>
        <w:t>手机</w:t>
      </w:r>
    </w:p>
    <w:p>
      <w:r>
        <w:t>左侧浮动摇杆移动，右下方分别设置56像素以上的冲刺和超载按钮。长按敌人指定优先目标，拖动摄像机不作为战斗操作。摇杆与按钮同时触摸可用；点击目标时不抢占摇杆手指。可选单手模式自动触发超载，冲刺仍由玩家决定。</w:t>
      </w:r>
    </w:p>
    <w:p>
      <w:pPr>
        <w:pStyle w:val="Heading2"/>
      </w:pPr>
      <w:r>
        <w:t>冲刺与超载</w:t>
      </w:r>
    </w:p>
    <w:p>
      <w:r>
        <w:t>冲刺持续0.18秒，速度为当前移动速度的3.2倍，期间免伤；受地图碰撞约束，不穿墙。普通机体冷却6秒，每次仅1次充能。超载持续4秒，提供35%攻击速度，冷却20秒，从开启时开始计算。电力是装配容量，不是按秒消耗的法力。</w:t>
      </w:r>
    </w:p>
    <w:p>
      <w:r>
        <w:t>暂停冻结所有计时器、弹丸、状态和随机数推进。长按、拖动和旋转均有可点击替代按钮；开启减少动态效果后取消镜头震动、缩短爆炸闪光。</w:t>
      </w:r>
    </w:p>
    <w:p>
      <w:pPr>
        <w:pStyle w:val="Heading1"/>
        <w:pageBreakBefore/>
      </w:pPr>
      <w:r>
        <w:t>4 背包装配系统</w:t>
      </w:r>
    </w:p>
    <w:p>
      <w:r>
        <w:t>装配板固定为5×5格。开局四角锁定，共21格；第一章后变为23格，第二章后开放25格。武器最多3件，同名武器最多2件；同名支持或功能模块最多1件。模块可按90度旋转，不镜像。战斗期间不能改变装配。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440"/>
        <w:gridCol w:w="8496"/>
      </w:tblGrid>
      <w:tr>
        <w:trPr>
          <w:cantSplit/>
          <w:tblHeader/>
        </w:trPr>
        <w:tc>
          <w:tcPr>
            <w:tcW w:type="dxa" w:w="144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限制</w:t>
            </w:r>
          </w:p>
        </w:tc>
        <w:tc>
          <w:tcPr>
            <w:tcW w:type="dxa" w:w="849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规则与原因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空间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模块占格不能重叠、越界或落在锁定格。大武器需要预留空间。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电力</w:t>
            </w:r>
          </w:p>
        </w:tc>
        <w:tc>
          <w:tcPr>
            <w:tcW w:type="dxa" w:w="849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装备总耗电不得高于机体上限。初始10，章节后12／14，扩容电池可再增加容量。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连接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支持模块必须与目标武器至少一条格边相邻；对角接触无效。每支持模块只能连接1把武器，每武器最多接2个支持。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兼容性</w:t>
            </w:r>
          </w:p>
        </w:tc>
        <w:tc>
          <w:tcPr>
            <w:tcW w:type="dxa" w:w="849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支持模块有武器标签限制。无效连接清楚显示原因，不能静默扣钱却不给效果。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备件架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3个槽，每槽容纳1整件任意形状模块；不生效、不耗电。满时先出售、替换或拒收。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开战校验</w:t>
            </w:r>
          </w:p>
        </w:tc>
        <w:tc>
          <w:tcPr>
            <w:tcW w:type="dxa" w:w="849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至少1把可用武器，布局合法，电力不超限，所有支持都有合法连接；否则指向需要处理的模块。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把支持模块放在两把兼容武器旁时，默认连接可用插槽中左上角坐标最小的武器，随后可手动切换。一次编辑可撤销；进入战斗后锁定。未连接的支持模块仍占空间和电力，必须接好或移到备件架才可开战。</w:t>
      </w:r>
    </w:p>
    <w:p>
      <w:r>
        <w:t>功能模块在装配板上全局生效，不需要连接。支持模块不会互相放大，模块本体没有串联电路规则。角色外观会展示已装武器，但碰撞半径不随视觉挂件大小变化。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035040" cy="3092958"/>
            <wp:docPr id="2" name="Picture 2" descr="潮湿电链的一个合法终局布局。W为武器、S为支持、U为功能；图中连线是实际有效的邻接连接。数字为模块编号，详细名称见模块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潮湿电链的一个合法终局布局。W为武器、S为支持、U为功能；图中连线是实际有效的邻接连接。数字为模块编号，详细名称见模块表。</w:t>
      </w:r>
    </w:p>
    <w:p>
      <w:r>
        <w:t>布局说明：此方案占18格、耗电13，第二章后的基础容量为14，II级电池增加3后为17。空格和剩余电力允许换入防御件或改进武器，不要求每次填满所有格子。</w:t>
      </w:r>
    </w:p>
    <w:p>
      <w:pPr>
        <w:pStyle w:val="Heading1"/>
        <w:pageBreakBefore/>
      </w:pPr>
      <w:r>
        <w:t>5 战斗数值与结算顺序</w:t>
      </w:r>
    </w:p>
    <w:p>
      <w:pPr>
        <w:pStyle w:val="Heading2"/>
      </w:pPr>
      <w:r>
        <w:t>机体基线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965"/>
        <w:gridCol w:w="1440"/>
        <w:gridCol w:w="965"/>
        <w:gridCol w:w="691"/>
        <w:gridCol w:w="648"/>
        <w:gridCol w:w="792"/>
        <w:gridCol w:w="4435"/>
      </w:tblGrid>
      <w:tr>
        <w:trPr>
          <w:cantSplit/>
          <w:tblHeader/>
        </w:trPr>
        <w:tc>
          <w:tcPr>
            <w:tcW w:type="dxa" w:w="965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机体</w:t>
            </w:r>
          </w:p>
        </w:tc>
        <w:tc>
          <w:tcPr>
            <w:tcW w:type="dxa" w:w="144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解锁</w:t>
            </w:r>
          </w:p>
        </w:tc>
        <w:tc>
          <w:tcPr>
            <w:tcW w:type="dxa" w:w="965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生命／盾</w:t>
            </w:r>
          </w:p>
        </w:tc>
        <w:tc>
          <w:tcPr>
            <w:tcW w:type="dxa" w:w="691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移速</w:t>
            </w:r>
          </w:p>
        </w:tc>
        <w:tc>
          <w:tcPr>
            <w:tcW w:type="dxa" w:w="64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护甲</w:t>
            </w:r>
          </w:p>
        </w:tc>
        <w:tc>
          <w:tcPr>
            <w:tcW w:type="dxa" w:w="792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冲刺</w:t>
            </w:r>
          </w:p>
        </w:tc>
        <w:tc>
          <w:tcPr>
            <w:tcW w:type="dxa" w:w="4435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特点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拾荒者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初始</w:t>
            </w:r>
          </w:p>
        </w:tc>
        <w:tc>
          <w:tcPr>
            <w:tcW w:type="dxa" w:w="965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100 / 20</w:t>
            </w:r>
          </w:p>
        </w:tc>
        <w:tc>
          <w:tcPr>
            <w:tcW w:type="dxa" w:w="691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6秒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拾取基础半径由60增至90；便于新手保持资源获取。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堡垒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完成第一章</w:t>
            </w:r>
          </w:p>
        </w:tc>
        <w:tc>
          <w:tcPr>
            <w:tcW w:type="dxa" w:w="965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130 / 30</w:t>
            </w:r>
          </w:p>
        </w:tc>
        <w:tc>
          <w:tcPr>
            <w:tcW w:type="dxa" w:w="691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792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8秒</w:t>
            </w:r>
          </w:p>
        </w:tc>
        <w:tc>
          <w:tcPr>
            <w:tcW w:type="dxa" w:w="4435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高容错、短射程路线；低机动与较长冲刺冷却构成代价。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游隼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任意机体通关</w:t>
            </w:r>
          </w:p>
        </w:tc>
        <w:tc>
          <w:tcPr>
            <w:tcW w:type="dxa" w:w="965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80 / 15</w:t>
            </w:r>
          </w:p>
        </w:tc>
        <w:tc>
          <w:tcPr>
            <w:tcW w:type="dxa" w:w="691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245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5秒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适合远距精准与回弹；失误承受能力较低。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蜂巢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使用无人机击败第二章Boss</w:t>
            </w:r>
          </w:p>
        </w:tc>
        <w:tc>
          <w:tcPr>
            <w:tcW w:type="dxa" w:w="965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90 / 20</w:t>
            </w:r>
          </w:p>
        </w:tc>
        <w:tc>
          <w:tcPr>
            <w:tcW w:type="dxa" w:w="691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792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6秒</w:t>
            </w:r>
          </w:p>
        </w:tc>
        <w:tc>
          <w:tcPr>
            <w:tcW w:type="dxa" w:w="4435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召唤伤害+15%；非召唤直接伤害-10%。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表中移速单位为世界单位每秒。所有机体初始电力10、装配21格、暴击率5%、暴击倍率1.5、基础拾取半径60；拾荒者拾取半径90。角色碰撞半径14，推荐战斗视野的短边至少覆盖720世界单位。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8424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8424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初始值与边界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生命与护盾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伤害先扣护盾再扣生命；护盾溢出伤害继续扣生命。生命为0立即失败，保险优先结算。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护盾恢复</w:t>
            </w:r>
          </w:p>
        </w:tc>
        <w:tc>
          <w:tcPr>
            <w:tcW w:type="dxa" w:w="842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连续4秒未受到有效伤害后每秒恢复3，直至上限；敌人攻击即使被护盾吸收也重置计时。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受击保护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一次伤害生效后0.35秒免受新的伤害；同一敌人的接触伤害最多每秒一次；持续地面伤害最多每0.5秒结算一次。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护甲与暴击</w:t>
            </w:r>
          </w:p>
        </w:tc>
        <w:tc>
          <w:tcPr>
            <w:tcW w:type="dxa" w:w="842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护甲0至60；暴击率0至70%；燃烧、油污爆炸与被动电容不能暴击。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攻击速度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同类加成相加，上限+150%；每次攻击最小间隔0.08秒。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移动速度</w:t>
            </w:r>
          </w:p>
        </w:tc>
        <w:tc>
          <w:tcPr>
            <w:tcW w:type="dxa" w:w="842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加成相加后限制在基础速度的65%至160%；牵引位移不改变显示的移速属性。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瞄准与攻击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武器独立索敌；同一目标优先级保持0.4秒，避免频繁抖动；炮弹飞行过程中不自动瞬移追踪。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pStyle w:val="Heading2"/>
      </w:pPr>
      <w:r>
        <w:t>伤害公式</w:t>
      </w:r>
    </w:p>
    <w:p>
      <w:r>
        <w:t>所有伤害用小数保存，只在伤害数字显示时四舍五入。D为最终伤害，B为基础伤害，T为武器等级系数，G为同类伤害加成之和，K为明确写出的行为倍率，C为暴击倍率或1，V为目标易伤系数，A为扣除穿甲后的护甲。</w:t>
      </w:r>
    </w:p>
    <w:p>
      <m:oMath>
        <m:r>
          <w:rPr>
            <w:rFonts w:ascii="Arial Unicode MS" w:hAnsi="Arial Unicode MS" w:eastAsia="Arial Unicode MS"/>
          </w:rPr>
          <m:t>D = B × T × (1 + G) × K × C × V × 100 / (100 + A)</m:t>
        </m:r>
      </m:oMath>
    </w:p>
    <w:p>
      <m:oMath>
        <m:r>
          <w:rPr>
            <w:rFonts w:ascii="Arial Unicode MS" w:hAnsi="Arial Unicode MS" w:eastAsia="Arial Unicode MS"/>
          </w:rPr>
          <m:t>攻击间隔 = max(0.08秒, 基础间隔 / (1 + 攻速加成之和))</m:t>
        </m:r>
      </m:oMath>
    </w:p>
    <w:p>
      <w:r>
        <w:t>同类直接伤害加成G最高+200%；潮湿电易伤、Boss弱点等目标易伤相加后V最高1.75；穿甲后A最低0。等级I／II／III的基础伤害系数分别为1／1.35／1.8。武器升级不增加占格、耗电、弹丸数或状态层数；支持与功能模块的三档效果按各自表格，不再叠乘等级系数。</w:t>
      </w:r>
    </w:p>
    <w:p>
      <w:r>
        <w:t>示例：II级铆钉枪接II级增幅线圈，非暴击命中20护甲目标，单发为8×1.35×1.27×100÷120＝11.43。II级速射齿轮使其间隔变为0.40÷1.20＝0.333秒；两者必须占用两个连接位。</w:t>
      </w:r>
    </w:p>
    <w:p>
      <w:pPr>
        <w:pStyle w:val="Heading2"/>
      </w:pPr>
      <w:r>
        <w:t>状态效果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8424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8424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精确定义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潮湿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持续3秒，重复施加刷新；受到电伤+25%。导电触点替换该加成，不再额外叠加25%。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燃烧</w:t>
            </w:r>
          </w:p>
        </w:tc>
        <w:tc>
          <w:tcPr>
            <w:tcW w:type="dxa" w:w="842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每层每秒3伤害，最多5层，持续4秒；每0.5秒结算。每层继承施加它的武器等级，独立到期；已满时刷新最早到期的一层。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油污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持续4秒、减速20%；被火焰主攻击或燃烧伤害命中时消耗，产生基础18伤害、半径80爆炸；同一目标引燃冷却2秒。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寒冷</w:t>
            </w:r>
          </w:p>
        </w:tc>
        <w:tc>
          <w:tcPr>
            <w:tcW w:type="dxa" w:w="842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每次命中增加1层，持续3秒，刷新整个层组；每层减速6%，最多5层。达到5层清空并冻结1.2秒；精英冻结0.5秒。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Boss寒冷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减速最多10%；第5层转为15失衡值，不冻结。失衡条100时硬直1.5秒，结束后8秒免疫失衡积累。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击退</w:t>
            </w:r>
          </w:p>
        </w:tc>
        <w:tc>
          <w:tcPr>
            <w:tcW w:type="dxa" w:w="842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普通敌人按完整距离移动，精英50%；Boss不位移，只有写明失衡值的攻击增加失衡。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不同状态可共存。多个减速取最强值，普通敌人上限40%、精英25%、Boss10%。油污爆炸继承触发火焰源的等级与火焰伤害加成，不吃只增加直接伤害的模块；催化器先替换基础伤害，再乘武器等级系数。</w:t>
      </w:r>
    </w:p>
    <w:p>
      <w:pPr>
        <w:pStyle w:val="Heading2"/>
      </w:pPr>
      <w:r>
        <w:t>事件触发的边界</w:t>
      </w:r>
    </w:p>
    <w:p>
      <w:r>
        <w:t>结算顺序固定为：主攻击命中 → 直接伤害与暴击 → 施加状态 → 检查油污引燃与爆破引信 → 死亡 → 掉落与击杀回复。支持产生的追加爆炸、电容伤害、反击等二级伤害不能再次触发同类二级效果，也不能施加状态；它们造成击杀时可以正常触发一次回收协议。</w:t>
      </w:r>
    </w:p>
    <w:p>
      <w:r>
        <w:t>同一条电弧只命中不同目标，不返回主目标；共享Boss生命池只承受同一条电弧的一次伤害。燃烧按独立层的时钟结算。分裂弹是主攻击的并列弹丸，能各自命中；弹药回收器的追加攻击可造成主攻击效果，但不能递进自己的计数。所有内部冷却归属模块实例。</w:t>
      </w:r>
    </w:p>
    <w:p>
      <w:pPr>
        <w:pStyle w:val="Heading1"/>
        <w:pageBreakBefore/>
      </w:pPr>
      <w:r>
        <w:t>6 模块目录与升级规则</w:t>
      </w:r>
    </w:p>
    <w:p>
      <w:r>
        <w:t>正式版共有36件基础模块。C为常见、U为进阶、R为稀有，表示商店出现概率；I／II／III表示升级等级，两套概念独立。下表价格为I级碎片价。形状用每行的#表示占格、点表示空格，斜杠分隔行，可按90度旋转。</w:t>
      </w:r>
    </w:p>
    <w:p>
      <w:r>
        <w:t>I升II支付原价的75%，向上取整；II升III支付原价的125%，向上取整。第一章只允许I级，第一章Boss后允许II级，第二章Boss后允许III级。升级在商店进行，备件架物品也可升级。没有自动合成；购买同名物品不会自动吞并旧物品。</w:t>
      </w:r>
    </w:p>
    <w:p>
      <w:pPr>
        <w:pStyle w:val="Heading2"/>
      </w:pPr>
      <w:r>
        <w:t>武器模块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728"/>
        <w:gridCol w:w="907"/>
        <w:gridCol w:w="1008"/>
        <w:gridCol w:w="6293"/>
      </w:tblGrid>
      <w:tr>
        <w:trPr>
          <w:cantSplit/>
          <w:tblHeader/>
        </w:trPr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编号与名称</w:t>
            </w:r>
          </w:p>
        </w:tc>
        <w:tc>
          <w:tcPr>
            <w:tcW w:type="dxa" w:w="907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形状</w:t>
            </w:r>
          </w:p>
        </w:tc>
        <w:tc>
          <w:tcPr>
            <w:tcW w:type="dxa" w:w="100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电力／价格</w:t>
            </w:r>
          </w:p>
        </w:tc>
        <w:tc>
          <w:tcPr>
            <w:tcW w:type="dxa" w:w="6293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I级规则或三个等级的效果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W01 铆钉枪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 / 24 C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8伤害／0.40秒；射程400；单发直线弹。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W02 霰弹炮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 / #.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 / 36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5弹丸×5伤害／1.0秒；射程240；40度散射。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W03 水压枪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 / 24 C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4伤害／0.60秒；射程360；命中施加潮湿3秒。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W04 电弧线圈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 / .#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 / 36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主目标10伤害／0.70秒；射程320；再跳2个目标各6伤害，跳距140。主目标潮湿时额外跳1次。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W05 喷火器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 / 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 / 24 C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每0.20秒造成2伤害；射程160，90度锥形；每两次伤害施加1层燃烧。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W06 油罐弹射器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 / 24 C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6伤害／1.50秒；射程380，半径70；施加油污4秒。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W07 磁轨炮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 / 48 R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55伤害／2.0秒；射程620；最多穿透3个目标，后续目标依次承受75%与56.25%伤害。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W08 震荡锤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 / 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 / 36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24伤害／1.0秒；射程90，120度扇形；击退40；对Boss造成20失衡值。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W09 圆锯盘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 / #.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 / 36 U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每0.25秒造成6伤害；周身半径72；每次最多命中6个目标。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W10 导弹架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 / 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 / 48 R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32伤害／1.40秒；射程500；半径75爆炸，同一目标只吃一次。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W11 无人机巢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 / 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 / 36 U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2架无人机各4伤害／0.50秒；攻击机体周围450内目标；无人机不可被攻击。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W12 冷冻喷头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 / 24 C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5伤害／0.50秒；射程300；每次命中附加1层寒冷。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武器数值为I级。无人机巢的两架无人机分别攻击；连接速射、增幅等支持会作用于该巢的无人机。全局最多6架无人机。无人机使用主攻击规则，可暴击；其攻击不能触发弹药回收器，后者只适用于非召唤武器。</w:t>
      </w:r>
    </w:p>
    <w:p>
      <w:pPr>
        <w:pStyle w:val="Heading2"/>
        <w:pageBreakBefore/>
      </w:pPr>
      <w:r>
        <w:t>支持模块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728"/>
        <w:gridCol w:w="907"/>
        <w:gridCol w:w="1008"/>
        <w:gridCol w:w="6293"/>
      </w:tblGrid>
      <w:tr>
        <w:trPr>
          <w:cantSplit/>
          <w:tblHeader/>
        </w:trPr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编号与名称</w:t>
            </w:r>
          </w:p>
        </w:tc>
        <w:tc>
          <w:tcPr>
            <w:tcW w:type="dxa" w:w="907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形状</w:t>
            </w:r>
          </w:p>
        </w:tc>
        <w:tc>
          <w:tcPr>
            <w:tcW w:type="dxa" w:w="100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电力／价格</w:t>
            </w:r>
          </w:p>
        </w:tc>
        <w:tc>
          <w:tcPr>
            <w:tcW w:type="dxa" w:w="6293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I级规则或三个等级的效果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S01 增幅线圈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18 C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连接武器直接伤害+20%／27%／36%。 兼容：全部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S02 速射齿轮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18 C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连接武器攻击速度+15%／20%／27%。 兼容：全部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S03 分裂镜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 / 28 U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单弹武器每次额外发射1枚；所有弹丸伤害变为65%／75%／85%；状态施加保留。 兼容：单弹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S04 回弹片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 / 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28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实弹或冰弹可额外碰墙反弹2次；每次反弹伤害乘65%／75%／85%；同一弹丸对同目标间隔至少0.30秒。 兼容：实弹、冰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S05 导电触点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18 C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潮湿电伤加成由25%提升至40%／45%／52%；额外跳1个目标，全链最多5个不同目标。 兼容：电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S06 燃油催化器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28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连接火焰武器引燃油污时，爆炸基础伤害由18改为30／36／42；半径由80增至100。 兼容：火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S07 穿甲楔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18 C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连接武器直接伤害忽略10／14／18点护甲；剩余护甲最低0。 兼容：全部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S08 汲能整流器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28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连接武器直接暴击时回复2／3／4护盾；每秒最多1次；同一轮霰弹最多触发1次。 兼容：全部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S09 爆破引信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28 U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连接武器直接爆炸命中燃烧目标时额外造成8／11／14爆炸伤害；每目标冷却1秒。 兼容：爆炸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S10 指令中继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28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连接无人机巢增加1架；该巢全部无人机伤害乘0.90／1.00／1.10。 兼容：召唤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S11 蓄力弹簧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18 C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近战范围+20%／27%／36%；冲刺后2秒内首次该武器攻击伤害+40%／55%／70%。 兼容：近战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S12 低温轴承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18 C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寒冷每层额外减速2个百分点，总减速上限40%；冻结时长+0.2／0.3／0.4秒；对Boss改为额外5／7／9失衡。 兼容：冰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“全部”兼容所有武器，但效果仍按伤害类型说明。增幅只增加直接命中，不提高燃烧每层伤害。分裂镜仅兼容单弹标签，不给霰弹、导弹、电弧或无人机复制攻击。</w:t>
      </w:r>
    </w:p>
    <w:p>
      <w:pPr>
        <w:pStyle w:val="Heading2"/>
        <w:pageBreakBefore/>
      </w:pPr>
      <w:r>
        <w:t>功能模块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728"/>
        <w:gridCol w:w="907"/>
        <w:gridCol w:w="1008"/>
        <w:gridCol w:w="6293"/>
      </w:tblGrid>
      <w:tr>
        <w:trPr>
          <w:cantSplit/>
          <w:tblHeader/>
        </w:trPr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编号与名称</w:t>
            </w:r>
          </w:p>
        </w:tc>
        <w:tc>
          <w:tcPr>
            <w:tcW w:type="dxa" w:w="907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形状</w:t>
            </w:r>
          </w:p>
        </w:tc>
        <w:tc>
          <w:tcPr>
            <w:tcW w:type="dxa" w:w="100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电力／价格</w:t>
            </w:r>
          </w:p>
        </w:tc>
        <w:tc>
          <w:tcPr>
            <w:tcW w:type="dxa" w:w="6293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I级规则或三个等级的效果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 扩容电池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 / 24 U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电力上限+2／3／4；同名仅1件。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U02 护盾发生器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 / 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 / 16 C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护盾上限+25／34／45；脱战恢复额外+1／1.5／2点每秒。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U03 维修臂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24 U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战斗每10秒恢复1／1.4／1.8生命；单场最多8／10／12；进入商店不计时。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U04 磁吸器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 / 16 C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拾取半径+70／95／126；主动拾取一个回收包让冲刺冷却减少0.2秒，每秒最多一次。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 瞄准镜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16 C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直接伤害暴击率+10／14／18个百分点；全局上限70%。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U06 复合装甲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 / 16 C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护甲+10／14／18；移动速度-3%。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U07 推进器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24 U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移速+12%／16%／22%；冲刺冷却减少1／1.3／1.8秒，最低3.5秒。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U08 应急电容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24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护盾被打破时对半径150敌人造成20／27／36电伤，随后1秒受到伤害减少30%；冷却8秒。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U09 回收协议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24 U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水火电冰或油污爆炸击杀回复2／3／4护盾；冷却0.5秒；只处理最终击杀一次。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U10 弹药回收器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24 U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每把武器分别累计6／5／4次主攻击，追加一次不占冷却的攻击；追加攻击不增加计数。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 诱饵信标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36 R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冲刺结束后在起点生成20／27／36生命诱饵，持续3／4／5秒；冷却10秒；不能强制转移Boss仇恨。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U12 保险熔断器</w:t>
            </w:r>
          </w:p>
        </w:tc>
        <w:tc>
          <w:tcPr>
            <w:tcW w:type="dxa" w:w="907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##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 / 36 R</w:t>
            </w:r>
          </w:p>
        </w:tc>
        <w:tc>
          <w:tcPr>
            <w:tcW w:type="dxa" w:w="6293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一局仅一次：受到致命伤害后保留15／20／25生命并无敌1秒；熔断后失效，下一次休整移除。重新购买不能重置次数。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保险熔断器的已触发标志属于整局存档，不能靠卖出重买重置。移除扩容电池后若超出容量，装配界面必须先处理其他模块，无法直接进入下一场。</w:t>
      </w:r>
    </w:p>
    <w:p>
      <w:pPr>
        <w:pStyle w:val="Heading1"/>
        <w:pageBreakBefore/>
      </w:pPr>
      <w:r>
        <w:t>7 六条可实现的流派</w:t>
      </w:r>
    </w:p>
    <w:p>
      <w:r>
        <w:t>下面是终局参考配置，不是固定配方或必掉清单。所有布局均已用旋转、邻接和连接位约束求得合法解。预算口径为武器III级、支持II级、功能I级，扩容电池II级；不扣免费初始件、三选一奖励或出售回收，因此是较保守的购置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3888"/>
        <w:gridCol w:w="936"/>
        <w:gridCol w:w="1440"/>
        <w:gridCol w:w="3672"/>
      </w:tblGrid>
      <w:tr>
        <w:trPr>
          <w:cantSplit/>
          <w:tblHeader/>
        </w:trPr>
        <w:tc>
          <w:tcPr>
            <w:tcW w:type="dxa" w:w="388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流派</w:t>
            </w:r>
          </w:p>
        </w:tc>
        <w:tc>
          <w:tcPr>
            <w:tcW w:type="dxa" w:w="936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占格</w:t>
            </w:r>
          </w:p>
        </w:tc>
        <w:tc>
          <w:tcPr>
            <w:tcW w:type="dxa" w:w="144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耗电／容量</w:t>
            </w:r>
          </w:p>
        </w:tc>
        <w:tc>
          <w:tcPr>
            <w:tcW w:type="dxa" w:w="367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配置购置费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潮湿电链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13／17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430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燃油连爆</w:t>
            </w:r>
          </w:p>
        </w:tc>
        <w:tc>
          <w:tcPr>
            <w:tcW w:type="dxa" w:w="936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12／17</w:t>
            </w:r>
          </w:p>
        </w:tc>
        <w:tc>
          <w:tcPr>
            <w:tcW w:type="dxa" w:w="367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468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穿甲齐射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15／17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519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堡垒震荡</w:t>
            </w:r>
          </w:p>
        </w:tc>
        <w:tc>
          <w:tcPr>
            <w:tcW w:type="dxa" w:w="936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14／14</w:t>
            </w:r>
          </w:p>
        </w:tc>
        <w:tc>
          <w:tcPr>
            <w:tcW w:type="dxa" w:w="367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432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无人机编队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14／17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467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冰霜回弹</w:t>
            </w:r>
          </w:p>
        </w:tc>
        <w:tc>
          <w:tcPr>
            <w:tcW w:type="dxa" w:w="936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16／17</w:t>
            </w:r>
          </w:p>
        </w:tc>
        <w:tc>
          <w:tcPr>
            <w:tcW w:type="dxa" w:w="367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512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pStyle w:val="Heading2"/>
      </w:pPr>
      <w:r>
        <w:t>潮湿电链</w:t>
      </w:r>
    </w:p>
    <w:p>
      <w:r>
        <w:t>定位：群体清场与击杀护盾。核心组件：W03＋W04＋S05。</w:t>
      </w:r>
    </w:p>
    <w:p>
      <w:r>
        <w:t>先让水压枪覆盖前排，再由电弧跨目标传播；回收协议把清场收益变成护盾。</w:t>
      </w:r>
    </w:p>
    <w:p>
      <w:r>
        <w:t>参考配置：W03、W04、W01、S05、S02、U09、U02、U01、S01。连接关系：S05接W04；S02接W04；S01接W01。</w:t>
      </w:r>
    </w:p>
    <w:p>
      <w:r>
        <w:t>起步与转型：拿不到电弧时，可把水枪留在备件架等待导电组件，先用铆钉枪与速射齿轮推进。</w:t>
      </w:r>
    </w:p>
    <w:p>
      <w:r>
        <w:t>需要应对的弱点：单体战的跳跃与击杀收益下降；铆钉枪和增幅线圈补足稳定单体伤害。</w:t>
      </w:r>
    </w:p>
    <w:p>
      <w:r>
        <w:t>优先协议：P01或P08。先保证一把主武器等级与生存，再补关键支持；有余力时才提高第二、第三武器等级。商店不会要求玩家凑齐本表才能通过。</w:t>
      </w:r>
    </w:p>
    <w:p>
      <w:pPr>
        <w:pStyle w:val="Heading2"/>
      </w:pPr>
      <w:r>
        <w:t>燃油连爆</w:t>
      </w:r>
    </w:p>
    <w:p>
      <w:r>
        <w:t>定位：成群敌人的延迟爆发。核心组件：W05＋W06＋S06。</w:t>
      </w:r>
    </w:p>
    <w:p>
      <w:r>
        <w:t>油污减速聚拢敌人，喷火引燃，导弹对燃烧目标触发额外爆破。</w:t>
      </w:r>
    </w:p>
    <w:p>
      <w:r>
        <w:t>参考配置：W05、W06、W10、S06、S09、U06、U03、U01。连接关系：S06接W05；S09接W10。</w:t>
      </w:r>
    </w:p>
    <w:p>
      <w:r>
        <w:t>起步与转型：没有导弹时用霰弹炮补单体；没有油罐时先升级喷火器，不能为了等组件停掉成长。</w:t>
      </w:r>
    </w:p>
    <w:p>
      <w:r>
        <w:t>需要应对的弱点：有效射程短，火地与冲锋会压缩输出窗口；装甲和维修提供有限补偿。</w:t>
      </w:r>
    </w:p>
    <w:p>
      <w:r>
        <w:t>优先协议：P02或P07。先保证一把主武器等级与生存，再补关键支持；有余力时才提高第二、第三武器等级。商店不会要求玩家凑齐本表才能通过。</w:t>
      </w:r>
    </w:p>
    <w:p>
      <w:pPr>
        <w:pStyle w:val="Heading2"/>
        <w:pageBreakBefore/>
      </w:pPr>
      <w:r>
        <w:t>穿甲齐射</w:t>
      </w:r>
    </w:p>
    <w:p>
      <w:r>
        <w:t>定位：远距离单体与Boss输出。核心组件：W07＋S03＋U05。</w:t>
      </w:r>
    </w:p>
    <w:p>
      <w:r>
        <w:t>磁轨分裂弹打穿直线目标，铆钉枪补间隔，霰弹阻止敌人近身。</w:t>
      </w:r>
    </w:p>
    <w:p>
      <w:r>
        <w:t>参考配置：W07、W01、W02、S03、S07、S02、U05、U07、U01。连接关系：S03接W07；S07接W07；S02接W01。</w:t>
      </w:r>
    </w:p>
    <w:p>
      <w:r>
        <w:t>起步与转型：磁轨炮在第一章不会出现，先用铆钉枪＋分裂镜过渡；第二章起再换主炮。</w:t>
      </w:r>
    </w:p>
    <w:p>
      <w:r>
        <w:t>需要应对的弱点：护盾投入低，需要保持距离；单发溢出伤害会浪费在低血小怪上。</w:t>
      </w:r>
    </w:p>
    <w:p>
      <w:r>
        <w:t>优先协议：P03或P06。先保证一把主武器等级与生存，再补关键支持；有余力时才提高第二、第三武器等级。商店不会要求玩家凑齐本表才能通过。</w:t>
      </w:r>
    </w:p>
    <w:p>
      <w:pPr>
        <w:pStyle w:val="Heading2"/>
      </w:pPr>
      <w:r>
        <w:t>堡垒震荡</w:t>
      </w:r>
    </w:p>
    <w:p>
      <w:r>
        <w:t>定位：贴身控制与稳定生存。核心组件：W08＋U02＋U06。</w:t>
      </w:r>
    </w:p>
    <w:p>
      <w:r>
        <w:t>冲刺到敌群边缘，强化震荡锤推开敌人；圆锯补持续伤害，冷冻制造安全窗口。</w:t>
      </w:r>
    </w:p>
    <w:p>
      <w:r>
        <w:t>参考配置：W08、W09、W12、S11、S12、U02、U06、U08、U03。连接关系：S11接W08；S12接W12。</w:t>
      </w:r>
    </w:p>
    <w:p>
      <w:r>
        <w:t>起步与转型：没有锤时圆锯＋护盾仍可推进；冷冻喷头是生存补件，不承担主要伤害。</w:t>
      </w:r>
    </w:p>
    <w:p>
      <w:r>
        <w:t>需要应对的弱点：远程炮台和持续地面伤害需要主动接近或撤离；破盾电容不能被反复自伤刷取。</w:t>
      </w:r>
    </w:p>
    <w:p>
      <w:r>
        <w:t>优先协议：P04或P07。先保证一把主武器等级与生存，再补关键支持；有余力时才提高第二、第三武器等级。商店不会要求玩家凑齐本表才能通过。</w:t>
      </w:r>
    </w:p>
    <w:p>
      <w:pPr>
        <w:pStyle w:val="Heading2"/>
        <w:pageBreakBefore/>
      </w:pPr>
      <w:r>
        <w:t>无人机编队</w:t>
      </w:r>
    </w:p>
    <w:p>
      <w:r>
        <w:t>定位：移动中保持输出。核心组件：W11＋S10。</w:t>
      </w:r>
    </w:p>
    <w:p>
      <w:r>
        <w:t>第一座机巢接指令中继，提供3架；第二座接速射齿轮，提供2架。玩家保持距离，冷冻喷头阻拦追击者。</w:t>
      </w:r>
    </w:p>
    <w:p>
      <w:r>
        <w:t>参考配置：W11、W11、W12、S10、S02、U05、U07、U02、U01。连接关系：S10接W11；S02接W11。</w:t>
      </w:r>
    </w:p>
    <w:p>
      <w:r>
        <w:t>起步与转型：第二座机巢是可选后期方向；先用普通枪补火力，获得中继后再决定是否换装。</w:t>
      </w:r>
    </w:p>
    <w:p>
      <w:r>
        <w:t>需要应对的弱点：目标分散会拖慢Boss输出；通过长按目标优先集火，贴身时缺乏瞬间清场。</w:t>
      </w:r>
    </w:p>
    <w:p>
      <w:r>
        <w:t>优先协议：P05或P08。先保证一把主武器等级与生存，再补关键支持；有余力时才提高第二、第三武器等级。商店不会要求玩家凑齐本表才能通过。</w:t>
      </w:r>
    </w:p>
    <w:p>
      <w:pPr>
        <w:pStyle w:val="Heading2"/>
      </w:pPr>
      <w:r>
        <w:t>冰霜回弹</w:t>
      </w:r>
    </w:p>
    <w:p>
      <w:r>
        <w:t>定位：控制与狭窄地形利用。核心组件：W12＋W01＋S04。</w:t>
      </w:r>
    </w:p>
    <w:p>
      <w:r>
        <w:t>冷冻限制移动，分裂铆钉借边界反弹；选择有可读挡板的路线，保留贴近墙边的输出角度。</w:t>
      </w:r>
    </w:p>
    <w:p>
      <w:r>
        <w:t>参考配置：W12、W01、W02、S12、S04、S03、S02、U05、U07、U02、U01。连接关系：S12接W12；S04接W01；S03接W01；S02接W02。</w:t>
      </w:r>
    </w:p>
    <w:p>
      <w:r>
        <w:t>起步与转型：没有回弹片时用增幅线圈过渡；不把反弹次数当成必然命中次数估算伤害。</w:t>
      </w:r>
    </w:p>
    <w:p>
      <w:r>
        <w:t>需要应对的弱点：开阔场地反弹利用率低；Boss不会被无限冻结，霰弹提供近距直伤补偿。</w:t>
      </w:r>
    </w:p>
    <w:p>
      <w:r>
        <w:t>优先协议：P06或P09。先保证一把主武器等级与生存，再补关键支持；有余力时才提高第二、第三武器等级。商店不会要求玩家凑齐本表才能通过。</w:t>
      </w:r>
    </w:p>
    <w:p>
      <w:pPr>
        <w:pStyle w:val="Heading2"/>
      </w:pPr>
      <w:r>
        <w:t>构筑之间的转换</w:t>
      </w:r>
    </w:p>
    <w:p>
      <w:r>
        <w:t>铆钉枪、速射、增幅、护盾和推进器可在多种流派间复用。转型最多更换一个主武器和一至两个支持，保留其他战斗力。每个流派至少有一种不依赖稀有物品的中期版本；磁轨炮属于后期替换件，其流派用铆钉枪过渡。</w:t>
      </w:r>
    </w:p>
    <w:p>
      <w:pPr>
        <w:pStyle w:val="Heading1"/>
        <w:pageBreakBefore/>
      </w:pPr>
      <w:r>
        <w:t>8 普通敌人与出怪系统</w:t>
      </w:r>
    </w:p>
    <w:p>
      <w:r>
        <w:t>下表为第一章系数下的基础值，即使某敌人第二或第三章才出现，也按对应章节系数缩放。伤害是一次攻击的原始值，随后经过玩家护甲和受击保护。预算是生成一个敌人所消耗的出怪点数。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656"/>
        <w:gridCol w:w="648"/>
        <w:gridCol w:w="1008"/>
        <w:gridCol w:w="720"/>
        <w:gridCol w:w="648"/>
        <w:gridCol w:w="648"/>
        <w:gridCol w:w="4608"/>
      </w:tblGrid>
      <w:tr>
        <w:trPr>
          <w:cantSplit/>
          <w:tblHeader/>
        </w:trPr>
        <w:tc>
          <w:tcPr>
            <w:tcW w:type="dxa" w:w="165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编号与敌人</w:t>
            </w:r>
          </w:p>
        </w:tc>
        <w:tc>
          <w:tcPr>
            <w:tcW w:type="dxa" w:w="64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首现章</w:t>
            </w:r>
          </w:p>
        </w:tc>
        <w:tc>
          <w:tcPr>
            <w:tcW w:type="dxa" w:w="100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血／甲</w:t>
            </w:r>
          </w:p>
        </w:tc>
        <w:tc>
          <w:tcPr>
            <w:tcW w:type="dxa" w:w="72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移速</w:t>
            </w:r>
          </w:p>
        </w:tc>
        <w:tc>
          <w:tcPr>
            <w:tcW w:type="dxa" w:w="64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伤害</w:t>
            </w:r>
          </w:p>
        </w:tc>
        <w:tc>
          <w:tcPr>
            <w:tcW w:type="dxa" w:w="64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预算</w:t>
            </w:r>
          </w:p>
        </w:tc>
        <w:tc>
          <w:tcPr>
            <w:tcW w:type="dxa" w:w="460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行为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E01 拾荒螨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18／0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90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追踪接触；攻击间隔1秒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E02 疾跑钉虫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12／0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150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低血快移；转向速度限制180度每秒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E03 重壳搬运机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90／20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承压前排；不具备远程攻击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E04 针刺哨兵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32／0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65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每2.2秒射击；瞄准线0.6秒；射程360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E05 自爆电池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24／0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105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半径70；定点预警0.8秒；击杀可中断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E06 维修浮球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36／0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70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每3秒治疗同伴2秒，每秒6生命；不能治疗Boss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E07 盾牌卫兵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65／10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正面120度减伤50%；侧后方正常受伤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E08 掘地钻头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50／0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120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钻出前地面预警1秒；锁定旧位置；冷却5秒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E09 拖缆蜘蛛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40／0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每3秒发射拖缆；命中减速25%持续2秒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E10 分裂货箱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60／0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死亡生成2只无额外掉落的螨；计入存活上限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E11 磁暴投射器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55／0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每3.5秒释放缺口环弹；预警0.8秒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E12 重型清扫车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140／15</w:t>
            </w:r>
          </w:p>
        </w:tc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64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直线冲锋速度260；预警1秒；撞墙硬直1.5秒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728"/>
        <w:gridCol w:w="2736"/>
        <w:gridCol w:w="2736"/>
        <w:gridCol w:w="2736"/>
      </w:tblGrid>
      <w:tr>
        <w:trPr>
          <w:cantSplit/>
          <w:tblHeader/>
        </w:trPr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273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生命倍率</w:t>
            </w:r>
          </w:p>
        </w:tc>
        <w:tc>
          <w:tcPr>
            <w:tcW w:type="dxa" w:w="273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伤害倍率</w:t>
            </w:r>
          </w:p>
        </w:tc>
        <w:tc>
          <w:tcPr>
            <w:tcW w:type="dxa" w:w="273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移速倍率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1.00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1.00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73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1.65</w:t>
            </w:r>
          </w:p>
        </w:tc>
        <w:tc>
          <w:tcPr>
            <w:tcW w:type="dxa" w:w="273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1.25</w:t>
            </w:r>
          </w:p>
        </w:tc>
        <w:tc>
          <w:tcPr>
            <w:tcW w:type="dxa" w:w="273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2.55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1.50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1.10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护甲不随章节增加。精英额外生命×1.8、伤害×1.2、预算消耗×2，同场最多2只。精英只带一个词缀：强袭使移动速度+15%；厚壳使护甲+10；脉冲使死亡时留下有0.9秒预警的电圈。词缀以形状和图标标识。</w:t>
      </w:r>
    </w:p>
    <w:p>
      <w:pPr>
        <w:pStyle w:val="Heading2"/>
        <w:pageBreakBefore/>
      </w:pPr>
      <w:r>
        <w:t>生成节奏</w:t>
      </w:r>
    </w:p>
    <w:p>
      <w:r>
        <w:t>每场采用固定预算，前25%时间投放预算的20%，中间50%投放50%，最后25%投放30%。每1秒检查一次生成队列；未能安全生成的预算延后，通常每次最多花费8点。单个精英成本超过8时，可独立花费至12点，该秒不再生成其他敌人。延后的预算不能集中补刷。第一场开头10秒只生成E01并限制单方向。</w:t>
      </w:r>
    </w:p>
    <w:p>
      <w:r>
        <w:t>敌人优先在距玩家400至550单位、可通行且不覆盖预警安全区的位置出现。可见范围内出现时有0.75秒地面闪烁，出生后0.5秒不能造成接触伤害。普通敌人同时存活软上限45、硬上限70；到软上限暂停补量，直到数量回落。章节结束丢弃剩余预算，不追补到下一场。</w:t>
      </w:r>
    </w:p>
    <w:p>
      <w:r>
        <w:t>推荐配比按预算计：第一章追踪65%、远程20%、重型或自爆15%；第二章追踪40%、远程25%、支援20%、重型15%；第三章追踪30%、远程25%、支援20%、重型25%。初次出现的敌人先单独出现，再组合。禁止同一方向同时出现钻出、冲锋和地面爆炸三种强制位移压力。</w:t>
      </w:r>
    </w:p>
    <w:p>
      <w:pPr>
        <w:pStyle w:val="Heading2"/>
      </w:pPr>
      <w:r>
        <w:t>场地与重复游玩</w:t>
      </w:r>
    </w:p>
    <w:p>
      <w:r>
        <w:t>每章准备4个经过验证的场地模板，种子决定障碍位置的有限变体、入口和装饰。通行区域保持连通，最窄可行走通道宽至少90。危险地面覆盖可行走面积不得超过35%；Boss战按其专门规则保留安全区域。回弹路线有清晰的实体挡板，外观和碰撞一致。</w:t>
      </w:r>
    </w:p>
    <w:p>
      <w:r>
        <w:t>每次选路显示下一场主要敌人图标、场地示意与风险收益。普通线路给稳定收入；风险合同最多一项，可提高预算15%换30碎片，或加入一只精英换模块奖励。两种风险不叠加。</w:t>
      </w:r>
    </w:p>
    <w:p>
      <w:pPr>
        <w:pStyle w:val="Heading1"/>
        <w:pageBreakBefore/>
      </w:pPr>
      <w:r>
        <w:t>9 Boss设计与反制方式</w:t>
      </w:r>
    </w:p>
    <w:p>
      <w:r>
        <w:t>每章有两个Boss候选，一局各遇到一个，共三场Boss战。选择在开局种子中确定，在该章开始前展示。各章候选共享生命与护甲基线，但攻击模式不同。没有元素完全免疫，所有机体都能用步行和基础冲刺避开主要招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864"/>
        <w:gridCol w:w="1008"/>
        <w:gridCol w:w="864"/>
        <w:gridCol w:w="1872"/>
        <w:gridCol w:w="1728"/>
        <w:gridCol w:w="3600"/>
      </w:tblGrid>
      <w:tr>
        <w:trPr>
          <w:cantSplit/>
          <w:tblHeader/>
        </w:trPr>
        <w:tc>
          <w:tcPr>
            <w:tcW w:type="dxa" w:w="864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1008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生命</w:t>
            </w:r>
          </w:p>
        </w:tc>
        <w:tc>
          <w:tcPr>
            <w:tcW w:type="dxa" w:w="864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护甲</w:t>
            </w:r>
          </w:p>
        </w:tc>
        <w:tc>
          <w:tcPr>
            <w:tcW w:type="dxa" w:w="187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木桩DPS目标</w:t>
            </w:r>
          </w:p>
        </w:tc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输出时间占比</w:t>
            </w:r>
          </w:p>
        </w:tc>
        <w:tc>
          <w:tcPr>
            <w:tcW w:type="dxa" w:w="3600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估计击杀时间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1100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80%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43.21秒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008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2600</w:t>
            </w:r>
          </w:p>
        </w:tc>
        <w:tc>
          <w:tcPr>
            <w:tcW w:type="dxa" w:w="864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87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75%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61.33秒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4800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70%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74.81秒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估计时间按“生命×护甲等效倍率÷木桩DPS÷有效输出时间占比”计算。它只用于检验数量级，不包含弱点增伤、召唤物、精准走位和状态建立时间。原型需要分别测量六条流派与六种Boss。</w:t>
      </w:r>
    </w:p>
    <w:p>
      <w:r>
        <w:t>第一／二／三章Boss战90／110／130秒后进入过载，攻击间隔缩短20%，预警时间保持不变；提前10秒提示。每场Boss战最大300秒，达到时机体撤离失败并结算，避免无限拖延；暂停不计时。Boss小怪没有额外碎片，但保留正常击杀事件。</w:t>
      </w:r>
    </w:p>
    <w:p>
      <w:pPr>
        <w:pStyle w:val="Heading2"/>
        <w:pageBreakBefore/>
      </w:pPr>
      <w:r>
        <w:t>B1A 压路王</w:t>
      </w:r>
    </w:p>
    <w:p>
      <w:r>
        <w:t>章节1；生命1100；护甲10；碰撞半径62；移速55。</w:t>
      </w:r>
    </w:p>
    <w:p>
      <w:r>
        <w:t>拼装压路机，巨大的滚筒与两侧红色液压臂形成清晰轮廓。教会玩家读预警、横向闪避和利用后摇。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1728"/>
        <w:gridCol w:w="3168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招式</w:t>
            </w:r>
          </w:p>
        </w:tc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316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攻击内容</w:t>
            </w:r>
          </w:p>
        </w:tc>
        <w:tc>
          <w:tcPr>
            <w:tcW w:type="dxa" w:w="35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玩家应对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直线碾压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1.0秒矩形预警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冲锋1.4秒，命中20；宽90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向侧面移动；撞墙后暴露2秒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液压重砸</w:t>
            </w:r>
          </w:p>
        </w:tc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0.9秒扇形预警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半径170，命中18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离开扇形或冲刺穿越边缘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抛洒废料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0.8秒落点圆圈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3个半径45落点，各12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落点锁定后移动，随后有2秒攻击窗口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阶段推进：100%至50%按碾压、重砸、废料循环；50%以下碾压变为两次，第二次仍有0.8秒提示，两次结束后休息3秒。</w:t>
      </w:r>
    </w:p>
    <w:p>
      <w:r>
        <w:t>公平性规则：近战利用撞墙硬直，远程围绕侧面；不要求特定伤害元素。</w:t>
      </w:r>
    </w:p>
    <w:p>
      <w:r>
        <w:t>奖励：60碎片、修复30生命、2电力、2角格、战术协议三选一。</w:t>
      </w:r>
    </w:p>
    <w:p>
      <w:r>
        <w:t>默认动作调度：每招按表完成预警、攻击和后摇，再等待1.0秒开始下一招；专属后摇优先于默认间隔。每次最多执行一种主要招式。召唤小怪可与下一招共存，但出生位置不得堵住当前安全通道。进入新阶段只改变下一个完整动作，当前预警不会被取消或突然加速。</w:t>
      </w:r>
    </w:p>
    <w:p>
      <w:r>
        <w:t>测试重点：使用堡垒基础速度与无推进器配置，逐一验证所有大招能规避；使用不带该Boss相关元素的机体，验证没有必须凑齐指定装备才能通过的机制。</w:t>
      </w:r>
    </w:p>
    <w:p>
      <w:pPr>
        <w:pStyle w:val="Heading2"/>
        <w:pageBreakBefore/>
      </w:pPr>
      <w:r>
        <w:t>B1B 磁吸起重机</w:t>
      </w:r>
    </w:p>
    <w:p>
      <w:r>
        <w:t>章节1；生命1100；护甲10；碰撞半径64；移速45。</w:t>
      </w:r>
    </w:p>
    <w:p>
      <w:r>
        <w:t>履带起重机拖着圆形电磁铁。用缓慢吸引改变走位，检验玩家是否愿意在输出与移动之间取舍。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1728"/>
        <w:gridCol w:w="3168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招式</w:t>
            </w:r>
          </w:p>
        </w:tc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316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攻击内容</w:t>
            </w:r>
          </w:p>
        </w:tc>
        <w:tc>
          <w:tcPr>
            <w:tcW w:type="dxa" w:w="35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玩家应对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磁吸牵引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1.0秒地面同心环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牵引速度60持续2秒，结束砸击22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沿径向外走；基础移速始终高于牵引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废铁摆锤</w:t>
            </w:r>
          </w:p>
        </w:tc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0.9秒弧形轨迹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旋转180度，命中18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走到内圈安全区或等待摆锤经过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释放钉虫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舱门闪烁1秒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召唤3只E02；全场最多6只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清理小怪并为击杀回复流派提供资源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阶段推进：55%以下摆锤方向会反转一次，反转前再次提示0.8秒。牵引期间不同时释放摆锤。</w:t>
      </w:r>
    </w:p>
    <w:p>
      <w:r>
        <w:t>公平性规则：低机动机体可用外圈提前走位；牵引不夺取输入，不关闭武器。</w:t>
      </w:r>
    </w:p>
    <w:p>
      <w:r>
        <w:t>奖励：与B1A相同。</w:t>
      </w:r>
    </w:p>
    <w:p>
      <w:r>
        <w:t>默认动作调度：每招按表完成预警、攻击和后摇，再等待1.0秒开始下一招；专属后摇优先于默认间隔。每次最多执行一种主要招式。召唤小怪可与下一招共存，但出生位置不得堵住当前安全通道。进入新阶段只改变下一个完整动作，当前预警不会被取消或突然加速。</w:t>
      </w:r>
    </w:p>
    <w:p>
      <w:r>
        <w:t>测试重点：使用堡垒基础速度与无推进器配置，逐一验证所有大招能规避；使用不带该Boss相关元素的机体，验证没有必须凑齐指定装备才能通过的机制。</w:t>
      </w:r>
    </w:p>
    <w:p>
      <w:pPr>
        <w:pStyle w:val="Heading2"/>
        <w:pageBreakBefore/>
      </w:pPr>
      <w:r>
        <w:t>B2A 熔炉蟹</w:t>
      </w:r>
    </w:p>
    <w:p>
      <w:r>
        <w:t>章节2；生命2600；护甲15；碰撞半径74；移速45。</w:t>
      </w:r>
    </w:p>
    <w:p>
      <w:r>
        <w:t>四足熔炼炉，开合炉门是弱点与攻击的共同信号。考验场地管理和安全输出窗口。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1728"/>
        <w:gridCol w:w="3168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招式</w:t>
            </w:r>
          </w:p>
        </w:tc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316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攻击内容</w:t>
            </w:r>
          </w:p>
        </w:tc>
        <w:tc>
          <w:tcPr>
            <w:tcW w:type="dxa" w:w="35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玩家应对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炉门喷流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1.0秒90度扇形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持续1.6秒，0.5秒一次12伤害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绕到侧后；结束炉门敞开3秒，受伤+25%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熔渣落点</w:t>
            </w:r>
          </w:p>
        </w:tc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1.1秒落点预警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4块熔渣，各半径50，落地16；火地持续4秒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保留一条横向移动通道，至少45%场地安全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四足踏击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0.8秒四圆预警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落点20伤害，随后1.8秒硬直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短射程机体在硬直时贴近攻击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阶段推进：60%以下喷流后追加两发落点熔渣；30%以下移动速度+15%，后摇仍保留。全程可受火焰伤害。</w:t>
      </w:r>
    </w:p>
    <w:p>
      <w:r>
        <w:t>公平性规则：火地对玩家每秒12；离开后立即停止伤害；低速机体始终有步行可达的安全区。</w:t>
      </w:r>
    </w:p>
    <w:p>
      <w:r>
        <w:t>奖励：80碎片、修复30生命、2电力、剩余2角格、战术协议三选一。</w:t>
      </w:r>
    </w:p>
    <w:p>
      <w:r>
        <w:t>默认动作调度：每招按表完成预警、攻击和后摇，再等待1.0秒开始下一招；专属后摇优先于默认间隔。每次最多执行一种主要招式。召唤小怪可与下一招共存，但出生位置不得堵住当前安全通道。进入新阶段只改变下一个完整动作，当前预警不会被取消或突然加速。</w:t>
      </w:r>
    </w:p>
    <w:p>
      <w:r>
        <w:t>测试重点：使用堡垒基础速度与无推进器配置，逐一验证所有大招能规避；使用不带该Boss相关元素的机体，验证没有必须凑齐指定装备才能通过的机制。</w:t>
      </w:r>
    </w:p>
    <w:p>
      <w:pPr>
        <w:pStyle w:val="Heading2"/>
        <w:pageBreakBefore/>
      </w:pPr>
      <w:r>
        <w:t>B2B 磁暴双子</w:t>
      </w:r>
    </w:p>
    <w:p>
      <w:r>
        <w:t>章节2；生命2600；护甲15；碰撞半径40；移速80。</w:t>
      </w:r>
    </w:p>
    <w:p>
      <w:r>
        <w:t>两台共享核心的球形机器人，一台充电一台放电。考验目标判断和两点之间的空间关系。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1728"/>
        <w:gridCol w:w="3168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招式</w:t>
            </w:r>
          </w:p>
        </w:tc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316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攻击内容</w:t>
            </w:r>
          </w:p>
        </w:tc>
        <w:tc>
          <w:tcPr>
            <w:tcW w:type="dxa" w:w="35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玩家应对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连接电缆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1.0秒虚线连接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实体电缆持续2秒，接触16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移出两机之间；预警后端点停止移动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交叉脉冲</w:t>
            </w:r>
          </w:p>
        </w:tc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0.8秒四向箭头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两机交替发射十字弹，各12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保持斜向移动，射击间隔0.4秒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电池召回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1.0秒地面标记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召唤2只E05；全场最多4只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优先击破以形成移动通道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阶段推进：50%以下两机每轮交换角色；连接电缆和交叉脉冲按序发生，不同时封路。</w:t>
      </w:r>
    </w:p>
    <w:p>
      <w:r>
        <w:t>公平性规则：共享生命；同一枚爆炸或同一条电弧对共享生命池只结算一次，避免双目标倍率失控。</w:t>
      </w:r>
    </w:p>
    <w:p>
      <w:r>
        <w:t>奖励：与B2A相同。</w:t>
      </w:r>
    </w:p>
    <w:p>
      <w:r>
        <w:t>默认动作调度：每招按表完成预警、攻击和后摇，再等待1.0秒开始下一招；专属后摇优先于默认间隔。每次最多执行一种主要招式。召唤小怪可与下一招共存，但出生位置不得堵住当前安全通道。进入新阶段只改变下一个完整动作，当前预警不会被取消或突然加速。</w:t>
      </w:r>
    </w:p>
    <w:p>
      <w:r>
        <w:t>测试重点：使用堡垒基础速度与无推进器配置，逐一验证所有大招能规避；使用不带该Boss相关元素的机体，验证没有必须凑齐指定装备才能通过的机制。</w:t>
      </w:r>
    </w:p>
    <w:p>
      <w:pPr>
        <w:pStyle w:val="Heading2"/>
        <w:pageBreakBefore/>
      </w:pPr>
      <w:r>
        <w:t>B3A 零号回收者</w:t>
      </w:r>
    </w:p>
    <w:p>
      <w:r>
        <w:t>章节3；生命4800；护甲20；碰撞半径72；移速70。</w:t>
      </w:r>
    </w:p>
    <w:p>
      <w:r>
        <w:t>废厂中央回收机，三条工具臂与竖直独眼。最终检验机动、清杂和持续输出。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1728"/>
        <w:gridCol w:w="3168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招式</w:t>
            </w:r>
          </w:p>
        </w:tc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316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攻击内容</w:t>
            </w:r>
          </w:p>
        </w:tc>
        <w:tc>
          <w:tcPr>
            <w:tcW w:type="dxa" w:w="35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玩家应对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扫描切割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1.2秒粗线与方向箭头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横扫激光1.5秒，每0.5秒14伤害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跟随安全扇区；激光开始后不瞬间追踪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抓取冲击</w:t>
            </w:r>
          </w:p>
        </w:tc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1.0秒目标圈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抓取落点24伤害，随后圆环扩散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先离开落点，再冲刺穿过圆环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回收流水线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1.0秒边缘灯带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两条传送带推动速度50，期间召唤4只E01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利用传送带加速；小怪最多8只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阶段推进：100%至65%仅扫描与抓取；65%至30%加入流水线；30%以下扫描后追加一次抓取，追加仍完整预警。每套动作后3秒空窗。</w:t>
      </w:r>
    </w:p>
    <w:p>
      <w:r>
        <w:t>公平性规则：不读取并封禁玩家流派；保留小怪让击杀型装备有发挥机会；阶段切换1.2秒可继续受伤。</w:t>
      </w:r>
    </w:p>
    <w:p>
      <w:r>
        <w:t>奖励：100碎片计入成绩；首次通关解锁游隼、难度1与挑战模式。</w:t>
      </w:r>
    </w:p>
    <w:p>
      <w:r>
        <w:t>默认动作调度：每招按表完成预警、攻击和后摇，再等待1.0秒开始下一招；专属后摇优先于默认间隔。每次最多执行一种主要招式。召唤小怪可与下一招共存，但出生位置不得堵住当前安全通道。进入新阶段只改变下一个完整动作，当前预警不会被取消或突然加速。</w:t>
      </w:r>
    </w:p>
    <w:p>
      <w:r>
        <w:t>测试重点：使用堡垒基础速度与无推进器配置，逐一验证所有大招能规避；使用不带该Boss相关元素的机体，验证没有必须凑齐指定装备才能通过的机制。</w:t>
      </w:r>
    </w:p>
    <w:p>
      <w:pPr>
        <w:pStyle w:val="Heading2"/>
        <w:pageBreakBefore/>
      </w:pPr>
      <w:r>
        <w:t>B3B 轨道母舰</w:t>
      </w:r>
    </w:p>
    <w:p>
      <w:r>
        <w:t>章节3；生命4800；护甲20；碰撞半径110；移速35。</w:t>
      </w:r>
    </w:p>
    <w:p>
      <w:r>
        <w:t>低空悬浮的废料运输舰，三段船体与大型货舱。以位置压力替代快速追击。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1728"/>
        <w:gridCol w:w="3168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招式</w:t>
            </w:r>
          </w:p>
        </w:tc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316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攻击内容</w:t>
            </w:r>
          </w:p>
        </w:tc>
        <w:tc>
          <w:tcPr>
            <w:tcW w:type="dxa" w:w="35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玩家应对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轨道轰击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1.3秒条带预警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3条平行轰炸带，各24伤害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每轮至少两条宽120的安全带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护航机群</w:t>
            </w:r>
          </w:p>
        </w:tc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舱门亮起1秒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释放4只低血护航机，生命30、伤害8；上限8只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击杀产生正常击杀事件，但不额外产生碎片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船首扫射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1.0秒方向锥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连续5轮扇形弹，各10；间隔0.35秒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靠近侧舷移动；每轮存在60度安全扇区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阶段推进：70%以下两侧货舱开放，可攻击面积增大；35%以下轰炸和机群按序交替，扫射后3秒停顿。</w:t>
      </w:r>
    </w:p>
    <w:p>
      <w:r>
        <w:t>公平性规则：多段船体共用生命；每个独立伤害事件只结算一次，不能因重叠碰撞体重复扣血。霰弹与分裂弹的不同弹丸仍各自结算，持续武器按伤害节拍结算。</w:t>
      </w:r>
    </w:p>
    <w:p>
      <w:r>
        <w:t>奖励：与B3A相同。</w:t>
      </w:r>
    </w:p>
    <w:p>
      <w:r>
        <w:t>默认动作调度：每招按表完成预警、攻击和后摇，再等待1.0秒开始下一招；专属后摇优先于默认间隔。每次最多执行一种主要招式。召唤小怪可与下一招共存，但出生位置不得堵住当前安全通道。进入新阶段只改变下一个完整动作，当前预警不会被取消或突然加速。</w:t>
      </w:r>
    </w:p>
    <w:p>
      <w:r>
        <w:t>测试重点：使用堡垒基础速度与无推进器配置，逐一验证所有大招能规避；使用不带该Boss相关元素的机体，验证没有必须凑齐指定装备才能通过的机制。</w:t>
      </w:r>
    </w:p>
    <w:p>
      <w:pPr>
        <w:pStyle w:val="Heading1"/>
        <w:pageBreakBefore/>
      </w:pPr>
      <w:r>
        <w:t>10 经济 商店与成长曲线</w:t>
      </w:r>
    </w:p>
    <w:p>
      <w:r>
        <w:t>本局唯一购物货币为碎片。没有战斗中途升级弹窗；每次休整集中处理采购、升级和拼装。局外解锁使用成就条件，不消耗本局碎片。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来源或支出</w:t>
            </w:r>
          </w:p>
        </w:tc>
        <w:tc>
          <w:tcPr>
            <w:tcW w:type="dxa" w:w="7920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数值与规则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初始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40碎片；W01与S01免费，不从40里扣除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普通战基础收益</w:t>
            </w:r>
          </w:p>
        </w:tc>
        <w:tc>
          <w:tcPr>
            <w:tcW w:type="dxa" w:w="79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按流程表固定发放，共396；生存成功即获得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普通战击杀收益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全局最多180；按消耗预算的敌人死亡比例发放，可拾取回收包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Boss收益</w:t>
            </w:r>
          </w:p>
        </w:tc>
        <w:tc>
          <w:tcPr>
            <w:tcW w:type="dxa" w:w="79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60、80、100；最后的100只能计成绩，不能用于当前构筑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预计总收入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以获得70%击杀收益估算：802；最终Boss前可支配702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维修</w:t>
            </w:r>
          </w:p>
        </w:tc>
        <w:tc>
          <w:tcPr>
            <w:tcW w:type="dxa" w:w="79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商店每次最多一次；修复30生命，价格18／24／30，按章节决定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刷新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首次陈列不收刷新费，购买仍按标价；刷新依次2、4、6、8、10，之后保持10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出售</w:t>
            </w:r>
          </w:p>
        </w:tc>
        <w:tc>
          <w:tcPr>
            <w:tcW w:type="dxa" w:w="79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按该模块累计标准购买与升级费用的50%，向下取整；免费获得物品按标准费用计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升级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I升II为基础价75%，II升III为125%，均向上取整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击杀收益实现为每个敌人携带该波奖励池×该敌预算成本÷该波总预算的碎片价值，小数在后台累计。未生成或未击杀的部分不补发。召唤物、分裂子体和Boss小怪没有碎片价值，避免重复刷取。回收包可以合并，合并不增加触发磁吸器的次数；结算自动拾取不触发磁吸器的减冷却效果。</w:t>
      </w:r>
    </w:p>
    <w:p>
      <w:pPr>
        <w:pStyle w:val="Heading2"/>
      </w:pPr>
      <w:r>
        <w:t>商店生成</w:t>
      </w:r>
    </w:p>
    <w:p>
      <w:r>
        <w:t>每店4格，分别为武器、支持、功能和自由格。章节C／U／R权重为70／30／0、45／45／10、25／50／25。各格先过滤该类别可用物品，再按稀有度抽取；没有候选的稀有度重新归一化。商品均为I级，可以立即付费升级至当前允许的等级。</w:t>
      </w:r>
    </w:p>
    <w:p>
      <w:r>
        <w:t>自由格有50%概率从当前至少一把武器可用的支持模块中抽取，其余从全池抽取。连续两家商店没有任何可用支持时，下一家自由格保证出现一个。事件“临时封装”的保证优先。该软保底不保证特定模块，也不提高稀有度。</w:t>
      </w:r>
    </w:p>
    <w:p>
      <w:r>
        <w:t>玩家可以免费锁定一个商品到下一家店，保留其价格与占用槽位；该槽不参与重新抽取。刷新时锁定商品也保留。若锁定的是自由格，保底延至该格释放后的下一次生成。四格内同一物品最多出现一次，达到同名装配上限仍可购买到备件架。</w:t>
      </w:r>
    </w:p>
    <w:p>
      <w:pPr>
        <w:pStyle w:val="Heading2"/>
      </w:pPr>
      <w:r>
        <w:t>样例预算</w:t>
      </w:r>
    </w:p>
    <w:p>
      <w:r>
        <w:t>穿甲齐射终局配置的标准采购与升级合计519碎片，尚未扣初始赠送和三次免费模块。按702可用收入计算，还剩183，可支付三次按章维修共72、十次分散到不同商店的首次刷新共20，以及转型或临时防御。此预算说明配置在经济上可达到，不保证商店一定出现完整配方。</w:t>
      </w:r>
    </w:p>
    <w:p>
      <w:r>
        <w:t>设计期木桩DPS目标为第一章末35、第二章末65、第三章末110，均按单目标、无护甲、稳定命中估算。群体武器应在2至4目标时有收益，不能用“每次爆炸命中6人”来证明单体平衡。维修和防御优先与少买一次升级形成取舍。</w:t>
      </w:r>
    </w:p>
    <w:p>
      <w:pPr>
        <w:pStyle w:val="Heading1"/>
        <w:pageBreakBefore/>
      </w:pPr>
      <w:r>
        <w:t>11 战术协议与事件</w:t>
      </w:r>
    </w:p>
    <w:p>
      <w:r>
        <w:t>前两个Boss后各提供协议三选一，每局最多2个不同协议。候选为1个与当前武器相关的协议、1个通用协议、1个剩余池随机协议，不出现已经拥有的协议。没有相应标签时，相关槽改为通用候选。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720"/>
        <w:gridCol w:w="1584"/>
        <w:gridCol w:w="7632"/>
      </w:tblGrid>
      <w:tr>
        <w:trPr>
          <w:cantSplit/>
          <w:tblHeader/>
        </w:trPr>
        <w:tc>
          <w:tcPr>
            <w:tcW w:type="dxa" w:w="72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584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协议</w:t>
            </w:r>
          </w:p>
        </w:tc>
        <w:tc>
          <w:tcPr>
            <w:tcW w:type="dxa" w:w="763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效果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P01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导电回路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潮湿持续时间+2秒；电弧首次命中潮湿主目标时伤害+10%。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P02</w:t>
            </w:r>
          </w:p>
        </w:tc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余烬回收</w:t>
            </w:r>
          </w:p>
        </w:tc>
        <w:tc>
          <w:tcPr>
            <w:tcW w:type="dxa" w:w="763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油污爆炸击杀回复1生命；全场最多10生命；对Boss仅提供油污爆炸伤害+15%。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精确校准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距离超过250时直接伤害+15%；距离不足120时直接伤害-10%。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P04</w:t>
            </w:r>
          </w:p>
        </w:tc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抗冲击结构</w:t>
            </w:r>
          </w:p>
        </w:tc>
        <w:tc>
          <w:tcPr>
            <w:tcW w:type="dxa" w:w="763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护盾上限+20；冲刺冷却+0.5秒。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P05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协同指令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无人机攻击玩家指定目标时伤害+20%；无指定目标时正常伤害。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P06</w:t>
            </w:r>
          </w:p>
        </w:tc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动能回收</w:t>
            </w:r>
          </w:p>
        </w:tc>
        <w:tc>
          <w:tcPr>
            <w:tcW w:type="dxa" w:w="763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冲刺后3秒实弹攻击速度+20%；重复触发只刷新时长。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P07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紧急供电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生命低于35%时攻击速度+20%；每场首次跌破阈值回复15护盾。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P08</w:t>
            </w:r>
          </w:p>
        </w:tc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安全回收</w:t>
            </w:r>
          </w:p>
        </w:tc>
        <w:tc>
          <w:tcPr>
            <w:tcW w:type="dxa" w:w="763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普通战结束修复8生命；Boss战结束修复额外10生命。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P09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绝缘切割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对寒冷或被冻结目标的直接伤害+15%；不延长冻结。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协议的伤害加成进入第5章的同类加成桶，攻击速度加成也按同类相加。阈值效果只在真实战斗伤害下触发；事件扣血、购买和装配不制造“受到伤害”事件。</w:t>
      </w:r>
    </w:p>
    <w:p>
      <w:pPr>
        <w:pStyle w:val="Heading2"/>
        <w:pageBreakBefore/>
      </w:pPr>
      <w:r>
        <w:t>八种事件</w:t>
      </w:r>
    </w:p>
    <w:p>
      <w:r>
        <w:t>正式版在第3场和第7场前各抽一次事件，两次不重复；都在休整界面内发生，不新增地图节点。玩家可选普通线路跳过事件。事件扣除与奖励在确认后一次性保存，返回界面不会重新抽取。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4320"/>
        <w:gridCol w:w="4104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4320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选择内容</w:t>
            </w:r>
          </w:p>
        </w:tc>
        <w:tc>
          <w:tcPr>
            <w:tcW w:type="dxa" w:w="4104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约束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废料交换站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支付24碎片获得一件U品质I级模块三选一；或离开。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开箱前显示候选类别；不能出现本阶段禁用模块。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危险电池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损失15当前生命，获得35碎片；或放弃。</w:t>
            </w:r>
          </w:p>
        </w:tc>
        <w:tc>
          <w:tcPr>
            <w:tcW w:type="dxa" w:w="410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生命不足16时禁止选择；伤害不能触发破盾、保险或低血协议奖励。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旧式工作台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免费把一件I级模块升到II级；或获得20碎片。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仅第二章起出现；没有可升级模块时自动展示碎片选项。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救援信号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下一战额外出现1只精英；胜利后获得U模块三选一。</w:t>
            </w:r>
          </w:p>
        </w:tc>
        <w:tc>
          <w:tcPr>
            <w:tcW w:type="dxa" w:w="410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战前显示精英类型；同场其他合同不得重复加精英。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拆解商人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出售1件模块获得原价75%；或支付12碎片修复20生命。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本事件仅能选择一项；普通商店出售仍为50%。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临时封装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指定一个武器标签，下一家商店第4格保证该标签可用支持模块；或立即得12碎片。</w:t>
            </w:r>
          </w:p>
        </w:tc>
        <w:tc>
          <w:tcPr>
            <w:tcW w:type="dxa" w:w="410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保证优先于商店软保底；不保证特定稀有物品。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维修无人站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免费修复25生命；或给下一战增加15临时护盾。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临时护盾增加上限，下一战结束移除；两种收益不同时获得。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捷径货仓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下一战出怪预算+15%，结束获得30额外碎片；或走普通路线。</w:t>
            </w:r>
          </w:p>
        </w:tc>
        <w:tc>
          <w:tcPr>
            <w:tcW w:type="dxa" w:w="410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预算上限与出生安全规则仍有效；不增加Boss数值。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事件、商店和路线使用各自独立的随机流。增加装饰、音效或镜头效果不会改变下一件商店物品。普通模式允许分享种子和回放自己的采购记录，便于玩家讨论构筑。</w:t>
      </w:r>
    </w:p>
    <w:p>
      <w:pPr>
        <w:pStyle w:val="Heading1"/>
        <w:pageBreakBefore/>
      </w:pPr>
      <w:r>
        <w:t>12 局外进度 难度与长期玩法</w:t>
      </w:r>
    </w:p>
    <w:p>
      <w:r>
        <w:t>局外成长以机体、图鉴、外观、挑战和新规则为主。基础模块池在正式版普通模式中完整开放，R品质仍受章节出现率限制；玩家不会因为长期未解锁关键模块而无法尝试某条流派。机体能力、起始形态和难度选择共同带来新局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进度内容</w:t>
            </w:r>
          </w:p>
        </w:tc>
        <w:tc>
          <w:tcPr>
            <w:tcW w:type="dxa" w:w="820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解锁条件或规则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机体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见第5章；每个机体用不同战斗条件解锁，失败局也可完成条件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装备图鉴</w:t>
            </w:r>
          </w:p>
        </w:tc>
        <w:tc>
          <w:tcPr>
            <w:tcW w:type="dxa" w:w="82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首次获得记录；首次触发有效连接后记录组合解释；隐藏条目显示类别与获得途径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外观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完成无维修通关、使用两件以下武器通关等挑战；不改变碰撞与战斗属性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难度0</w:t>
            </w:r>
          </w:p>
        </w:tc>
        <w:tc>
          <w:tcPr>
            <w:tcW w:type="dxa" w:w="82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基础数值；初始开放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难度1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敌人与Boss生命+10%；普通战预算+5%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难度2</w:t>
            </w:r>
          </w:p>
        </w:tc>
        <w:tc>
          <w:tcPr>
            <w:tcW w:type="dxa" w:w="82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沿用难度1；伤害+10%；风险合同精英可多1只，精英同时存活上限由2变为3；全场实体硬上限仍为70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难度3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生命累计+20%、预算累计+10%；维修费用+25%向上取整；沿用伤害+10%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难度4</w:t>
            </w:r>
          </w:p>
        </w:tc>
        <w:tc>
          <w:tcPr>
            <w:tcW w:type="dxa" w:w="82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生命累计+30%、预算累计+15%、伤害累计+15%；沿用维修涨价；Boss招式顺序增加一个已教过的变体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以上难度数值都是相对基础值的最终累计值，不在逐级倍率上再次相乘。每档通关解锁下一档；移动速度与预警时长不随难度减少，以保持学习结果有效。</w:t>
      </w:r>
    </w:p>
    <w:p>
      <w:pPr>
        <w:pStyle w:val="Heading2"/>
      </w:pPr>
      <w:r>
        <w:t>挑战与纪录</w:t>
      </w:r>
    </w:p>
    <w:p>
      <w:r>
        <w:t>挑战模式包括单武器、无维修、低电力和固定随机种子。每天按Asia/Shanghai日期生成一个固定种子，机体、难度和初始条件固定。本地版本只记录个人最佳与分享码；公共排行需要独立服务、回放校验与版本隔离，列为后续扩展。</w:t>
      </w:r>
    </w:p>
    <w:p>
      <w:r>
        <w:t>记录完成时间、死亡来源、主要伤害贡献、伤害承受、最大连锁、有效连接数和购置轨迹。结算展示本局最有贡献的三件模块，以及一个基于记录的具体提示，例如“远程弹造成了本局62%的伤害，可以尝试推进器或诱饵”。没有足够记录时省略建议。</w:t>
      </w:r>
    </w:p>
    <w:p>
      <w:r>
        <w:t>建议成绩：通关基础10000分＋剩余生命×20＋累计击杀预算点数×5＋难度×2000；挑战模式独立记录。召唤物、分裂子体和Boss小怪的击杀预算点数为0。不将暂停或阅读装备计入用时奖励，避免惩罚手机用户与慢速规划者。</w:t>
      </w:r>
    </w:p>
    <w:p>
      <w:pPr>
        <w:pStyle w:val="Heading1"/>
        <w:pageBreakBefore/>
      </w:pPr>
      <w:r>
        <w:t>13 美术设定与资产规格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" name="Picture 3" descr="方向图展示角色比例与材质。落地时需要降低地面细节密度，并按真实俯视碰撞关系重绘战斗素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-dir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方向图展示角色比例与材质。落地时需要降低地面细节密度，并按真实俯视碰撞关系重绘战斗素材。</w:t>
      </w:r>
    </w:p>
    <w:p>
      <w:r>
        <w:t>采用有清晰轮廓的手绘2D工业玩具风格：机体短腿、大背包、小型发光面罩，武器连接关系能从外观判断。背景降低饱和度和对比度，玩家与危险预警保持清楚。整体氛围是废物再利用的冒险，角色动作可以有笨拙感，攻击信息必须准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165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8280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色彩与形状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主背景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深板岩 #202C36；地面 #34424D；纹理对比不超过角色轮廓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玩家与友方</w:t>
            </w:r>
          </w:p>
        </w:tc>
        <w:tc>
          <w:tcPr>
            <w:tcW w:type="dxa" w:w="828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奶油白 #E8DFC9、橙色 #F39443；青色 #48D1C4仅标识友方能源和连接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敌人与危险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锈红主体；危险预警 #F05B5B，配锯齿边框、箭头或实心填充变化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支持与稀有度</w:t>
            </w:r>
          </w:p>
        </w:tc>
        <w:tc>
          <w:tcPr>
            <w:tcW w:type="dxa" w:w="828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C用单点、U用双点、R用三点与文字同时标识；颜色不是唯一线索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状态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潮湿为水滴、燃烧为火苗、寒冷为雪花、失衡为断环；图标与层数同显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pStyle w:val="Heading2"/>
        <w:pageBreakBefore/>
      </w:pPr>
      <w:r>
        <w:t>场景与机体语言</w:t>
      </w:r>
    </w:p>
    <w:p>
      <w:r>
        <w:t>废料堆场使用堆叠集装箱、旧轮胎和斑驳地面；熔炼厂使用炉管、栅格和可读传送带；轨道货港使用低矮货箱、轨道与远景吊机。装饰不进入可走区域，不把纯装饰画成看似可反弹的墙。</w:t>
      </w:r>
    </w:p>
    <w:p>
      <w:r>
        <w:t>拾荒者采用圆脸与可见背架；堡垒采用宽肩、短腿和前置护板；游隼采用细腿、后倾背包和外露推进器；蜂巢采用双侧停机架。识别优先来自轮廓，外观皮肤仍保留机体形状。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12"/>
        <w:gridCol w:w="5688"/>
        <w:gridCol w:w="2736"/>
      </w:tblGrid>
      <w:tr>
        <w:trPr>
          <w:cantSplit/>
          <w:tblHeader/>
        </w:trPr>
        <w:tc>
          <w:tcPr>
            <w:tcW w:type="dxa" w:w="151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资产</w:t>
            </w:r>
          </w:p>
        </w:tc>
        <w:tc>
          <w:tcPr>
            <w:tcW w:type="dxa" w:w="568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正式版数量与规格</w:t>
            </w:r>
          </w:p>
        </w:tc>
        <w:tc>
          <w:tcPr>
            <w:tcW w:type="dxa" w:w="273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首版建议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机体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4套；主体192×192源图，战斗约48至64像素；移动4方向×4帧，待机4帧，死亡6帧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2套；旋转挂件独立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模块图标</w:t>
            </w:r>
          </w:p>
        </w:tc>
        <w:tc>
          <w:tcPr>
            <w:tcW w:type="dxa" w:w="568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36张128×128；按形状另生成占格轮廓；详情图可256×256</w:t>
            </w:r>
          </w:p>
        </w:tc>
        <w:tc>
          <w:tcPr>
            <w:tcW w:type="dxa" w:w="273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24张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普通敌人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12套；主体96至192源图；移动4至6帧，攻击预备独立帧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6套，含维修浮球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</w:t>
            </w:r>
          </w:p>
        </w:tc>
        <w:tc>
          <w:tcPr>
            <w:tcW w:type="dxa" w:w="568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6套；384至512源图；按招式拆分身体部件与预警</w:t>
            </w:r>
          </w:p>
        </w:tc>
        <w:tc>
          <w:tcPr>
            <w:tcW w:type="dxa" w:w="273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压路王与熔炉蟹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场地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3组环境，每组4个可验证布局；地面块128×128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2组，每组2布局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特效</w:t>
            </w:r>
          </w:p>
        </w:tc>
        <w:tc>
          <w:tcPr>
            <w:tcW w:type="dxa" w:w="568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实弹、水、电、火、冰、爆炸、护盾、受击与状态标记</w:t>
            </w:r>
          </w:p>
        </w:tc>
        <w:tc>
          <w:tcPr>
            <w:tcW w:type="dxa" w:w="273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优先覆盖三条流派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界面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背包底板、按钮、状态图标、商店与结算；可伸缩边框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与正式版共用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静态图按透明PNG或WebP制作，图集边缘留2至4像素扩边。界面图标以高分辨率母版生成两档尺寸。预警和状态标记优先矢量或程序绘制；每种敌人先做无颜色剪影检查，缩小到手机显示尺寸后仍能区分。</w:t>
      </w:r>
    </w:p>
    <w:p>
      <w:pPr>
        <w:pStyle w:val="Heading2"/>
      </w:pPr>
      <w:r>
        <w:t>战斗反馈</w:t>
      </w:r>
    </w:p>
    <w:p>
      <w:r>
        <w:t>命中闪白50毫秒，重要击杀可暂停表现30毫秒但不暂停逻辑。镜头震动最高4像素、80毫秒，可独立关闭。只有暴击、Boss和大额连锁显示明显伤害数字，同一目标200毫秒内可合并；聚合只影响展示，不改变事件次数。敌方预警永远绘制在友方爆炸上层。</w:t>
      </w:r>
    </w:p>
    <w:p>
      <w:pPr>
        <w:pStyle w:val="Heading1"/>
        <w:pageBreakBefore/>
      </w:pPr>
      <w:r>
        <w:t>14 界面 信息与交互流程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296"/>
        <w:gridCol w:w="4320"/>
        <w:gridCol w:w="4320"/>
      </w:tblGrid>
      <w:tr>
        <w:trPr>
          <w:cantSplit/>
          <w:tblHeader/>
        </w:trPr>
        <w:tc>
          <w:tcPr>
            <w:tcW w:type="dxa" w:w="1296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4320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4320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关键操作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回收站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继续游戏、开始、机体、图鉴、设置；首页先显示续局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一键继续；新开局须明确覆盖旧局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战前休整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5×5装配板、电力、武器连接、3格备件架、四格商店、敌情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拖放或点击放置；旋转；切换连接；比较升级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战斗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顶部生命／盾／倒计时；边缘威胁提示；右下两个技能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移动优先；可暂停查看当前装备，不可改装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Boss战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Boss血量、阶段节点、失衡条、过载倒计时提示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完整预警；集中目标；暂停查看机制简介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结算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胜败原因、主贡献模块、装配图、解锁、再来一局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可复制种子；一键同机体再开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手机竖屏休整界面把装配板固定在上半部，商店和详情在下半部可滚动；选中的物品详情不覆盖放置位置。每格目标尺寸至少48像素，旋转按钮至少44像素。桌面则把装配板、模块详情与商店并列显示。战斗比例变化只改变视野形状，短边视野保持一致，不缩小危险预警。</w:t>
      </w:r>
    </w:p>
    <w:p>
      <w:r>
        <w:t>拖动时显示占格投影、电力变化、连接候选和开战是否合法；松手到非法位置则回原位，不自动出售。支持模块点击后高亮能连接的武器，当前连接以实线表示，候选用虚线。模块详情显示“基础效果”“当前效果”“来自哪些加成”三部分。</w:t>
      </w:r>
    </w:p>
    <w:p>
      <w:r>
        <w:t>购买先进入备件架；若备件架满，则进入临时拿取状态，玩家选择合法位置、换出旧件或取消购买。扣钱与放置事务一次完成，取消不扣钱。出售不做长确认弹窗，允许在离开当前商店前撤销最近一次出售；已购买其他物品后按完整事务回滚，避免复制物品。</w:t>
      </w:r>
    </w:p>
    <w:p>
      <w:pPr>
        <w:pStyle w:val="Heading2"/>
      </w:pPr>
      <w:r>
        <w:t>文案与无障碍</w:t>
      </w:r>
    </w:p>
    <w:p>
      <w:r>
        <w:t>正式界面支持中文和英文，所有效果文案使用参数模板生成，避免升级数值与说明不一致。基础字号16像素，正文对比度以4.5∶1为目标验证。开启色觉辅助时在颜色之外增加纹理、符号和形状。支持左右手布局、摇杆大小、震动、闪光和音量分别调节。</w:t>
      </w:r>
    </w:p>
    <w:p>
      <w:pPr>
        <w:pStyle w:val="Heading1"/>
        <w:pageBreakBefore/>
      </w:pPr>
      <w:r>
        <w:t>15 音效 音乐与节奏</w:t>
      </w:r>
    </w:p>
    <w:p>
      <w:r>
        <w:t>音效帮助玩家确认命中、连接成功和危险来源。机械材质以轻金属、气压和短促电子音为主。水、电、火三条初始流派必须仅听声音也能区分。背景音乐不掩盖Boss预警。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440"/>
        <w:gridCol w:w="5256"/>
        <w:gridCol w:w="3240"/>
      </w:tblGrid>
      <w:tr>
        <w:trPr>
          <w:cantSplit/>
          <w:tblHeader/>
        </w:trPr>
        <w:tc>
          <w:tcPr>
            <w:tcW w:type="dxa" w:w="144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525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设计内容</w:t>
            </w:r>
          </w:p>
        </w:tc>
        <w:tc>
          <w:tcPr>
            <w:tcW w:type="dxa" w:w="3240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混音约束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装配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拿起、旋转、有效连接、非法位置、购买、升级、出售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短音为主，连续拖动不逐帧播放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武器</w:t>
            </w:r>
          </w:p>
        </w:tc>
        <w:tc>
          <w:tcPr>
            <w:tcW w:type="dxa" w:w="52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12种主音色，连发每类同时最多3个实例</w:t>
            </w:r>
          </w:p>
        </w:tc>
        <w:tc>
          <w:tcPr>
            <w:tcW w:type="dxa" w:w="324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密集射击按音量压缩与发声限流处理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防御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受击、破盾、开始恢复、冲刺、超载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破盾与低血具有不同节奏；低血警报可关闭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</w:t>
            </w:r>
          </w:p>
        </w:tc>
        <w:tc>
          <w:tcPr>
            <w:tcW w:type="dxa" w:w="525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每种主要招式对应一个提示音，三章危险强度逐渐提高</w:t>
            </w:r>
          </w:p>
        </w:tc>
        <w:tc>
          <w:tcPr>
            <w:tcW w:type="dxa" w:w="324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预警音优先级高于友方武器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音乐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回收站1首，章节战斗3首，Boss层3组可叠加段落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规划时降低节拍与音量，Boss阶段变化平滑过渡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首版先完成约24条关键音效与2首循环音乐，优先覆盖识别和反馈。手机首次用户交互后启动音频；切后台暂停。所有音效和音乐提供独立滑块，静音不影响危险辨认。</w:t>
      </w:r>
    </w:p>
    <w:p>
      <w:pPr>
        <w:pStyle w:val="Heading1"/>
        <w:pageBreakBefore/>
      </w:pPr>
      <w:r>
        <w:t>16 技术实现 存档与内容数据</w:t>
      </w:r>
    </w:p>
    <w:p>
      <w:r>
        <w:t>建议沿用TypeScript与Canvas 2D实现，输入、规则、渲染和存档分层。此处是工程约束，不代表本次已实现游戏。模块定义、敌人参数、Boss动作和商店池使用稳定ID，由数据驱动；本稿附带balance-v0.1.json作为初始配置参考。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440"/>
        <w:gridCol w:w="8496"/>
      </w:tblGrid>
      <w:tr>
        <w:trPr>
          <w:cantSplit/>
          <w:tblHeader/>
        </w:trPr>
        <w:tc>
          <w:tcPr>
            <w:tcW w:type="dxa" w:w="1440"/>
            <w:vAlign w:val="center"/>
            <w:shd w:fill="2E4555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系统</w:t>
            </w:r>
          </w:p>
        </w:tc>
        <w:tc>
          <w:tcPr>
            <w:tcW w:type="dxa" w:w="8496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设计要求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规则层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固定60次每秒更新；碰撞、状态、伤害与掉落可脱离渲染运行；同tick按稳定实体ID排序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渲染层</w:t>
            </w:r>
          </w:p>
        </w:tc>
        <w:tc>
          <w:tcPr>
            <w:tcW w:type="dxa" w:w="849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桌面目标60帧，低端手机可30帧显示；逻辑速度不跟着帧率变化；粒子过多先降装饰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性能预算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普通敌人硬上限70、无人机6、友方弹丸建议160、装饰粒子240；超出优先合并视觉而非吞掉伤害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随机</w:t>
            </w:r>
          </w:p>
        </w:tc>
        <w:tc>
          <w:tcPr>
            <w:tcW w:type="dxa" w:w="849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地图、商店、事件、战斗各有独立种子流；相同规则版本与输入可复现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存档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使用IndexedDB；保存版本、种子状态、机体、模块、坐标、连接、金钱、协议、计时器和已结算标志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保存时点</w:t>
            </w:r>
          </w:p>
        </w:tc>
        <w:tc>
          <w:tcPr>
            <w:tcW w:type="dxa" w:w="849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交易与节点切换立即保存；战斗每5秒快照；切后台先暂停再尽力保存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恢复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优先从最近快照恢复全部实体、弹丸与状态；保存失败时明确提示，继续当前局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6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部署</w:t>
            </w:r>
          </w:p>
        </w:tc>
        <w:tc>
          <w:tcPr>
            <w:tcW w:type="dxa" w:w="8496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静态资源同源；首屏压缩资源目标≤8MB，其余章节按需加载；离线模式作为后续功能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设备突然关闭可能损失最近5秒战斗。旧版本存档只在存在明确迁移规则时自动迁移；无法迁移时保留图鉴与解锁，并解释本局不能继续。普通本地模式以方便玩家为主；未来公共排行独立验证种子、规则版本和操作轨迹，不直接信任本地成绩。</w:t>
      </w:r>
    </w:p>
    <w:p>
      <w:pPr>
        <w:pStyle w:val="Heading2"/>
      </w:pPr>
      <w:r>
        <w:t>必须覆盖的规则边界</w:t>
      </w:r>
    </w:p>
    <w:p>
      <w:r>
        <w:t>销毁目标后到达的弹丸、同一帧多次击杀、破盾溢出、保险与死亡先后、暂停期间冷却、移除电池后超载、背包旋转后连接失效、重复结算、共享Boss多碰撞体、状态跨阶段和分裂子体掉落都需要专门验证。使用组合场景测试，避免只检查单个加减法。</w:t>
      </w:r>
    </w:p>
    <w:p>
      <w:pPr>
        <w:pStyle w:val="Heading2"/>
      </w:pPr>
      <w:r>
        <w:t>数据字段建议</w:t>
      </w:r>
    </w:p>
    <w:p>
      <w:r>
        <w:t>模块字段包括id、类别、稀有度、形状、标签、电力、价格、基础攻击、目标规则、三档效果与图标。运行时实例保存唯一实例ID、等级、坐标、旋转、连接目标、内部冷却和计数器。Boss动作保存预警形状、持续时间、锁定规则、伤害节拍、后摇和阶段入口。</w:t>
      </w:r>
    </w:p>
    <w:p>
      <w:r>
        <w:t>碰撞与攻击数值不得从动画帧数隐式推导。升级、出售、奖励选择与换装写成原子事务，保存状态使用事务后的唯一版本号，防止页面恢复造成重复扣费或重复领奖。</w:t>
      </w:r>
    </w:p>
    <w:p>
      <w:pPr>
        <w:pStyle w:val="Heading1"/>
        <w:pageBreakBefore/>
      </w:pPr>
      <w:r>
        <w:t>17 制作范围与试玩验收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84"/>
        <w:gridCol w:w="4320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320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交付内容</w:t>
            </w:r>
          </w:p>
        </w:tc>
        <w:tc>
          <w:tcPr>
            <w:tcW w:type="dxa" w:w="4032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进入下一阶段的依据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机制原型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1机体，4武器，4支持，2功能，3波普通战，压路王；可拼装与结算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新玩家能理解相邻连接；更换支持能改变战斗策略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首个可玩验证版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2机体、24模块、3流派、6敌人；2章8场；压路王与熔炉蟹；商店、存档、基础音画</w:t>
            </w:r>
          </w:p>
        </w:tc>
        <w:tc>
          <w:tcPr>
            <w:tcW w:type="dxa" w:w="403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三条流派都能打通；手机操作不误触；失败后有再次开局意愿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正式内容候选版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4机体、36模块、6流派、12敌人、6Boss；三章12场；协议、事件、图鉴与难度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组合稳定性、完整流程、各机体通关与设备性能达到目标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后续扩展</w:t>
            </w:r>
          </w:p>
        </w:tc>
        <w:tc>
          <w:tcPr>
            <w:tcW w:type="dxa" w:w="4320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每日挑战、外观、更多场地与公共排行服务</w:t>
            </w:r>
          </w:p>
        </w:tc>
        <w:tc>
          <w:tcPr>
            <w:tcW w:type="dxa" w:w="4032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建立在实际复玩数据与用户需求上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首版24件模块由8武器、8支持、8功能组成，清单保存在数据文件的demo_module_ids。三条首测流派为潮湿电链、燃油持续伤害、实弹齐射；首版燃油流没有导弹与爆破引信，用霰弹补伤害。首版机体为拾荒者和堡垒，敌人采用E01至E06。</w:t>
      </w:r>
    </w:p>
    <w:p>
      <w:r>
        <w:t>首版为两章8场，战斗目标总计390秒，加7次20秒休整与开结算45秒，约9.6分钟。首版第二章Boss即为终点，不继续授予只服务第三章的角格、电力或III级升级。正式版才使用第2章所列完整奖励。</w:t>
      </w:r>
    </w:p>
    <w:p>
      <w:pPr>
        <w:pStyle w:val="Heading2"/>
        <w:pageBreakBefore/>
      </w:pPr>
      <w:r>
        <w:t>验证指标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8208"/>
            <w:vAlign w:val="center"/>
            <w:shd w:fill="2E4555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首轮目标或观察方法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是否理解拼装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至少12名首次试玩者；80%在首次休整能独立完成有效连接；记录卡住原因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是否形成构筑</w:t>
            </w:r>
          </w:p>
        </w:tc>
        <w:tc>
          <w:tcPr>
            <w:tcW w:type="dxa" w:w="82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第二章前大多数玩家能说出自己的主要组合与一件想找的组件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是否愿意重玩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记录首局结束后是否主动再开；首轮目标60%，只是方向性门槛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时长是否合适</w:t>
            </w:r>
          </w:p>
        </w:tc>
        <w:tc>
          <w:tcPr>
            <w:tcW w:type="dxa" w:w="82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熟悉玩家完整正式局中位数13至18分钟；把阅读与战斗时间分开统计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难度是否合理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普通难度新玩家前三次尝试胜率目标30%至50%，熟悉玩家60%至75%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是否存在必选件</w:t>
            </w:r>
          </w:p>
        </w:tc>
        <w:tc>
          <w:tcPr>
            <w:tcW w:type="dxa" w:w="82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观察购买率与胜率，结合出现率、机体和玩家经验；高胜率相关不能直接当作因果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流派是否可用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每条流派至少测试10个不同种子；之后扩大样本比较同技能水平下的表现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Boss是否公平</w:t>
            </w:r>
          </w:p>
        </w:tc>
        <w:tc>
          <w:tcPr>
            <w:tcW w:type="dxa" w:w="8208"/>
            <w:vAlign w:val="center"/>
            <w:shd w:fill="F2F5F6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逐招基础移速规避；确认没有预警叠加后无解的区域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t>上述百分比是拟定验收目标，本次没有真实玩家数据。12人测试用于发现理解障碍，不能证明留存或商业表现。正式平衡比较要分层记录操作水平、随机种子、平台和规则版本，再增加样本量。</w:t>
      </w:r>
    </w:p>
    <w:p>
      <w:pPr>
        <w:pStyle w:val="Heading2"/>
      </w:pPr>
      <w:r>
        <w:t>优先调参顺序</w:t>
      </w:r>
    </w:p>
    <w:p>
      <w:r>
        <w:t>先修正看不清、躲不开和操作误触，再调敌人密度与Boss节奏，然后调模块强弱，最后调整价格与掉率。若一条流派过强，先检查是否存在重复触发和错误倍率；确认规则正确后再降低收益。每次改动保留种子与规则版本，回放同一组样例。</w:t>
      </w:r>
    </w:p>
    <w:p>
      <w:r>
        <w:t>首版暂缓多人对战、装备随机词缀、实时背包改装、动态热量、复杂制造树、公共排行和付费系统。若后续需要商业化，先验证完整单局和重玩意愿，再独立设计不改变基础平衡的外观或内容购买方案。</w:t>
      </w:r>
    </w:p>
    <w:p>
      <w:pPr>
        <w:pStyle w:val="Heading1"/>
        <w:pageBreakBefore/>
      </w:pPr>
      <w:r>
        <w:t>18 校验结果与参考来源</w:t>
      </w:r>
    </w:p>
    <w:p>
      <w:r>
        <w:t>本次静态检查通过：36个模块ID唯一；首版清单恰好24件且三类各8件；12场战斗包含9普通与3Boss；每章2个Boss候选；六条终局配置均满足占格、旋转、邻接、兼容标签、每武器最多两个支持、同名上限和电力限制。</w:t>
      </w:r>
    </w:p>
    <w:p>
      <w:r>
        <w:t>六条参考配置的标准采购与升级费用为430至519碎片，小于按70%击杀奖励估计的702可用碎片。它们仍需要在真实商店供应、转型成本和不同玩家命中率下验证。价格可负担、格子可放下，并不等于已经证明有趣或平衡。</w:t>
      </w:r>
    </w:p>
    <w:p>
      <w:r>
        <w:t>Boss估计击杀时间为43.21、61.33、74.81秒；正式局总目标时间14.92分钟。没有进行可玩原型、帧率、真实设备、实际通关率或留存实验。所有这些数据仍属于下一阶段工作。</w:t>
      </w:r>
    </w:p>
    <w:p>
      <w:pPr>
        <w:pStyle w:val="Heading2"/>
      </w:pPr>
      <w:r>
        <w:t>随稿文件</w:t>
      </w:r>
    </w:p>
    <w:p>
      <w:r>
        <w:t>balance-v0.1.json保存模块、波次、Boss、参考流派和校验结果；source/design_data.py与source/chapters.py保存可修改的设计来源；tools/check_balance.py可重复运行装配与数值检查；tools/build_design.py生成本Word文档。assets/art-direction.png是美术方向图，source/art-prompt.txt保存完整生成提示与工具说明。</w:t>
      </w:r>
    </w:p>
    <w:p>
      <w:pPr>
        <w:pStyle w:val="Heading2"/>
      </w:pPr>
      <w:r>
        <w:t>玩法参考</w:t>
      </w:r>
    </w:p>
    <w:p>
      <w:r>
        <w:t>以下来源用于确认前一轮方案讨论中的参考玩法。本文的具体模块、价格、角色、Boss与流程均为本项目设计提案，不是这些游戏的原始参数。查阅日期为2026年10月26日。</w:t>
      </w:r>
    </w:p>
    <w:p>
      <w:r>
        <w:t>Backpack Battles 官方商店页。物品形状、摆放与构筑的玩法参考。</w:t>
      </w:r>
    </w:p>
    <w:p>
      <w:hyperlink r:id="rId13">
        <w:r>
          <w:rPr>
            <w:color w:val="1C5268"/>
          </w:rPr>
          <w:t>Backpack Battles 官方商店页  https://store.steampowered.com/app/2427700/Backpack_Battles/</w:t>
        </w:r>
      </w:hyperlink>
    </w:p>
    <w:p>
      <w:r>
        <w:t>Brotato 官方商店页。自动攻击、短波次与局间商店的节奏参考。</w:t>
      </w:r>
    </w:p>
    <w:p>
      <w:hyperlink r:id="rId14">
        <w:r>
          <w:rPr>
            <w:color w:val="1C5268"/>
          </w:rPr>
          <w:t>Brotato 官方商店页  https://store.steampowered.com/app/1942280/Brotato/</w:t>
        </w:r>
      </w:hyperlink>
    </w:p>
    <w:p>
      <w:r>
        <w:t>Slay the Spire 官方商店页。局内构筑、路线选择和风险奖励的参考。</w:t>
      </w:r>
    </w:p>
    <w:p>
      <w:hyperlink r:id="rId15">
        <w:r>
          <w:rPr>
            <w:color w:val="1C5268"/>
          </w:rPr>
          <w:t>Slay the Spire 官方商店页  https://store.steampowered.com/app/646570/Slay_the_Spire/</w:t>
        </w:r>
      </w:hyperlink>
    </w:p>
    <w:p>
      <w:pPr>
        <w:pStyle w:val="Heading2"/>
      </w:pPr>
      <w:r>
        <w:t>后续需要实测决定的事项</w:t>
      </w:r>
    </w:p>
    <w:p>
      <w:r>
        <w:t>第一，玩家是否愿意在11次休整中持续拼装，还是中后期需要快捷整理。第二，手机长按集火是否容易误触。第三，近战机体是否拥有足够清楚的安全窗口。第四，各流派对单体Boss与群体敌人的差距是否合理。第五，装配空间与电力哪一种限制最容易令人困惑。上述问题应通过原型观察解决，不依靠继续增加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000000"/>
        <w:sz w:val="16"/>
      </w:rPr>
      <w:t xml:space="preserve">设计提案  尚未试玩验证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/>
        <w:color w:val="000000"/>
        <w:sz w:val="17"/>
      </w:rPr>
      <w:t>背包机甲  游戏设计基线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12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cstheme="majorBidi" w:ascii="Arial Unicode MS" w:hAnsi="Arial Unicode MS" w:eastAsia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cstheme="majorBidi" w:ascii="Arial Unicode MS" w:hAnsi="Arial Unicode MS" w:eastAsia="Arial Unicode M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store.steampowered.com/app/2427700/Backpack_Battles/" TargetMode="External"/><Relationship Id="rId14" Type="http://schemas.openxmlformats.org/officeDocument/2006/relationships/hyperlink" Target="https://store.steampowered.com/app/1942280/Brotato/" TargetMode="External"/><Relationship Id="rId15" Type="http://schemas.openxmlformats.org/officeDocument/2006/relationships/hyperlink" Target="https://store.steampowered.com/app/646570/Slay_the_Spi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背包机甲 游戏设计文档</dc:title>
  <dc:subject>流程 数值 流派 Boss 美术与开发范围</dc:subject>
  <dc:creator>Codex</dc:creator>
  <cp:keywords>游戏设计,Roguelite,背包机甲,设计提案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