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CT-1:-  Numerical on job scheduling and banker’s algorithm.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Assumptions taken in a particular job scheduling algorithm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Context switch , </w:t>
      </w:r>
      <w:r w:rsidDel="00000000" w:rsidR="00000000" w:rsidRPr="00000000">
        <w:rPr>
          <w:rtl w:val="0"/>
        </w:rPr>
        <w:t xml:space="preserve">kernel mode vs user mode</w:t>
      </w:r>
      <w:r w:rsidDel="00000000" w:rsidR="00000000" w:rsidRPr="00000000">
        <w:rPr>
          <w:rtl w:val="0"/>
        </w:rPr>
        <w:t xml:space="preserve"> , User-level Thread Mapping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CT-2:-Numerical on disk scheduling algorithm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FIFO / LRU numerical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Disadvantage of best fit algorithm- tor baap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FAT in Linux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can SCAN lead, to starvation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