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B186D8" w14:textId="1C3AA41F" w:rsidR="00E319C4" w:rsidRDefault="00E319C4">
      <w:pPr>
        <w:widowControl/>
        <w:jc w:val="left"/>
      </w:pPr>
      <w:r>
        <w:rPr>
          <w:rFonts w:hint="eastAsia"/>
        </w:rPr>
        <w:t>National</w:t>
      </w:r>
      <w:r>
        <w:t xml:space="preserve"> </w:t>
      </w:r>
      <w:r>
        <w:rPr>
          <w:rFonts w:hint="eastAsia"/>
        </w:rPr>
        <w:t>Science</w:t>
      </w:r>
      <w:r>
        <w:t xml:space="preserve"> </w:t>
      </w:r>
      <w:r>
        <w:rPr>
          <w:rFonts w:hint="eastAsia"/>
        </w:rPr>
        <w:t>Review</w:t>
      </w:r>
      <w:r>
        <w:t xml:space="preserve"> | </w:t>
      </w:r>
      <w:bookmarkStart w:id="0" w:name="_GoBack"/>
      <w:bookmarkEnd w:id="0"/>
      <w:r>
        <w:t>中山大学最新成果：99.9%相似性！突变特征追溯新冠病毒的自然宿主</w:t>
      </w:r>
    </w:p>
    <w:p w14:paraId="515115D1" w14:textId="4560267E" w:rsidR="00E319C4" w:rsidRPr="00E319C4" w:rsidRDefault="00E319C4">
      <w:pPr>
        <w:widowControl/>
        <w:jc w:val="left"/>
      </w:pPr>
      <w:r>
        <w:rPr>
          <w:rFonts w:ascii="Helvetica" w:hAnsi="Helvetica" w:cs="Helvetica"/>
          <w:spacing w:val="15"/>
        </w:rPr>
        <w:br w:type="page"/>
      </w:r>
    </w:p>
    <w:p w14:paraId="7D3DC733" w14:textId="010C5622" w:rsidR="00E319C4" w:rsidRDefault="00E319C4" w:rsidP="00E319C4">
      <w:pPr>
        <w:pStyle w:val="a3"/>
        <w:spacing w:line="480" w:lineRule="atLeast"/>
        <w:ind w:left="120" w:right="120"/>
      </w:pPr>
      <w:r>
        <w:rPr>
          <w:rFonts w:ascii="Helvetica" w:hAnsi="Helvetica" w:cs="Helvetica"/>
          <w:spacing w:val="15"/>
        </w:rPr>
        <w:lastRenderedPageBreak/>
        <w:t>自</w:t>
      </w:r>
      <w:r>
        <w:rPr>
          <w:rFonts w:ascii="Helvetica" w:hAnsi="Helvetica" w:cs="Helvetica"/>
          <w:spacing w:val="15"/>
        </w:rPr>
        <w:t>COVID-19</w:t>
      </w:r>
      <w:r>
        <w:rPr>
          <w:rFonts w:ascii="Helvetica" w:hAnsi="Helvetica" w:cs="Helvetica"/>
          <w:spacing w:val="15"/>
        </w:rPr>
        <w:t>爆发以来</w:t>
      </w:r>
      <w:r>
        <w:rPr>
          <w:rFonts w:ascii="Helvetica" w:hAnsi="Helvetica" w:cs="Helvetica"/>
          <w:spacing w:val="15"/>
        </w:rPr>
        <w:t>SARS-CoV-2</w:t>
      </w:r>
      <w:r>
        <w:rPr>
          <w:rFonts w:ascii="Helvetica" w:hAnsi="Helvetica" w:cs="Helvetica"/>
          <w:spacing w:val="15"/>
        </w:rPr>
        <w:t>的起源一直争论不休，</w:t>
      </w:r>
      <w:r>
        <w:rPr>
          <w:rStyle w:val="a4"/>
          <w:rFonts w:ascii="Helvetica" w:hAnsi="Helvetica" w:cs="Helvetica"/>
          <w:color w:val="FF4C41"/>
          <w:spacing w:val="15"/>
        </w:rPr>
        <w:t>其中一个主要原因是迄今为止发现与</w:t>
      </w:r>
      <w:r>
        <w:rPr>
          <w:rStyle w:val="a4"/>
          <w:rFonts w:ascii="Helvetica" w:hAnsi="Helvetica" w:cs="Helvetica"/>
          <w:color w:val="FF4C41"/>
          <w:spacing w:val="15"/>
        </w:rPr>
        <w:t>SARS-CoV-2</w:t>
      </w:r>
      <w:r>
        <w:rPr>
          <w:rStyle w:val="a4"/>
          <w:rFonts w:ascii="Helvetica" w:hAnsi="Helvetica" w:cs="Helvetica"/>
          <w:color w:val="FF4C41"/>
          <w:spacing w:val="15"/>
        </w:rPr>
        <w:t>最接近的近亲</w:t>
      </w:r>
      <w:r>
        <w:rPr>
          <w:rStyle w:val="a4"/>
          <w:rFonts w:ascii="Helvetica" w:hAnsi="Helvetica" w:cs="Helvetica"/>
          <w:color w:val="FF4C41"/>
          <w:spacing w:val="15"/>
        </w:rPr>
        <w:t>RaTG13</w:t>
      </w:r>
      <w:r>
        <w:rPr>
          <w:rFonts w:ascii="Helvetica" w:hAnsi="Helvetica" w:cs="Helvetica"/>
          <w:spacing w:val="15"/>
        </w:rPr>
        <w:t>，与</w:t>
      </w:r>
      <w:r>
        <w:rPr>
          <w:rStyle w:val="a4"/>
          <w:rFonts w:ascii="Helvetica" w:hAnsi="Helvetica" w:cs="Helvetica"/>
          <w:spacing w:val="15"/>
        </w:rPr>
        <w:t>SARS-CoV-2</w:t>
      </w:r>
      <w:r>
        <w:rPr>
          <w:rStyle w:val="a4"/>
          <w:rFonts w:ascii="Helvetica" w:hAnsi="Helvetica" w:cs="Helvetica"/>
          <w:spacing w:val="15"/>
        </w:rPr>
        <w:t>只有</w:t>
      </w:r>
      <w:r>
        <w:rPr>
          <w:rStyle w:val="a4"/>
          <w:rFonts w:ascii="Helvetica" w:hAnsi="Helvetica" w:cs="Helvetica"/>
          <w:spacing w:val="15"/>
        </w:rPr>
        <w:t>96.1%</w:t>
      </w:r>
      <w:r>
        <w:rPr>
          <w:rStyle w:val="a4"/>
          <w:rFonts w:ascii="Helvetica" w:hAnsi="Helvetica" w:cs="Helvetica"/>
          <w:spacing w:val="15"/>
        </w:rPr>
        <w:t>的核苷酸相似性</w:t>
      </w:r>
      <w:r>
        <w:rPr>
          <w:rFonts w:ascii="Helvetica" w:hAnsi="Helvetica" w:cs="Helvetica"/>
          <w:spacing w:val="15"/>
        </w:rPr>
        <w:t>。而本世纪爆发的前两次冠状病毒（</w:t>
      </w:r>
      <w:r>
        <w:rPr>
          <w:rFonts w:ascii="Helvetica" w:hAnsi="Helvetica" w:cs="Helvetica"/>
          <w:spacing w:val="15"/>
        </w:rPr>
        <w:t>2003</w:t>
      </w:r>
      <w:r>
        <w:rPr>
          <w:rFonts w:ascii="Helvetica" w:hAnsi="Helvetica" w:cs="Helvetica"/>
          <w:spacing w:val="15"/>
        </w:rPr>
        <w:t>年的</w:t>
      </w:r>
      <w:r>
        <w:rPr>
          <w:rFonts w:ascii="Helvetica" w:hAnsi="Helvetica" w:cs="Helvetica"/>
          <w:spacing w:val="15"/>
        </w:rPr>
        <w:t>SARS</w:t>
      </w:r>
      <w:r>
        <w:rPr>
          <w:rFonts w:ascii="Helvetica" w:hAnsi="Helvetica" w:cs="Helvetica"/>
          <w:spacing w:val="15"/>
        </w:rPr>
        <w:t>和</w:t>
      </w:r>
      <w:r>
        <w:rPr>
          <w:rFonts w:ascii="Helvetica" w:hAnsi="Helvetica" w:cs="Helvetica"/>
          <w:spacing w:val="15"/>
        </w:rPr>
        <w:t>2012</w:t>
      </w:r>
      <w:r>
        <w:rPr>
          <w:rFonts w:ascii="Helvetica" w:hAnsi="Helvetica" w:cs="Helvetica"/>
          <w:spacing w:val="15"/>
        </w:rPr>
        <w:t>年的</w:t>
      </w:r>
      <w:r>
        <w:rPr>
          <w:rFonts w:ascii="Helvetica" w:hAnsi="Helvetica" w:cs="Helvetica"/>
          <w:spacing w:val="15"/>
        </w:rPr>
        <w:t>MERS</w:t>
      </w:r>
      <w:r>
        <w:rPr>
          <w:rFonts w:ascii="Helvetica" w:hAnsi="Helvetica" w:cs="Helvetica"/>
          <w:spacing w:val="15"/>
        </w:rPr>
        <w:t>），均在野生动物中发现了一种与致病病毒具有</w:t>
      </w:r>
      <w:r>
        <w:rPr>
          <w:rFonts w:ascii="Helvetica" w:hAnsi="Helvetica" w:cs="Helvetica"/>
          <w:spacing w:val="15"/>
        </w:rPr>
        <w:t>99%</w:t>
      </w:r>
      <w:r>
        <w:rPr>
          <w:rFonts w:ascii="Helvetica" w:hAnsi="Helvetica" w:cs="Helvetica"/>
          <w:spacing w:val="15"/>
        </w:rPr>
        <w:t>以上核苷酸相似性的密切相关病毒。</w:t>
      </w:r>
      <w:r>
        <w:rPr>
          <w:rStyle w:val="a4"/>
          <w:rFonts w:ascii="Helvetica" w:hAnsi="Helvetica" w:cs="Helvetica"/>
          <w:spacing w:val="15"/>
        </w:rPr>
        <w:t>到底</w:t>
      </w:r>
      <w:r>
        <w:rPr>
          <w:rStyle w:val="a4"/>
          <w:rFonts w:ascii="Helvetica" w:hAnsi="Helvetica" w:cs="Helvetica"/>
          <w:spacing w:val="15"/>
        </w:rPr>
        <w:t>SARS-CoV-2</w:t>
      </w:r>
      <w:r>
        <w:rPr>
          <w:rStyle w:val="a4"/>
          <w:rFonts w:ascii="Helvetica" w:hAnsi="Helvetica" w:cs="Helvetica"/>
          <w:spacing w:val="15"/>
        </w:rPr>
        <w:t>的自然宿主是什么呢？与那些病毒株的亲缘关系更近呢</w:t>
      </w:r>
      <w:r>
        <w:rPr>
          <w:rFonts w:ascii="Helvetica" w:hAnsi="Helvetica" w:cs="Helvetica"/>
          <w:spacing w:val="15"/>
        </w:rPr>
        <w:t>？</w:t>
      </w:r>
    </w:p>
    <w:p w14:paraId="460FF9EB" w14:textId="77777777" w:rsidR="00E319C4" w:rsidRDefault="00E319C4" w:rsidP="00E319C4">
      <w:pPr>
        <w:pStyle w:val="a3"/>
        <w:spacing w:line="480" w:lineRule="atLeast"/>
        <w:ind w:left="120" w:right="120"/>
      </w:pPr>
      <w:r>
        <w:rPr>
          <w:rFonts w:ascii="Helvetica" w:hAnsi="Helvetica" w:cs="Helvetica"/>
          <w:spacing w:val="15"/>
        </w:rPr>
        <w:br/>
      </w:r>
    </w:p>
    <w:p w14:paraId="6DF39917" w14:textId="77777777" w:rsidR="00E319C4" w:rsidRDefault="00E319C4" w:rsidP="00E319C4">
      <w:pPr>
        <w:pStyle w:val="a3"/>
        <w:spacing w:line="480" w:lineRule="atLeast"/>
        <w:ind w:left="120" w:right="120"/>
      </w:pPr>
      <w:r>
        <w:rPr>
          <w:rFonts w:ascii="Helvetica" w:hAnsi="Helvetica" w:cs="Helvetica"/>
          <w:spacing w:val="15"/>
        </w:rPr>
        <w:t>2021</w:t>
      </w:r>
      <w:r>
        <w:rPr>
          <w:rFonts w:ascii="Helvetica" w:hAnsi="Helvetica" w:cs="Helvetica"/>
          <w:spacing w:val="15"/>
        </w:rPr>
        <w:t>年</w:t>
      </w:r>
      <w:r>
        <w:rPr>
          <w:rFonts w:ascii="Helvetica" w:hAnsi="Helvetica" w:cs="Helvetica"/>
          <w:spacing w:val="15"/>
        </w:rPr>
        <w:t>12</w:t>
      </w:r>
      <w:r>
        <w:rPr>
          <w:rFonts w:ascii="Helvetica" w:hAnsi="Helvetica" w:cs="Helvetica"/>
          <w:spacing w:val="15"/>
        </w:rPr>
        <w:t>月</w:t>
      </w:r>
      <w:r>
        <w:rPr>
          <w:rFonts w:ascii="Helvetica" w:hAnsi="Helvetica" w:cs="Helvetica"/>
          <w:spacing w:val="15"/>
        </w:rPr>
        <w:t>4</w:t>
      </w:r>
      <w:r>
        <w:rPr>
          <w:rFonts w:ascii="Helvetica" w:hAnsi="Helvetica" w:cs="Helvetica"/>
          <w:spacing w:val="15"/>
        </w:rPr>
        <w:t>日，一篇题为</w:t>
      </w:r>
      <w:r>
        <w:rPr>
          <w:rFonts w:ascii="Helvetica" w:hAnsi="Helvetica" w:cs="Helvetica"/>
          <w:spacing w:val="15"/>
        </w:rPr>
        <w:t>Mutation signatures inform the natural host of SARS-CoV-2</w:t>
      </w:r>
      <w:r>
        <w:rPr>
          <w:rFonts w:ascii="Helvetica" w:hAnsi="Helvetica" w:cs="Helvetica"/>
          <w:spacing w:val="15"/>
        </w:rPr>
        <w:t>的文章发表在</w:t>
      </w:r>
      <w:r>
        <w:rPr>
          <w:rFonts w:ascii="Helvetica" w:hAnsi="Helvetica" w:cs="Helvetica"/>
          <w:spacing w:val="15"/>
        </w:rPr>
        <w:t>National Science Review</w:t>
      </w:r>
      <w:r>
        <w:rPr>
          <w:rFonts w:ascii="Helvetica" w:hAnsi="Helvetica" w:cs="Helvetica"/>
          <w:spacing w:val="15"/>
        </w:rPr>
        <w:t>上。在这篇文章中，来自中山大学</w:t>
      </w:r>
      <w:proofErr w:type="gramStart"/>
      <w:r>
        <w:rPr>
          <w:rFonts w:ascii="Helvetica" w:hAnsi="Helvetica" w:cs="Helvetica"/>
          <w:spacing w:val="15"/>
        </w:rPr>
        <w:t>贺雄雷</w:t>
      </w:r>
      <w:proofErr w:type="gramEnd"/>
      <w:r>
        <w:rPr>
          <w:rFonts w:ascii="Helvetica" w:hAnsi="Helvetica" w:cs="Helvetica"/>
          <w:spacing w:val="15"/>
        </w:rPr>
        <w:t>课题组通过对冠状病毒突变特征的分析发现，</w:t>
      </w:r>
      <w:r>
        <w:rPr>
          <w:rStyle w:val="a4"/>
          <w:rFonts w:ascii="Helvetica" w:hAnsi="Helvetica" w:cs="Helvetica"/>
          <w:color w:val="FF4C41"/>
          <w:spacing w:val="15"/>
        </w:rPr>
        <w:t>SARS-CoV-2</w:t>
      </w:r>
      <w:r>
        <w:rPr>
          <w:rStyle w:val="a4"/>
          <w:rFonts w:ascii="Helvetica" w:hAnsi="Helvetica" w:cs="Helvetica"/>
          <w:color w:val="FF4C41"/>
          <w:spacing w:val="15"/>
        </w:rPr>
        <w:t>的突变谱与</w:t>
      </w:r>
      <w:r>
        <w:rPr>
          <w:rStyle w:val="a4"/>
          <w:rFonts w:ascii="Helvetica" w:hAnsi="Helvetica" w:cs="Helvetica"/>
          <w:color w:val="FF4C41"/>
          <w:spacing w:val="15"/>
        </w:rPr>
        <w:t>RaTG13</w:t>
      </w:r>
      <w:r>
        <w:rPr>
          <w:rStyle w:val="a4"/>
          <w:rFonts w:ascii="Helvetica" w:hAnsi="Helvetica" w:cs="Helvetica"/>
          <w:color w:val="FF4C41"/>
          <w:spacing w:val="15"/>
        </w:rPr>
        <w:t>的突变谱相同具有</w:t>
      </w:r>
      <w:r>
        <w:rPr>
          <w:rStyle w:val="a4"/>
          <w:rFonts w:ascii="Helvetica" w:hAnsi="Helvetica" w:cs="Helvetica"/>
          <w:color w:val="FF4C41"/>
          <w:spacing w:val="15"/>
        </w:rPr>
        <w:t>99.9%</w:t>
      </w:r>
      <w:r>
        <w:rPr>
          <w:rStyle w:val="a4"/>
          <w:rFonts w:ascii="Helvetica" w:hAnsi="Helvetica" w:cs="Helvetica"/>
          <w:color w:val="FF4C41"/>
          <w:spacing w:val="15"/>
        </w:rPr>
        <w:t>相似性</w:t>
      </w:r>
      <w:r>
        <w:rPr>
          <w:rFonts w:ascii="Helvetica" w:hAnsi="Helvetica" w:cs="Helvetica"/>
          <w:spacing w:val="15"/>
        </w:rPr>
        <w:t>，而另一种</w:t>
      </w:r>
      <w:r>
        <w:rPr>
          <w:rStyle w:val="a4"/>
          <w:rFonts w:ascii="Helvetica" w:hAnsi="Helvetica" w:cs="Helvetica"/>
          <w:spacing w:val="15"/>
        </w:rPr>
        <w:t>菊头</w:t>
      </w:r>
      <w:proofErr w:type="gramStart"/>
      <w:r>
        <w:rPr>
          <w:rStyle w:val="a4"/>
          <w:rFonts w:ascii="Helvetica" w:hAnsi="Helvetica" w:cs="Helvetica"/>
          <w:spacing w:val="15"/>
        </w:rPr>
        <w:t>蝠</w:t>
      </w:r>
      <w:proofErr w:type="gramEnd"/>
      <w:r>
        <w:rPr>
          <w:rStyle w:val="a4"/>
          <w:rFonts w:ascii="Helvetica" w:hAnsi="Helvetica" w:cs="Helvetica"/>
          <w:spacing w:val="15"/>
        </w:rPr>
        <w:t>中发现的冠状病毒</w:t>
      </w:r>
      <w:r>
        <w:rPr>
          <w:rStyle w:val="a4"/>
          <w:rFonts w:ascii="Helvetica" w:hAnsi="Helvetica" w:cs="Helvetica"/>
          <w:spacing w:val="15"/>
        </w:rPr>
        <w:t>RshSTT182</w:t>
      </w:r>
      <w:r>
        <w:rPr>
          <w:rStyle w:val="a4"/>
          <w:rFonts w:ascii="Helvetica" w:hAnsi="Helvetica" w:cs="Helvetica"/>
          <w:spacing w:val="15"/>
        </w:rPr>
        <w:t>与</w:t>
      </w:r>
      <w:r>
        <w:rPr>
          <w:rStyle w:val="a4"/>
          <w:rFonts w:ascii="Helvetica" w:hAnsi="Helvetica" w:cs="Helvetica"/>
          <w:spacing w:val="15"/>
        </w:rPr>
        <w:t>SARS-CoV-2</w:t>
      </w:r>
      <w:r>
        <w:rPr>
          <w:rStyle w:val="a4"/>
          <w:rFonts w:ascii="Helvetica" w:hAnsi="Helvetica" w:cs="Helvetica"/>
          <w:spacing w:val="15"/>
        </w:rPr>
        <w:t>有约</w:t>
      </w:r>
      <w:r>
        <w:rPr>
          <w:rStyle w:val="a4"/>
          <w:rFonts w:ascii="Helvetica" w:hAnsi="Helvetica" w:cs="Helvetica"/>
          <w:spacing w:val="15"/>
        </w:rPr>
        <w:t>93%</w:t>
      </w:r>
      <w:r>
        <w:rPr>
          <w:rStyle w:val="a4"/>
          <w:rFonts w:ascii="Helvetica" w:hAnsi="Helvetica" w:cs="Helvetica"/>
          <w:spacing w:val="15"/>
        </w:rPr>
        <w:t>的相似性</w:t>
      </w:r>
      <w:r>
        <w:rPr>
          <w:rFonts w:ascii="Helvetica" w:hAnsi="Helvetica" w:cs="Helvetica"/>
          <w:spacing w:val="15"/>
        </w:rPr>
        <w:t>。这表明</w:t>
      </w:r>
      <w:r>
        <w:rPr>
          <w:rStyle w:val="a4"/>
          <w:rFonts w:ascii="Helvetica" w:hAnsi="Helvetica" w:cs="Helvetica"/>
          <w:spacing w:val="15"/>
        </w:rPr>
        <w:t>SARS-CoV-2</w:t>
      </w:r>
      <w:r>
        <w:rPr>
          <w:rStyle w:val="a4"/>
          <w:rFonts w:ascii="Helvetica" w:hAnsi="Helvetica" w:cs="Helvetica"/>
          <w:spacing w:val="15"/>
        </w:rPr>
        <w:t>在爆发前与</w:t>
      </w:r>
      <w:r>
        <w:rPr>
          <w:rStyle w:val="a4"/>
          <w:rFonts w:ascii="Helvetica" w:hAnsi="Helvetica" w:cs="Helvetica"/>
          <w:spacing w:val="15"/>
        </w:rPr>
        <w:t>RaTG13</w:t>
      </w:r>
      <w:r>
        <w:rPr>
          <w:rStyle w:val="a4"/>
          <w:rFonts w:ascii="Helvetica" w:hAnsi="Helvetica" w:cs="Helvetica"/>
          <w:spacing w:val="15"/>
        </w:rPr>
        <w:t>和</w:t>
      </w:r>
      <w:r>
        <w:rPr>
          <w:rStyle w:val="a4"/>
          <w:rFonts w:ascii="Helvetica" w:hAnsi="Helvetica" w:cs="Helvetica"/>
          <w:spacing w:val="15"/>
        </w:rPr>
        <w:t>RshSTT182</w:t>
      </w:r>
      <w:r>
        <w:rPr>
          <w:rStyle w:val="a4"/>
          <w:rFonts w:ascii="Helvetica" w:hAnsi="Helvetica" w:cs="Helvetica"/>
          <w:spacing w:val="15"/>
        </w:rPr>
        <w:t>几乎存在与相同的宿主环境中</w:t>
      </w:r>
      <w:r>
        <w:rPr>
          <w:rFonts w:ascii="Helvetica" w:hAnsi="Helvetica" w:cs="Helvetica"/>
          <w:spacing w:val="15"/>
        </w:rPr>
        <w:t>。</w:t>
      </w:r>
    </w:p>
    <w:p w14:paraId="3544F6B3" w14:textId="77777777" w:rsidR="00E319C4" w:rsidRDefault="00E319C4" w:rsidP="00E319C4">
      <w:pPr>
        <w:pStyle w:val="a3"/>
        <w:spacing w:line="480" w:lineRule="atLeast"/>
        <w:ind w:left="120" w:right="120"/>
      </w:pPr>
      <w:r>
        <w:rPr>
          <w:rFonts w:ascii="Helvetica" w:hAnsi="Helvetica" w:cs="Helvetica"/>
          <w:spacing w:val="15"/>
        </w:rPr>
        <w:br/>
      </w:r>
    </w:p>
    <w:p w14:paraId="31B907DF" w14:textId="59E9FFEF" w:rsidR="00E319C4" w:rsidRDefault="00E319C4" w:rsidP="00E319C4">
      <w:pPr>
        <w:pStyle w:val="a3"/>
        <w:spacing w:line="480" w:lineRule="atLeast"/>
        <w:ind w:left="120" w:right="120"/>
        <w:jc w:val="center"/>
      </w:pPr>
      <w:r>
        <w:rPr>
          <w:noProof/>
        </w:rPr>
        <w:drawing>
          <wp:inline distT="0" distB="0" distL="0" distR="0" wp14:anchorId="20AF2FFA" wp14:editId="50EE1D61">
            <wp:extent cx="7002145" cy="2184400"/>
            <wp:effectExtent l="0" t="0" r="8255" b="6350"/>
            <wp:docPr id="3" name="图片 3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图片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2145" cy="218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FBD7F" w14:textId="77777777" w:rsidR="00E319C4" w:rsidRDefault="00E319C4" w:rsidP="00E319C4">
      <w:pPr>
        <w:pStyle w:val="a3"/>
        <w:spacing w:line="480" w:lineRule="atLeast"/>
        <w:ind w:left="120" w:right="120"/>
        <w:jc w:val="center"/>
      </w:pPr>
      <w:r>
        <w:rPr>
          <w:rFonts w:ascii="Helvetica" w:hAnsi="Helvetica" w:cs="Helvetica"/>
          <w:color w:val="888888"/>
          <w:spacing w:val="15"/>
          <w:sz w:val="21"/>
          <w:szCs w:val="21"/>
        </w:rPr>
        <w:lastRenderedPageBreak/>
        <w:t>图片来源：</w:t>
      </w:r>
      <w:r>
        <w:rPr>
          <w:rStyle w:val="a5"/>
          <w:rFonts w:ascii="Helvetica" w:hAnsi="Helvetica" w:cs="Helvetica"/>
          <w:color w:val="888888"/>
          <w:spacing w:val="15"/>
          <w:sz w:val="21"/>
          <w:szCs w:val="21"/>
        </w:rPr>
        <w:t>National Science Review</w:t>
      </w:r>
    </w:p>
    <w:p w14:paraId="33C56F8E" w14:textId="77777777" w:rsidR="00E319C4" w:rsidRDefault="00E319C4" w:rsidP="00E319C4">
      <w:pPr>
        <w:pStyle w:val="a3"/>
        <w:spacing w:line="480" w:lineRule="atLeast"/>
        <w:ind w:left="120" w:right="120"/>
      </w:pPr>
      <w:r>
        <w:rPr>
          <w:rFonts w:ascii="Helvetica" w:hAnsi="Helvetica" w:cs="Helvetica"/>
          <w:i/>
          <w:iCs/>
          <w:spacing w:val="15"/>
        </w:rPr>
        <w:br/>
      </w:r>
    </w:p>
    <w:p w14:paraId="385559D4" w14:textId="77777777" w:rsidR="00E319C4" w:rsidRDefault="00E319C4" w:rsidP="00E319C4">
      <w:pPr>
        <w:pStyle w:val="a3"/>
        <w:spacing w:line="480" w:lineRule="atLeast"/>
        <w:ind w:left="120" w:right="120"/>
      </w:pPr>
      <w:r>
        <w:rPr>
          <w:rFonts w:ascii="Helvetica" w:hAnsi="Helvetica" w:cs="Helvetica"/>
          <w:spacing w:val="15"/>
        </w:rPr>
        <w:t>研究者在分析中选择了</w:t>
      </w:r>
      <w:r>
        <w:rPr>
          <w:rFonts w:ascii="Helvetica" w:hAnsi="Helvetica" w:cs="Helvetica"/>
          <w:spacing w:val="15"/>
        </w:rPr>
        <w:t>SARS-CoV-2</w:t>
      </w:r>
      <w:r>
        <w:rPr>
          <w:rFonts w:ascii="Helvetica" w:hAnsi="Helvetica" w:cs="Helvetica"/>
          <w:spacing w:val="15"/>
        </w:rPr>
        <w:t>和六种相关病毒。选择这六种相关病毒是因为它们在进化上足够接近，可以进行可靠的突变推断，同时至少有三种不同的宿主，包括蝙蝠、穿山甲和人类参与其中，突出了这种病毒谱系的复杂宿主历史。同时研究者构建了两个独立的系统发育树，分支</w:t>
      </w:r>
      <w:r>
        <w:rPr>
          <w:rFonts w:ascii="Helvetica" w:hAnsi="Helvetica" w:cs="Helvetica"/>
          <w:spacing w:val="15"/>
        </w:rPr>
        <w:t>X</w:t>
      </w:r>
      <w:r>
        <w:rPr>
          <w:rFonts w:ascii="Helvetica" w:hAnsi="Helvetica" w:cs="Helvetica"/>
          <w:spacing w:val="15"/>
        </w:rPr>
        <w:t>代表</w:t>
      </w:r>
      <w:r>
        <w:rPr>
          <w:rFonts w:ascii="Helvetica" w:hAnsi="Helvetica" w:cs="Helvetica"/>
          <w:spacing w:val="15"/>
        </w:rPr>
        <w:t>SARS-Cov-2</w:t>
      </w:r>
      <w:r>
        <w:rPr>
          <w:rFonts w:ascii="Helvetica" w:hAnsi="Helvetica" w:cs="Helvetica"/>
          <w:spacing w:val="15"/>
        </w:rPr>
        <w:t>爆发前的历史，</w:t>
      </w:r>
      <w:r>
        <w:rPr>
          <w:rFonts w:ascii="Helvetica" w:hAnsi="Helvetica" w:cs="Helvetica"/>
          <w:spacing w:val="15"/>
        </w:rPr>
        <w:t>B1</w:t>
      </w:r>
      <w:r>
        <w:rPr>
          <w:rFonts w:ascii="Helvetica" w:hAnsi="Helvetica" w:cs="Helvetica"/>
          <w:spacing w:val="15"/>
        </w:rPr>
        <w:t>代表</w:t>
      </w:r>
      <w:r>
        <w:rPr>
          <w:rFonts w:ascii="Helvetica" w:hAnsi="Helvetica" w:cs="Helvetica"/>
          <w:spacing w:val="15"/>
        </w:rPr>
        <w:t>RaTG13</w:t>
      </w:r>
      <w:r>
        <w:rPr>
          <w:rFonts w:ascii="Helvetica" w:hAnsi="Helvetica" w:cs="Helvetica"/>
          <w:spacing w:val="15"/>
        </w:rPr>
        <w:t>从</w:t>
      </w:r>
      <w:r>
        <w:rPr>
          <w:rFonts w:ascii="Helvetica" w:hAnsi="Helvetica" w:cs="Helvetica"/>
          <w:spacing w:val="15"/>
        </w:rPr>
        <w:t>SARS-Cov-2</w:t>
      </w:r>
      <w:r>
        <w:rPr>
          <w:rFonts w:ascii="Helvetica" w:hAnsi="Helvetica" w:cs="Helvetica"/>
          <w:spacing w:val="15"/>
        </w:rPr>
        <w:t>分裂后的历史，这两个系统发育树都存在。</w:t>
      </w:r>
    </w:p>
    <w:p w14:paraId="3D63D92E" w14:textId="77777777" w:rsidR="00E319C4" w:rsidRDefault="00E319C4" w:rsidP="00E319C4">
      <w:pPr>
        <w:pStyle w:val="a3"/>
        <w:spacing w:line="480" w:lineRule="atLeast"/>
        <w:ind w:left="120" w:right="120"/>
      </w:pPr>
      <w:r>
        <w:rPr>
          <w:rFonts w:ascii="Helvetica" w:hAnsi="Helvetica" w:cs="Helvetica"/>
          <w:spacing w:val="15"/>
        </w:rPr>
        <w:br/>
      </w:r>
    </w:p>
    <w:p w14:paraId="3A8F9845" w14:textId="77777777" w:rsidR="00E319C4" w:rsidRDefault="00E319C4" w:rsidP="00E319C4">
      <w:pPr>
        <w:pStyle w:val="a3"/>
        <w:spacing w:line="480" w:lineRule="atLeast"/>
        <w:ind w:left="120" w:right="120"/>
      </w:pPr>
      <w:r>
        <w:rPr>
          <w:rFonts w:ascii="Helvetica" w:hAnsi="Helvetica" w:cs="Helvetica"/>
          <w:spacing w:val="15"/>
        </w:rPr>
        <w:t>为了量化两个突变谱之间的相似性，研究者计算了一个特征分数（</w:t>
      </w:r>
      <w:proofErr w:type="spellStart"/>
      <w:r>
        <w:rPr>
          <w:rFonts w:ascii="Helvetica" w:hAnsi="Helvetica" w:cs="Helvetica"/>
          <w:spacing w:val="15"/>
        </w:rPr>
        <w:t>i</w:t>
      </w:r>
      <w:proofErr w:type="spellEnd"/>
      <w:r>
        <w:rPr>
          <w:rFonts w:ascii="Helvetica" w:hAnsi="Helvetica" w:cs="Helvetica"/>
          <w:spacing w:val="15"/>
        </w:rPr>
        <w:t>-score</w:t>
      </w:r>
      <w:r>
        <w:rPr>
          <w:rFonts w:ascii="Helvetica" w:hAnsi="Helvetica" w:cs="Helvetica"/>
          <w:spacing w:val="15"/>
        </w:rPr>
        <w:t>），它是在两个谱的二维图中由</w:t>
      </w:r>
      <w:r>
        <w:rPr>
          <w:rFonts w:ascii="Helvetica" w:hAnsi="Helvetica" w:cs="Helvetica"/>
          <w:spacing w:val="15"/>
        </w:rPr>
        <w:t xml:space="preserve"> x=y </w:t>
      </w:r>
      <w:r>
        <w:rPr>
          <w:rFonts w:ascii="Helvetica" w:hAnsi="Helvetica" w:cs="Helvetica"/>
          <w:spacing w:val="15"/>
        </w:rPr>
        <w:t>维</w:t>
      </w:r>
      <w:proofErr w:type="gramStart"/>
      <w:r>
        <w:rPr>
          <w:rFonts w:ascii="Helvetica" w:hAnsi="Helvetica" w:cs="Helvetica"/>
          <w:spacing w:val="15"/>
        </w:rPr>
        <w:t>度解释</w:t>
      </w:r>
      <w:proofErr w:type="gramEnd"/>
      <w:r>
        <w:rPr>
          <w:rFonts w:ascii="Helvetica" w:hAnsi="Helvetica" w:cs="Helvetica"/>
          <w:spacing w:val="15"/>
        </w:rPr>
        <w:t>的总速率变化的比例，当</w:t>
      </w:r>
      <w:proofErr w:type="spellStart"/>
      <w:r>
        <w:rPr>
          <w:rStyle w:val="a4"/>
          <w:rFonts w:ascii="Helvetica" w:hAnsi="Helvetica" w:cs="Helvetica"/>
          <w:spacing w:val="15"/>
        </w:rPr>
        <w:t>i</w:t>
      </w:r>
      <w:proofErr w:type="spellEnd"/>
      <w:r>
        <w:rPr>
          <w:rStyle w:val="a4"/>
          <w:rFonts w:ascii="Helvetica" w:hAnsi="Helvetica" w:cs="Helvetica"/>
          <w:spacing w:val="15"/>
        </w:rPr>
        <w:t xml:space="preserve">-score </w:t>
      </w:r>
      <w:r>
        <w:rPr>
          <w:rStyle w:val="a4"/>
          <w:rFonts w:ascii="Helvetica" w:hAnsi="Helvetica" w:cs="Helvetica"/>
          <w:spacing w:val="15"/>
        </w:rPr>
        <w:t>等于</w:t>
      </w:r>
      <w:r>
        <w:rPr>
          <w:rStyle w:val="a4"/>
          <w:rFonts w:ascii="Helvetica" w:hAnsi="Helvetica" w:cs="Helvetica"/>
          <w:spacing w:val="15"/>
        </w:rPr>
        <w:t xml:space="preserve"> 100% </w:t>
      </w:r>
      <w:r>
        <w:rPr>
          <w:rStyle w:val="a4"/>
          <w:rFonts w:ascii="Helvetica" w:hAnsi="Helvetica" w:cs="Helvetica"/>
          <w:spacing w:val="15"/>
        </w:rPr>
        <w:t>意味着两个病毒突变谱</w:t>
      </w:r>
      <w:r>
        <w:rPr>
          <w:rStyle w:val="a4"/>
          <w:rFonts w:ascii="Helvetica" w:hAnsi="Helvetica" w:cs="Helvetica"/>
          <w:spacing w:val="15"/>
        </w:rPr>
        <w:t xml:space="preserve"> 100% </w:t>
      </w:r>
      <w:r>
        <w:rPr>
          <w:rStyle w:val="a4"/>
          <w:rFonts w:ascii="Helvetica" w:hAnsi="Helvetica" w:cs="Helvetica"/>
          <w:spacing w:val="15"/>
        </w:rPr>
        <w:t>相同</w:t>
      </w:r>
      <w:r>
        <w:rPr>
          <w:rFonts w:ascii="Helvetica" w:hAnsi="Helvetica" w:cs="Helvetica"/>
          <w:spacing w:val="15"/>
        </w:rPr>
        <w:t>。</w:t>
      </w:r>
    </w:p>
    <w:p w14:paraId="31D171C0" w14:textId="77777777" w:rsidR="00E319C4" w:rsidRDefault="00E319C4" w:rsidP="00E319C4">
      <w:pPr>
        <w:pStyle w:val="a3"/>
        <w:spacing w:line="480" w:lineRule="atLeast"/>
        <w:ind w:left="120" w:right="120"/>
      </w:pPr>
      <w:r>
        <w:rPr>
          <w:rFonts w:ascii="Helvetica" w:hAnsi="Helvetica" w:cs="Helvetica"/>
          <w:spacing w:val="15"/>
        </w:rPr>
        <w:br/>
      </w:r>
    </w:p>
    <w:p w14:paraId="4B058EB1" w14:textId="4BC387AA" w:rsidR="00E319C4" w:rsidRDefault="00E319C4" w:rsidP="00E319C4">
      <w:pPr>
        <w:pStyle w:val="a3"/>
        <w:spacing w:line="480" w:lineRule="atLeast"/>
        <w:ind w:left="120" w:right="120"/>
        <w:jc w:val="center"/>
      </w:pPr>
      <w:r>
        <w:rPr>
          <w:noProof/>
        </w:rPr>
        <w:lastRenderedPageBreak/>
        <w:drawing>
          <wp:inline distT="0" distB="0" distL="0" distR="0" wp14:anchorId="7BD041A3" wp14:editId="2DE881AD">
            <wp:extent cx="7755255" cy="5334000"/>
            <wp:effectExtent l="0" t="0" r="0" b="0"/>
            <wp:docPr id="2" name="图片 2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图片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5255" cy="53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00221" w14:textId="77777777" w:rsidR="00E319C4" w:rsidRDefault="00E319C4" w:rsidP="00E319C4">
      <w:pPr>
        <w:pStyle w:val="a3"/>
        <w:spacing w:line="480" w:lineRule="atLeast"/>
        <w:ind w:left="120" w:right="120"/>
        <w:jc w:val="center"/>
      </w:pPr>
      <w:r>
        <w:rPr>
          <w:rFonts w:ascii="Helvetica" w:hAnsi="Helvetica" w:cs="Helvetica"/>
          <w:color w:val="888888"/>
          <w:spacing w:val="15"/>
          <w:sz w:val="21"/>
          <w:szCs w:val="21"/>
        </w:rPr>
        <w:t>图片来源：</w:t>
      </w:r>
      <w:r>
        <w:rPr>
          <w:rStyle w:val="a5"/>
          <w:rFonts w:ascii="Helvetica" w:hAnsi="Helvetica" w:cs="Helvetica"/>
          <w:color w:val="888888"/>
          <w:spacing w:val="15"/>
          <w:sz w:val="21"/>
          <w:szCs w:val="21"/>
        </w:rPr>
        <w:t>National Science Review</w:t>
      </w:r>
    </w:p>
    <w:p w14:paraId="459E800F" w14:textId="77777777" w:rsidR="00E319C4" w:rsidRDefault="00E319C4" w:rsidP="00E319C4">
      <w:pPr>
        <w:pStyle w:val="a3"/>
        <w:spacing w:line="480" w:lineRule="atLeast"/>
        <w:ind w:left="120" w:right="120"/>
      </w:pPr>
    </w:p>
    <w:p w14:paraId="6CA391A5" w14:textId="77777777" w:rsidR="00E319C4" w:rsidRDefault="00E319C4" w:rsidP="00E319C4">
      <w:pPr>
        <w:pStyle w:val="a3"/>
        <w:spacing w:line="480" w:lineRule="atLeast"/>
        <w:ind w:left="120" w:right="120"/>
      </w:pPr>
      <w:r>
        <w:rPr>
          <w:rFonts w:ascii="Helvetica" w:hAnsi="Helvetica" w:cs="Helvetica"/>
          <w:spacing w:val="15"/>
        </w:rPr>
        <w:t>研究者在分析中发现三个现象：</w:t>
      </w:r>
      <w:r>
        <w:rPr>
          <w:rFonts w:ascii="微软雅黑" w:eastAsia="微软雅黑" w:hAnsi="微软雅黑" w:cs="微软雅黑" w:hint="eastAsia"/>
          <w:spacing w:val="15"/>
        </w:rPr>
        <w:t>①</w:t>
      </w:r>
      <w:r>
        <w:rPr>
          <w:rFonts w:ascii="Helvetica" w:hAnsi="Helvetica" w:cs="Helvetica"/>
          <w:spacing w:val="15"/>
        </w:rPr>
        <w:t>分支</w:t>
      </w:r>
      <w:r>
        <w:rPr>
          <w:rFonts w:ascii="Helvetica" w:hAnsi="Helvetica" w:cs="Helvetica"/>
          <w:spacing w:val="15"/>
        </w:rPr>
        <w:t>X</w:t>
      </w:r>
      <w:r>
        <w:rPr>
          <w:rFonts w:ascii="Helvetica" w:hAnsi="Helvetica" w:cs="Helvetica"/>
          <w:spacing w:val="15"/>
        </w:rPr>
        <w:t>与</w:t>
      </w:r>
      <w:r>
        <w:rPr>
          <w:rFonts w:ascii="Helvetica" w:hAnsi="Helvetica" w:cs="Helvetica"/>
          <w:spacing w:val="15"/>
        </w:rPr>
        <w:t>B1</w:t>
      </w:r>
      <w:r>
        <w:rPr>
          <w:rFonts w:ascii="Helvetica" w:hAnsi="Helvetica" w:cs="Helvetica"/>
          <w:spacing w:val="15"/>
        </w:rPr>
        <w:t>几乎相同，</w:t>
      </w:r>
      <w:proofErr w:type="spellStart"/>
      <w:r>
        <w:rPr>
          <w:rFonts w:ascii="Helvetica" w:hAnsi="Helvetica" w:cs="Helvetica"/>
          <w:spacing w:val="15"/>
        </w:rPr>
        <w:t>i</w:t>
      </w:r>
      <w:proofErr w:type="spellEnd"/>
      <w:r>
        <w:rPr>
          <w:rFonts w:ascii="Helvetica" w:hAnsi="Helvetica" w:cs="Helvetica"/>
          <w:spacing w:val="15"/>
        </w:rPr>
        <w:t>-score =99.9%</w:t>
      </w:r>
      <w:r>
        <w:rPr>
          <w:rFonts w:ascii="Helvetica" w:hAnsi="Helvetica" w:cs="Helvetica"/>
          <w:spacing w:val="15"/>
        </w:rPr>
        <w:t>。</w:t>
      </w:r>
      <w:r>
        <w:rPr>
          <w:rFonts w:ascii="微软雅黑" w:eastAsia="微软雅黑" w:hAnsi="微软雅黑" w:cs="微软雅黑" w:hint="eastAsia"/>
          <w:spacing w:val="15"/>
        </w:rPr>
        <w:t>②</w:t>
      </w:r>
      <w:r>
        <w:rPr>
          <w:rFonts w:ascii="Helvetica" w:hAnsi="Helvetica" w:cs="Helvetica"/>
          <w:spacing w:val="15"/>
        </w:rPr>
        <w:t>X</w:t>
      </w:r>
      <w:r>
        <w:rPr>
          <w:rFonts w:ascii="Helvetica" w:hAnsi="Helvetica" w:cs="Helvetica"/>
          <w:spacing w:val="15"/>
        </w:rPr>
        <w:t>分支与</w:t>
      </w:r>
      <w:r>
        <w:rPr>
          <w:rFonts w:ascii="Helvetica" w:hAnsi="Helvetica" w:cs="Helvetica"/>
          <w:spacing w:val="15"/>
        </w:rPr>
        <w:t>SARS-CoV-2</w:t>
      </w:r>
      <w:r>
        <w:rPr>
          <w:rFonts w:ascii="Helvetica" w:hAnsi="Helvetica" w:cs="Helvetica"/>
          <w:spacing w:val="15"/>
        </w:rPr>
        <w:t>爆发后的分支（即人类分支）不同，</w:t>
      </w:r>
      <w:proofErr w:type="spellStart"/>
      <w:r>
        <w:rPr>
          <w:rFonts w:ascii="Helvetica" w:hAnsi="Helvetica" w:cs="Helvetica"/>
          <w:spacing w:val="15"/>
        </w:rPr>
        <w:t>i</w:t>
      </w:r>
      <w:proofErr w:type="spellEnd"/>
      <w:r>
        <w:rPr>
          <w:rFonts w:ascii="Helvetica" w:hAnsi="Helvetica" w:cs="Helvetica"/>
          <w:spacing w:val="15"/>
        </w:rPr>
        <w:t>-score =83.9%</w:t>
      </w:r>
      <w:r>
        <w:rPr>
          <w:rFonts w:ascii="Helvetica" w:hAnsi="Helvetica" w:cs="Helvetica"/>
          <w:spacing w:val="15"/>
        </w:rPr>
        <w:t>。</w:t>
      </w:r>
      <w:r>
        <w:rPr>
          <w:rFonts w:ascii="微软雅黑" w:eastAsia="微软雅黑" w:hAnsi="微软雅黑" w:cs="微软雅黑" w:hint="eastAsia"/>
          <w:spacing w:val="15"/>
        </w:rPr>
        <w:t>③</w:t>
      </w:r>
      <w:r>
        <w:rPr>
          <w:rFonts w:ascii="Helvetica" w:hAnsi="Helvetica" w:cs="Helvetica"/>
          <w:spacing w:val="15"/>
        </w:rPr>
        <w:t>分支</w:t>
      </w:r>
      <w:r>
        <w:rPr>
          <w:rFonts w:ascii="Helvetica" w:hAnsi="Helvetica" w:cs="Helvetica"/>
          <w:spacing w:val="15"/>
        </w:rPr>
        <w:t>X</w:t>
      </w:r>
      <w:r>
        <w:rPr>
          <w:rFonts w:ascii="Helvetica" w:hAnsi="Helvetica" w:cs="Helvetica"/>
          <w:spacing w:val="15"/>
        </w:rPr>
        <w:t>通常与以蝙蝠为假定宿主（</w:t>
      </w:r>
      <w:r>
        <w:rPr>
          <w:rFonts w:ascii="Helvetica" w:hAnsi="Helvetica" w:cs="Helvetica"/>
          <w:spacing w:val="15"/>
        </w:rPr>
        <w:t>B1</w:t>
      </w:r>
      <w:r>
        <w:rPr>
          <w:rFonts w:ascii="Helvetica" w:hAnsi="Helvetica" w:cs="Helvetica"/>
          <w:spacing w:val="15"/>
        </w:rPr>
        <w:t>、</w:t>
      </w:r>
      <w:r>
        <w:rPr>
          <w:rFonts w:ascii="Helvetica" w:hAnsi="Helvetica" w:cs="Helvetica"/>
          <w:spacing w:val="15"/>
        </w:rPr>
        <w:t>B6</w:t>
      </w:r>
      <w:r>
        <w:rPr>
          <w:rFonts w:ascii="Helvetica" w:hAnsi="Helvetica" w:cs="Helvetica"/>
          <w:spacing w:val="15"/>
        </w:rPr>
        <w:t>和</w:t>
      </w:r>
      <w:r>
        <w:rPr>
          <w:rFonts w:ascii="Helvetica" w:hAnsi="Helvetica" w:cs="Helvetica"/>
          <w:spacing w:val="15"/>
        </w:rPr>
        <w:t>B7</w:t>
      </w:r>
      <w:r>
        <w:rPr>
          <w:rFonts w:ascii="Helvetica" w:hAnsi="Helvetica" w:cs="Helvetica"/>
          <w:spacing w:val="15"/>
        </w:rPr>
        <w:t>）的分支高度相似，而与涉及非蝙蝠宿主的分支不太相似。</w:t>
      </w:r>
    </w:p>
    <w:p w14:paraId="5A174ABF" w14:textId="77777777" w:rsidR="00E319C4" w:rsidRDefault="00E319C4" w:rsidP="00E319C4">
      <w:pPr>
        <w:pStyle w:val="a3"/>
        <w:spacing w:line="480" w:lineRule="atLeast"/>
        <w:ind w:left="120" w:right="120"/>
      </w:pPr>
    </w:p>
    <w:p w14:paraId="4A9B5921" w14:textId="77777777" w:rsidR="00E319C4" w:rsidRDefault="00E319C4" w:rsidP="00E319C4">
      <w:pPr>
        <w:pStyle w:val="a3"/>
        <w:spacing w:line="480" w:lineRule="atLeast"/>
        <w:ind w:left="120" w:right="120"/>
      </w:pPr>
      <w:r>
        <w:rPr>
          <w:rFonts w:ascii="Helvetica" w:hAnsi="Helvetica" w:cs="Helvetica"/>
          <w:spacing w:val="15"/>
        </w:rPr>
        <w:lastRenderedPageBreak/>
        <w:t>根据这些结果，尤其是</w:t>
      </w:r>
      <w:r>
        <w:rPr>
          <w:rFonts w:ascii="Helvetica" w:hAnsi="Helvetica" w:cs="Helvetica"/>
          <w:spacing w:val="15"/>
        </w:rPr>
        <w:t>X</w:t>
      </w:r>
      <w:r>
        <w:rPr>
          <w:rFonts w:ascii="Helvetica" w:hAnsi="Helvetica" w:cs="Helvetica"/>
          <w:spacing w:val="15"/>
        </w:rPr>
        <w:t>和</w:t>
      </w:r>
      <w:r>
        <w:rPr>
          <w:rFonts w:ascii="Helvetica" w:hAnsi="Helvetica" w:cs="Helvetica"/>
          <w:spacing w:val="15"/>
        </w:rPr>
        <w:t>B1</w:t>
      </w:r>
      <w:r>
        <w:rPr>
          <w:rFonts w:ascii="Helvetica" w:hAnsi="Helvetica" w:cs="Helvetica"/>
          <w:spacing w:val="15"/>
        </w:rPr>
        <w:t>的</w:t>
      </w:r>
      <w:r>
        <w:rPr>
          <w:rFonts w:ascii="Helvetica" w:hAnsi="Helvetica" w:cs="Helvetica"/>
          <w:spacing w:val="15"/>
        </w:rPr>
        <w:t>99.9%</w:t>
      </w:r>
      <w:r>
        <w:rPr>
          <w:rFonts w:ascii="Helvetica" w:hAnsi="Helvetica" w:cs="Helvetica"/>
          <w:spacing w:val="15"/>
        </w:rPr>
        <w:t>鉴定结果，研究者提出</w:t>
      </w:r>
      <w:r>
        <w:rPr>
          <w:rFonts w:ascii="Helvetica" w:hAnsi="Helvetica" w:cs="Helvetica"/>
          <w:spacing w:val="15"/>
        </w:rPr>
        <w:t>SARS-CoV-2</w:t>
      </w:r>
      <w:r>
        <w:rPr>
          <w:rFonts w:ascii="Helvetica" w:hAnsi="Helvetica" w:cs="Helvetica"/>
          <w:spacing w:val="15"/>
        </w:rPr>
        <w:t>不大可能是由人工合成的基因，</w:t>
      </w:r>
      <w:r>
        <w:rPr>
          <w:rStyle w:val="a4"/>
          <w:rFonts w:ascii="Helvetica" w:hAnsi="Helvetica" w:cs="Helvetica"/>
          <w:spacing w:val="15"/>
        </w:rPr>
        <w:t>因为合成的基因组不可能显示与自然进化的病毒基因组（</w:t>
      </w:r>
      <w:r>
        <w:rPr>
          <w:rStyle w:val="a4"/>
          <w:rFonts w:ascii="Helvetica" w:hAnsi="Helvetica" w:cs="Helvetica"/>
          <w:spacing w:val="15"/>
        </w:rPr>
        <w:t>RaTG13</w:t>
      </w:r>
      <w:r>
        <w:rPr>
          <w:rStyle w:val="a4"/>
          <w:rFonts w:ascii="Helvetica" w:hAnsi="Helvetica" w:cs="Helvetica"/>
          <w:spacing w:val="15"/>
        </w:rPr>
        <w:t>）类似的突变谱</w:t>
      </w:r>
      <w:r>
        <w:rPr>
          <w:rFonts w:ascii="Helvetica" w:hAnsi="Helvetica" w:cs="Helvetica"/>
          <w:spacing w:val="15"/>
        </w:rPr>
        <w:t>。</w:t>
      </w:r>
    </w:p>
    <w:p w14:paraId="44B7155D" w14:textId="77777777" w:rsidR="00E319C4" w:rsidRDefault="00E319C4" w:rsidP="00E319C4">
      <w:pPr>
        <w:pStyle w:val="a3"/>
        <w:spacing w:line="480" w:lineRule="atLeast"/>
        <w:ind w:left="120" w:right="120"/>
      </w:pPr>
    </w:p>
    <w:p w14:paraId="3EBB6A7A" w14:textId="44C60775" w:rsidR="00E319C4" w:rsidRDefault="00E319C4" w:rsidP="00E319C4">
      <w:pPr>
        <w:pStyle w:val="a3"/>
        <w:spacing w:line="480" w:lineRule="atLeast"/>
        <w:ind w:left="120" w:right="120"/>
        <w:jc w:val="center"/>
      </w:pPr>
      <w:r>
        <w:rPr>
          <w:noProof/>
        </w:rPr>
        <w:drawing>
          <wp:inline distT="0" distB="0" distL="0" distR="0" wp14:anchorId="7F7316C7" wp14:editId="2F17F2B0">
            <wp:extent cx="7179945" cy="4732655"/>
            <wp:effectExtent l="0" t="0" r="1905" b="0"/>
            <wp:docPr id="1" name="图片 1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图片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9945" cy="473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08E0E" w14:textId="77777777" w:rsidR="00E319C4" w:rsidRDefault="00E319C4" w:rsidP="00E319C4">
      <w:pPr>
        <w:pStyle w:val="a3"/>
        <w:spacing w:line="480" w:lineRule="atLeast"/>
        <w:ind w:left="120" w:right="120"/>
        <w:jc w:val="center"/>
      </w:pPr>
      <w:r>
        <w:rPr>
          <w:rFonts w:ascii="Helvetica" w:hAnsi="Helvetica" w:cs="Helvetica"/>
          <w:color w:val="888888"/>
          <w:spacing w:val="15"/>
          <w:sz w:val="21"/>
          <w:szCs w:val="21"/>
        </w:rPr>
        <w:t>图片来源：</w:t>
      </w:r>
      <w:r>
        <w:rPr>
          <w:rStyle w:val="a5"/>
          <w:rFonts w:ascii="Helvetica" w:hAnsi="Helvetica" w:cs="Helvetica"/>
          <w:color w:val="888888"/>
          <w:spacing w:val="15"/>
          <w:sz w:val="21"/>
          <w:szCs w:val="21"/>
        </w:rPr>
        <w:t>National Science Review</w:t>
      </w:r>
    </w:p>
    <w:p w14:paraId="458690B8" w14:textId="77777777" w:rsidR="00E319C4" w:rsidRDefault="00E319C4" w:rsidP="00E319C4">
      <w:pPr>
        <w:pStyle w:val="a3"/>
        <w:spacing w:line="480" w:lineRule="atLeast"/>
        <w:ind w:left="120" w:right="120"/>
      </w:pPr>
    </w:p>
    <w:p w14:paraId="566AB052" w14:textId="77777777" w:rsidR="00E319C4" w:rsidRDefault="00E319C4" w:rsidP="00E319C4">
      <w:pPr>
        <w:pStyle w:val="a3"/>
        <w:spacing w:line="480" w:lineRule="atLeast"/>
        <w:ind w:left="120" w:right="120"/>
      </w:pPr>
      <w:r>
        <w:rPr>
          <w:rFonts w:ascii="Helvetica" w:hAnsi="Helvetica" w:cs="Helvetica"/>
          <w:spacing w:val="15"/>
        </w:rPr>
        <w:t>进一步对宿主特征（</w:t>
      </w:r>
      <w:r>
        <w:rPr>
          <w:rFonts w:ascii="Helvetica" w:hAnsi="Helvetica" w:cs="Helvetica"/>
          <w:spacing w:val="15"/>
        </w:rPr>
        <w:t>host signatures</w:t>
      </w:r>
      <w:r>
        <w:rPr>
          <w:rFonts w:ascii="Helvetica" w:hAnsi="Helvetica" w:cs="Helvetica"/>
          <w:spacing w:val="15"/>
        </w:rPr>
        <w:t>）的分析表明，分支</w:t>
      </w:r>
      <w:r>
        <w:rPr>
          <w:rFonts w:ascii="Helvetica" w:hAnsi="Helvetica" w:cs="Helvetica"/>
          <w:spacing w:val="15"/>
        </w:rPr>
        <w:t>X</w:t>
      </w:r>
      <w:r>
        <w:rPr>
          <w:rFonts w:ascii="Helvetica" w:hAnsi="Helvetica" w:cs="Helvetica"/>
          <w:spacing w:val="15"/>
        </w:rPr>
        <w:t>与</w:t>
      </w:r>
      <w:r>
        <w:rPr>
          <w:rFonts w:ascii="Helvetica" w:hAnsi="Helvetica" w:cs="Helvetica"/>
          <w:spacing w:val="15"/>
        </w:rPr>
        <w:t>B1</w:t>
      </w:r>
      <w:r>
        <w:rPr>
          <w:rFonts w:ascii="Helvetica" w:hAnsi="Helvetica" w:cs="Helvetica"/>
          <w:spacing w:val="15"/>
        </w:rPr>
        <w:t>的宿主特征几乎相同，</w:t>
      </w:r>
      <w:proofErr w:type="spellStart"/>
      <w:r>
        <w:rPr>
          <w:rFonts w:ascii="Helvetica" w:hAnsi="Helvetica" w:cs="Helvetica"/>
          <w:spacing w:val="15"/>
        </w:rPr>
        <w:t>i</w:t>
      </w:r>
      <w:proofErr w:type="spellEnd"/>
      <w:r>
        <w:rPr>
          <w:rFonts w:ascii="Helvetica" w:hAnsi="Helvetica" w:cs="Helvetica"/>
          <w:spacing w:val="15"/>
        </w:rPr>
        <w:t>-score =99.5%</w:t>
      </w:r>
      <w:r>
        <w:rPr>
          <w:rFonts w:ascii="Helvetica" w:hAnsi="Helvetica" w:cs="Helvetica"/>
          <w:spacing w:val="15"/>
        </w:rPr>
        <w:t>，尽管与人类或穿山甲相关分支存在重大偏差。多维比例图显示</w:t>
      </w:r>
      <w:r>
        <w:rPr>
          <w:rFonts w:ascii="Helvetica" w:hAnsi="Helvetica" w:cs="Helvetica"/>
          <w:spacing w:val="15"/>
        </w:rPr>
        <w:t>X</w:t>
      </w:r>
      <w:r>
        <w:rPr>
          <w:rFonts w:ascii="Helvetica" w:hAnsi="Helvetica" w:cs="Helvetica"/>
          <w:spacing w:val="15"/>
        </w:rPr>
        <w:t>几乎与</w:t>
      </w:r>
      <w:r>
        <w:rPr>
          <w:rFonts w:ascii="Helvetica" w:hAnsi="Helvetica" w:cs="Helvetica"/>
          <w:spacing w:val="15"/>
        </w:rPr>
        <w:t>B1</w:t>
      </w:r>
      <w:r>
        <w:rPr>
          <w:rFonts w:ascii="Helvetica" w:hAnsi="Helvetica" w:cs="Helvetica"/>
          <w:spacing w:val="15"/>
        </w:rPr>
        <w:t>完全重叠，靠近</w:t>
      </w:r>
      <w:r>
        <w:rPr>
          <w:rFonts w:ascii="Helvetica" w:hAnsi="Helvetica" w:cs="Helvetica"/>
          <w:spacing w:val="15"/>
        </w:rPr>
        <w:t>B6</w:t>
      </w:r>
      <w:r>
        <w:rPr>
          <w:rFonts w:ascii="Helvetica" w:hAnsi="Helvetica" w:cs="Helvetica"/>
          <w:spacing w:val="15"/>
        </w:rPr>
        <w:t>和</w:t>
      </w:r>
      <w:r>
        <w:rPr>
          <w:rFonts w:ascii="Helvetica" w:hAnsi="Helvetica" w:cs="Helvetica"/>
          <w:spacing w:val="15"/>
        </w:rPr>
        <w:t>B7</w:t>
      </w:r>
      <w:r>
        <w:rPr>
          <w:rFonts w:ascii="Helvetica" w:hAnsi="Helvetica" w:cs="Helvetica"/>
          <w:spacing w:val="15"/>
        </w:rPr>
        <w:t>，与其他分支相距较远。研究者用其他蝙蝠冠状病毒</w:t>
      </w:r>
      <w:r>
        <w:rPr>
          <w:rFonts w:ascii="Helvetica" w:hAnsi="Helvetica" w:cs="Helvetica"/>
          <w:spacing w:val="15"/>
        </w:rPr>
        <w:lastRenderedPageBreak/>
        <w:t>（</w:t>
      </w:r>
      <w:r>
        <w:rPr>
          <w:rFonts w:ascii="Helvetica" w:hAnsi="Helvetica" w:cs="Helvetica"/>
          <w:spacing w:val="15"/>
        </w:rPr>
        <w:t>RshSTT182</w:t>
      </w:r>
      <w:r>
        <w:rPr>
          <w:rFonts w:ascii="Helvetica" w:hAnsi="Helvetica" w:cs="Helvetica"/>
          <w:spacing w:val="15"/>
        </w:rPr>
        <w:t>和</w:t>
      </w:r>
      <w:r>
        <w:rPr>
          <w:rFonts w:ascii="Helvetica" w:hAnsi="Helvetica" w:cs="Helvetica"/>
          <w:spacing w:val="15"/>
        </w:rPr>
        <w:t>BANAL-52</w:t>
      </w:r>
      <w:r>
        <w:rPr>
          <w:rFonts w:ascii="Helvetica" w:hAnsi="Helvetica" w:cs="Helvetica"/>
          <w:spacing w:val="15"/>
        </w:rPr>
        <w:t>）替换</w:t>
      </w:r>
      <w:r>
        <w:rPr>
          <w:rFonts w:ascii="Helvetica" w:hAnsi="Helvetica" w:cs="Helvetica"/>
          <w:spacing w:val="15"/>
        </w:rPr>
        <w:t>RaTG13</w:t>
      </w:r>
      <w:r>
        <w:rPr>
          <w:rFonts w:ascii="Helvetica" w:hAnsi="Helvetica" w:cs="Helvetica"/>
          <w:spacing w:val="15"/>
        </w:rPr>
        <w:t>后发现基本相同的结果，其与</w:t>
      </w:r>
      <w:r>
        <w:rPr>
          <w:rFonts w:ascii="Helvetica" w:hAnsi="Helvetica" w:cs="Helvetica"/>
          <w:spacing w:val="15"/>
        </w:rPr>
        <w:t>SARS-CoV-2</w:t>
      </w:r>
      <w:r>
        <w:rPr>
          <w:rFonts w:ascii="Helvetica" w:hAnsi="Helvetica" w:cs="Helvetica"/>
          <w:spacing w:val="15"/>
        </w:rPr>
        <w:t>的基因组同源性分别为</w:t>
      </w:r>
      <w:r>
        <w:rPr>
          <w:rFonts w:ascii="Helvetica" w:hAnsi="Helvetica" w:cs="Helvetica"/>
          <w:spacing w:val="15"/>
        </w:rPr>
        <w:t>92.6%</w:t>
      </w:r>
      <w:r>
        <w:rPr>
          <w:rFonts w:ascii="Helvetica" w:hAnsi="Helvetica" w:cs="Helvetica"/>
          <w:spacing w:val="15"/>
        </w:rPr>
        <w:t>和</w:t>
      </w:r>
      <w:r>
        <w:rPr>
          <w:rFonts w:ascii="Helvetica" w:hAnsi="Helvetica" w:cs="Helvetica"/>
          <w:spacing w:val="15"/>
        </w:rPr>
        <w:t>96.8%</w:t>
      </w:r>
      <w:r>
        <w:rPr>
          <w:rFonts w:ascii="Helvetica" w:hAnsi="Helvetica" w:cs="Helvetica"/>
          <w:spacing w:val="15"/>
        </w:rPr>
        <w:t>。这些结果表明，</w:t>
      </w:r>
      <w:r>
        <w:rPr>
          <w:rStyle w:val="a4"/>
          <w:rFonts w:ascii="Helvetica" w:hAnsi="Helvetica" w:cs="Helvetica"/>
          <w:spacing w:val="15"/>
        </w:rPr>
        <w:t>SARS-CoV-2</w:t>
      </w:r>
      <w:r>
        <w:rPr>
          <w:rStyle w:val="a4"/>
          <w:rFonts w:ascii="Helvetica" w:hAnsi="Helvetica" w:cs="Helvetica"/>
          <w:spacing w:val="15"/>
        </w:rPr>
        <w:t>在爆发前与</w:t>
      </w:r>
      <w:r>
        <w:rPr>
          <w:rStyle w:val="a4"/>
          <w:rFonts w:ascii="Helvetica" w:hAnsi="Helvetica" w:cs="Helvetica"/>
          <w:spacing w:val="15"/>
        </w:rPr>
        <w:t>RaTG13</w:t>
      </w:r>
      <w:r>
        <w:rPr>
          <w:rStyle w:val="a4"/>
          <w:rFonts w:ascii="Helvetica" w:hAnsi="Helvetica" w:cs="Helvetica"/>
          <w:spacing w:val="15"/>
        </w:rPr>
        <w:t>共享几乎相同的宿主环境</w:t>
      </w:r>
      <w:r>
        <w:rPr>
          <w:rFonts w:ascii="Helvetica" w:hAnsi="Helvetica" w:cs="Helvetica"/>
          <w:spacing w:val="15"/>
        </w:rPr>
        <w:t>。</w:t>
      </w:r>
    </w:p>
    <w:p w14:paraId="39106168" w14:textId="77777777" w:rsidR="00757057" w:rsidRDefault="00757057"/>
    <w:sectPr w:rsidR="007570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057"/>
    <w:rsid w:val="00757057"/>
    <w:rsid w:val="00E31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8782E"/>
  <w15:chartTrackingRefBased/>
  <w15:docId w15:val="{32DC3144-2905-42FE-8CAE-2F71EA747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319C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E319C4"/>
    <w:rPr>
      <w:b/>
      <w:bCs/>
    </w:rPr>
  </w:style>
  <w:style w:type="character" w:styleId="a5">
    <w:name w:val="Emphasis"/>
    <w:basedOn w:val="a0"/>
    <w:uiPriority w:val="20"/>
    <w:qFormat/>
    <w:rsid w:val="00E319C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939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212</Words>
  <Characters>1214</Characters>
  <Application>Microsoft Office Word</Application>
  <DocSecurity>0</DocSecurity>
  <Lines>10</Lines>
  <Paragraphs>2</Paragraphs>
  <ScaleCrop>false</ScaleCrop>
  <Company>中山大学</Company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shadowdeng_PC</dc:creator>
  <cp:keywords/>
  <dc:description/>
  <cp:lastModifiedBy>shadowdeng_PC</cp:lastModifiedBy>
  <cp:revision>2</cp:revision>
  <dcterms:created xsi:type="dcterms:W3CDTF">2026-10-11T14:54:00Z</dcterms:created>
  <dcterms:modified xsi:type="dcterms:W3CDTF">2026-10-11T14:56:00Z</dcterms:modified>
</cp:coreProperties>
</file>