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Bullet Point Test</w:t>
      </w:r>
    </w:p>
    <w:p>
      <w:pPr>
        <w:pStyle w:val="Author"/>
      </w:pPr>
      <w:r>
        <w:t xml:space="preserve">Test Suite</w:t>
      </w:r>
    </w:p>
    <w:p>
      <w:pPr>
        <w:pStyle w:val="Date"/>
      </w:pPr>
      <w:r>
        <w:t xml:space="preserve">2025-10-23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bullet-point-test-document"/>
      <w:r>
        <w:t xml:space="preserve">Bullet Point Test Document</w:t>
      </w:r>
      <w:bookmarkEnd w:id="20"/>
    </w:p>
    <w:p>
      <w:pPr>
        <w:pStyle w:val="FirstParagraph"/>
      </w:pPr>
      <w:r>
        <w:t xml:space="preserve">This document tests various bullet point scenarios.</w:t>
      </w:r>
    </w:p>
    <w:p>
      <w:pPr>
        <w:pStyle w:val="Heading2"/>
      </w:pPr>
      <w:bookmarkStart w:id="21" w:name="test-1-unicode-bullets--"/>
      <w:r>
        <w:t xml:space="preserve">Test 1: Unicode Bullets (-)</w:t>
      </w:r>
      <w:bookmarkEnd w:id="21"/>
    </w:p>
    <w:p>
      <w:pPr>
        <w:pStyle w:val="FirstParagraph"/>
      </w:pPr>
      <w:r>
        <w:t xml:space="preserve">Here are some features:</w:t>
      </w:r>
    </w:p>
    <w:p>
      <w:pPr>
        <w:numPr>
          <w:ilvl w:val="0"/>
          <w:numId w:val="1001"/>
        </w:numPr>
      </w:pPr>
      <w:r>
        <w:t xml:space="preserve">First bullet point with unicode bullet</w:t>
      </w:r>
    </w:p>
    <w:p>
      <w:pPr>
        <w:numPr>
          <w:ilvl w:val="0"/>
          <w:numId w:val="1001"/>
        </w:numPr>
      </w:pPr>
      <w:r>
        <w:t xml:space="preserve">Second bullet point</w:t>
      </w:r>
    </w:p>
    <w:p>
      <w:pPr>
        <w:numPr>
          <w:ilvl w:val="0"/>
          <w:numId w:val="1001"/>
        </w:numPr>
      </w:pPr>
      <w:r>
        <w:t xml:space="preserve">Third bullet point with nested content</w:t>
      </w:r>
    </w:p>
    <w:p>
      <w:pPr>
        <w:numPr>
          <w:ilvl w:val="1"/>
          <w:numId w:val="1002"/>
        </w:numPr>
        <w:pStyle w:val="Compact"/>
      </w:pPr>
      <w:r>
        <w:t xml:space="preserve">Nested bullet A</w:t>
      </w:r>
    </w:p>
    <w:p>
      <w:pPr>
        <w:numPr>
          <w:ilvl w:val="1"/>
          <w:numId w:val="1002"/>
        </w:numPr>
        <w:pStyle w:val="Compact"/>
      </w:pPr>
      <w:r>
        <w:t xml:space="preserve">Nested bullet B</w:t>
      </w:r>
    </w:p>
    <w:p>
      <w:pPr>
        <w:pStyle w:val="Heading2"/>
      </w:pPr>
      <w:bookmarkStart w:id="22" w:name="test-2-standard-markdown-bullets"/>
      <w:r>
        <w:t xml:space="preserve">Test 2: Standard Markdown Bullets</w:t>
      </w:r>
      <w:bookmarkEnd w:id="22"/>
    </w:p>
    <w:p>
      <w:pPr>
        <w:pStyle w:val="FirstParagraph"/>
      </w:pPr>
      <w:r>
        <w:t xml:space="preserve">Standard markdown bullets:</w:t>
      </w:r>
    </w:p>
    <w:p>
      <w:pPr>
        <w:numPr>
          <w:ilvl w:val="0"/>
          <w:numId w:val="1003"/>
        </w:numPr>
      </w:pPr>
      <w:r>
        <w:t xml:space="preserve">First item</w:t>
      </w:r>
    </w:p>
    <w:p>
      <w:pPr>
        <w:numPr>
          <w:ilvl w:val="0"/>
          <w:numId w:val="1003"/>
        </w:numPr>
      </w:pPr>
      <w:r>
        <w:t xml:space="preserve">Second item</w:t>
      </w:r>
    </w:p>
    <w:p>
      <w:pPr>
        <w:numPr>
          <w:ilvl w:val="0"/>
          <w:numId w:val="1003"/>
        </w:numPr>
      </w:pPr>
      <w:r>
        <w:t xml:space="preserve">Third item</w:t>
      </w:r>
    </w:p>
    <w:p>
      <w:pPr>
        <w:pStyle w:val="Heading2"/>
      </w:pPr>
      <w:bookmarkStart w:id="23" w:name="test-3-asterisk-bullets"/>
      <w:r>
        <w:t xml:space="preserve">Test 3: Asterisk Bullets</w:t>
      </w:r>
      <w:bookmarkEnd w:id="23"/>
    </w:p>
    <w:p>
      <w:pPr>
        <w:pStyle w:val="FirstParagraph"/>
      </w:pPr>
      <w:r>
        <w:t xml:space="preserve">Another style:</w:t>
      </w:r>
    </w:p>
    <w:p>
      <w:pPr>
        <w:numPr>
          <w:ilvl w:val="0"/>
          <w:numId w:val="1004"/>
        </w:numPr>
      </w:pPr>
      <w:r>
        <w:t xml:space="preserve">Item one</w:t>
      </w:r>
    </w:p>
    <w:p>
      <w:pPr>
        <w:numPr>
          <w:ilvl w:val="0"/>
          <w:numId w:val="1004"/>
        </w:numPr>
      </w:pPr>
      <w:r>
        <w:t xml:space="preserve">Item two</w:t>
      </w:r>
    </w:p>
    <w:p>
      <w:pPr>
        <w:numPr>
          <w:ilvl w:val="0"/>
          <w:numId w:val="1004"/>
        </w:numPr>
      </w:pPr>
      <w:r>
        <w:t xml:space="preserve">Item three</w:t>
      </w:r>
    </w:p>
    <w:p>
      <w:pPr>
        <w:pStyle w:val="Heading2"/>
      </w:pPr>
      <w:bookmarkStart w:id="24" w:name="test-4-plus-sign-bullets"/>
      <w:r>
        <w:t xml:space="preserve">Test 4: Plus Sign Bullets</w:t>
      </w:r>
      <w:bookmarkEnd w:id="24"/>
    </w:p>
    <w:p>
      <w:pPr>
        <w:pStyle w:val="FirstParagraph"/>
      </w:pPr>
      <w:r>
        <w:t xml:space="preserve">Yet another style:</w:t>
      </w:r>
    </w:p>
    <w:p>
      <w:pPr>
        <w:numPr>
          <w:ilvl w:val="0"/>
          <w:numId w:val="1005"/>
        </w:numPr>
        <w:pStyle w:val="Compact"/>
      </w:pPr>
      <w:r>
        <w:t xml:space="preserve">Feature A</w:t>
      </w:r>
    </w:p>
    <w:p>
      <w:pPr>
        <w:numPr>
          <w:ilvl w:val="0"/>
          <w:numId w:val="1005"/>
        </w:numPr>
        <w:pStyle w:val="Compact"/>
      </w:pPr>
      <w:r>
        <w:t xml:space="preserve">Feature B</w:t>
      </w:r>
    </w:p>
    <w:p>
      <w:pPr>
        <w:numPr>
          <w:ilvl w:val="0"/>
          <w:numId w:val="1005"/>
        </w:numPr>
        <w:pStyle w:val="Compact"/>
      </w:pPr>
      <w:r>
        <w:t xml:space="preserve">Feature C</w:t>
      </w:r>
    </w:p>
    <w:p>
      <w:pPr>
        <w:pStyle w:val="Heading2"/>
      </w:pPr>
      <w:bookmarkStart w:id="25" w:name="test-5-mixed-content"/>
      <w:r>
        <w:t xml:space="preserve">Test 5: Mixed Content</w:t>
      </w:r>
      <w:bookmarkEnd w:id="25"/>
    </w:p>
    <w:p>
      <w:pPr>
        <w:pStyle w:val="FirstParagraph"/>
      </w:pPr>
      <w:r>
        <w:t xml:space="preserve">The E-Book Maker supports: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Universal Input</w:t>
      </w:r>
      <w:r>
        <w:t xml:space="preserve">: DOCX, EPUB, RTF, LaTeX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Multiple Outputs</w:t>
      </w:r>
      <w:r>
        <w:t xml:space="preserve">: EPUB, PDF, HTML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Cover Generation</w:t>
      </w:r>
      <w:r>
        <w:t xml:space="preserve">: E-book, Paperback, Hardback</w:t>
      </w:r>
    </w:p>
    <w:p>
      <w:pPr>
        <w:pStyle w:val="FirstParagraph"/>
      </w:pPr>
      <w:r>
        <w:t xml:space="preserve">Here’s more text after the bullets.</w:t>
      </w:r>
    </w:p>
    <w:p>
      <w:pPr>
        <w:pStyle w:val="Heading2"/>
      </w:pPr>
      <w:bookmarkStart w:id="26" w:name="test-6-special-characters"/>
      <w:r>
        <w:t xml:space="preserve">Test 6: Special Characters</w:t>
      </w:r>
      <w:bookmarkEnd w:id="26"/>
    </w:p>
    <w:p>
      <w:pPr>
        <w:pStyle w:val="FirstParagraph"/>
      </w:pPr>
      <w:r>
        <w:t xml:space="preserve">Testing special characters:</w:t>
      </w:r>
    </w:p>
    <w:p>
      <w:pPr>
        <w:numPr>
          <w:ilvl w:val="0"/>
          <w:numId w:val="1007"/>
        </w:numPr>
      </w:pPr>
      <w:r>
        <w:t xml:space="preserve">Em dash — test</w:t>
      </w:r>
    </w:p>
    <w:p>
      <w:pPr>
        <w:numPr>
          <w:ilvl w:val="0"/>
          <w:numId w:val="1007"/>
        </w:numPr>
      </w:pPr>
      <w:r>
        <w:t xml:space="preserve">En dash – test</w:t>
      </w:r>
    </w:p>
    <w:p>
      <w:pPr>
        <w:numPr>
          <w:ilvl w:val="0"/>
          <w:numId w:val="1007"/>
        </w:numPr>
      </w:pPr>
      <w:r>
        <w:t xml:space="preserve">Ellipsis… test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Smart quotes</w:t>
      </w:r>
      <w:r>
        <w:t xml:space="preserve">”</w:t>
      </w:r>
      <w:r>
        <w:t xml:space="preserve"> </w:t>
      </w:r>
      <w:r>
        <w:t xml:space="preserve">test</w:t>
      </w:r>
    </w:p>
    <w:p>
      <w:pPr>
        <w:numPr>
          <w:ilvl w:val="0"/>
          <w:numId w:val="1007"/>
        </w:numPr>
      </w:pPr>
      <w:r>
        <w:t xml:space="preserve">‘</w:t>
      </w:r>
      <w:r>
        <w:t xml:space="preserve">Single quotes</w:t>
      </w:r>
      <w:r>
        <w:t xml:space="preserve">’</w:t>
      </w:r>
      <w:r>
        <w:t xml:space="preserve"> </w:t>
      </w:r>
      <w:r>
        <w:t xml:space="preserve">test</w:t>
      </w:r>
    </w:p>
    <w:p>
      <w:pPr>
        <w:numPr>
          <w:ilvl w:val="0"/>
          <w:numId w:val="1007"/>
        </w:numPr>
      </w:pPr>
      <w:r>
        <w:t xml:space="preserve">Copyright (c) test</w:t>
      </w:r>
    </w:p>
    <w:p>
      <w:pPr>
        <w:numPr>
          <w:ilvl w:val="0"/>
          <w:numId w:val="1007"/>
        </w:numPr>
      </w:pPr>
      <w:r>
        <w:t xml:space="preserve">Degree 90 degrees test</w:t>
      </w:r>
    </w:p>
    <w:p>
      <w:pPr>
        <w:numPr>
          <w:ilvl w:val="0"/>
          <w:numId w:val="1007"/>
        </w:numPr>
      </w:pPr>
      <w:r>
        <w:t xml:space="preserve">Math: 2 x 3 = 6</w:t>
      </w:r>
    </w:p>
    <w:p>
      <w:pPr>
        <w:pStyle w:val="Heading2"/>
      </w:pPr>
      <w:bookmarkStart w:id="27" w:name="test-7-lists-with-colons"/>
      <w:r>
        <w:t xml:space="preserve">Test 7: Lists with Colons</w:t>
      </w:r>
      <w:bookmarkEnd w:id="27"/>
    </w:p>
    <w:p>
      <w:pPr>
        <w:pStyle w:val="FirstParagraph"/>
      </w:pPr>
      <w:r>
        <w:t xml:space="preserve">The system includes:</w:t>
      </w:r>
    </w:p>
    <w:p>
      <w:pPr>
        <w:numPr>
          <w:ilvl w:val="0"/>
          <w:numId w:val="1008"/>
        </w:numPr>
      </w:pPr>
      <w:r>
        <w:t xml:space="preserve">Feature one</w:t>
      </w:r>
    </w:p>
    <w:p>
      <w:pPr>
        <w:numPr>
          <w:ilvl w:val="0"/>
          <w:numId w:val="1008"/>
        </w:numPr>
      </w:pPr>
      <w:r>
        <w:t xml:space="preserve">Feature two</w:t>
      </w:r>
    </w:p>
    <w:p>
      <w:pPr>
        <w:numPr>
          <w:ilvl w:val="0"/>
          <w:numId w:val="1008"/>
        </w:numPr>
      </w:pPr>
      <w:r>
        <w:t xml:space="preserve">Feature three</w:t>
      </w:r>
    </w:p>
    <w:p>
      <w:pPr>
        <w:pStyle w:val="Heading2"/>
      </w:pPr>
      <w:bookmarkStart w:id="28" w:name="conclusion"/>
      <w:r>
        <w:t xml:space="preserve">Conclusion</w:t>
      </w:r>
      <w:bookmarkEnd w:id="28"/>
    </w:p>
    <w:p>
      <w:pPr>
        <w:pStyle w:val="FirstParagraph"/>
      </w:pPr>
      <w:r>
        <w:t xml:space="preserve">This tests all bullet point scenarios.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 Point Test</dc:title>
  <dc:creator>Test Suite</dc:creator>
  <cp:keywords/>
  <dcterms:created xsi:type="dcterms:W3CDTF">2025-10-23T22:02:02Z</dcterms:created>
  <dcterms:modified xsi:type="dcterms:W3CDTF">2025-10-23T22:02:02Z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2025-10-23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