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7B2B6" w14:textId="77777777" w:rsidR="005C0454" w:rsidRPr="00C2729D" w:rsidRDefault="005C0454" w:rsidP="005C0454">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sz w:val="40"/>
          <w:szCs w:val="40"/>
          <w:lang w:bidi="th-TH"/>
        </w:rPr>
      </w:pPr>
      <w:r>
        <w:rPr>
          <w:rFonts w:ascii="TH SarabunPSK" w:eastAsia="TH SarabunPSK" w:hAnsi="TH SarabunPSK" w:cs="TH SarabunPSK"/>
          <w:b/>
          <w:color w:val="000000"/>
          <w:sz w:val="36"/>
          <w:szCs w:val="36"/>
        </w:rPr>
        <w:t>เครื่องมือ​วิเคราะห์​และ​แสดงผล​โครงสร้าง​ตลาด​การเงิน​ด้วย​อัลกอริทึม Smart Money Concepts (SMC)</w:t>
      </w:r>
    </w:p>
    <w:p w14:paraId="7D2FCE4C" w14:textId="77777777" w:rsidR="005C0454" w:rsidRDefault="005C0454" w:rsidP="005C0454">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120"/>
        <w:jc w:val="center"/>
        <w:rPr>
          <w:rFonts w:ascii="TH SarabunPSK" w:hAnsi="TH SarabunPSK" w:cs="TH SarabunPSK"/>
          <w:b/>
          <w:bCs/>
          <w:sz w:val="28"/>
          <w:szCs w:val="28"/>
          <w:lang w:bidi="th-TH"/>
        </w:rPr>
      </w:pPr>
      <w:r>
        <w:rPr>
          <w:rFonts w:ascii="TH SarabunPSK" w:eastAsia="TH SarabunPSK" w:hAnsi="TH SarabunPSK" w:cs="TH SarabunPSK"/>
          <w:b/>
          <w:color w:val="000000"/>
          <w:sz w:val="32"/>
          <w:szCs w:val="32"/>
        </w:rPr>
        <w:t>Financial Market Structure Analysis and Visualization Tool Using Smart Money Concepts (SMC) Algorithms</w:t>
      </w:r>
    </w:p>
    <w:p w14:paraId="2E0A462D" w14:textId="77777777" w:rsidR="005267E3" w:rsidRPr="005267E3" w:rsidRDefault="005267E3" w:rsidP="005267E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color w:val="FF0000"/>
          <w:sz w:val="28"/>
          <w:szCs w:val="28"/>
          <w:lang w:bidi="th-TH"/>
        </w:rPr>
      </w:pPr>
      <w:r>
        <w:rPr>
          <w:rFonts w:ascii="TH SarabunPSK" w:eastAsia="TH SarabunPSK" w:hAnsi="TH SarabunPSK" w:cs="TH SarabunPSK"/>
          <w:b/>
          <w:color w:val="000000"/>
          <w:sz w:val="28"/>
          <w:szCs w:val="28"/>
        </w:rPr>
        <w:t>นวพรหม ภูผาผิว</w:t>
      </w:r>
    </w:p>
    <w:p w14:paraId="5B32FCE5" w14:textId="77777777" w:rsidR="005C0454" w:rsidRDefault="005C0454" w:rsidP="005C0454">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sz w:val="28"/>
          <w:szCs w:val="28"/>
          <w:lang w:bidi="th-TH"/>
        </w:rPr>
      </w:pPr>
    </w:p>
    <w:p w14:paraId="4E1CC125" w14:textId="77777777" w:rsidR="005C0454" w:rsidRPr="00C2729D" w:rsidRDefault="005C0454" w:rsidP="005C0454">
      <w:pPr>
        <w:pStyle w:val="PageNumber1"/>
        <w:rPr>
          <w:rFonts w:ascii="TH SarabunPSK" w:hAnsi="TH SarabunPSK" w:cs="TH SarabunPSK"/>
          <w:cs/>
          <w:lang w:bidi="th-TH"/>
        </w:rPr>
        <w:sectPr w:rsidR="005C0454" w:rsidRPr="00C2729D" w:rsidSect="005C0454">
          <w:headerReference w:type="default" r:id="rId7"/>
          <w:footerReference w:type="default" r:id="rId8"/>
          <w:type w:val="continuous"/>
          <w:pgSz w:w="11907" w:h="16840" w:code="9"/>
          <w:pgMar w:top="1701" w:right="1797" w:bottom="1418" w:left="1797" w:header="561" w:footer="561" w:gutter="0"/>
          <w:cols w:space="346"/>
          <w:docGrid w:linePitch="326"/>
        </w:sectPr>
      </w:pPr>
    </w:p>
    <w:p w14:paraId="402A8E1F" w14:textId="77777777" w:rsidR="005C0454" w:rsidRPr="00C2729D" w:rsidRDefault="005C0454" w:rsidP="005C0454">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sz w:val="28"/>
          <w:szCs w:val="28"/>
        </w:rPr>
      </w:pPr>
      <w:r>
        <w:rPr>
          <w:rFonts w:ascii="TH SarabunPSK" w:eastAsia="TH SarabunPSK" w:hAnsi="TH SarabunPSK" w:cs="TH SarabunPSK"/>
          <w:b/>
          <w:color w:val="000000"/>
          <w:sz w:val="28"/>
          <w:szCs w:val="28"/>
        </w:rPr>
        <w:t>บทคัดย่อ</w:t>
      </w:r>
    </w:p>
    <w:p w14:paraId="3B9B0165" w14:textId="77777777" w:rsidR="005C0454" w:rsidRDefault="005C0454" w:rsidP="005C0454">
      <w:pPr>
        <w:pStyle w:val="PageNumber1"/>
        <w:tabs>
          <w:tab w:val="left" w:pos="270"/>
        </w:tabs>
        <w:ind w:firstLine="360"/>
        <w:jc w:val="thaiDistribute"/>
        <w:rPr>
          <w:rFonts w:ascii="TH SarabunPSK" w:hAnsi="TH SarabunPSK" w:cs="TH SarabunPSK"/>
          <w:sz w:val="28"/>
          <w:szCs w:val="28"/>
          <w:lang w:bidi="th-TH"/>
        </w:rPr>
      </w:pPr>
      <w:r>
        <w:rPr>
          <w:rFonts w:ascii="TH SarabunPSK" w:hAnsi="TH SarabunPSK"/>
          <w:sz w:val="28"/>
        </w:rPr>
        <w:t>นักลงทุน​รายย่อย​ที่​ไม่มี​ความรู้​เพียงพอ​ใน​การลงทุน​ใน​ตลาด​การเงิน​มี​อัตรา​การขาดทุน​สูง​ถึง 60​–80% [1] ซึ่ง​มี​สาเหตุ​สำคัญ​มาจาก​อคติ​ทาง​อารมณ์ และ​ความคลาดเคลื่อน​จาก​การ​ตีความ​โครงสร้าง​กราฟ​ด้วย​สายตา​ที่​แตกต่าง​กัน​ใน​แต่ละ​บุคคล บทความ​นี้​นำเสนอ​การพัฒนา​เว็บ​แอปพลิเคชัน​เพื่อ​วิเคราะห์​และ​แสดงผล​โครงสร้าง​ตลาด​การเงิน​แบบ​อัตโนมัติ โดย​ประยุกต์ใช้​อัลกอริทึม​เชิง​กฎเกณฑ์ (Rule-based Algorithm) ร่วมกับ​เทคนิค Look-back และ Look-forward ใน​การตรวจจับ​จุด Swing High, Swing Low, การ​เบรก​โครงสร้าง​ราคา (BOS), การ​เปลี่ยน​แนวโน้ม (CHoCH) และ Order Block พร้อม​กลไก​วิเคราะห์ 7 กรอบ​เวลา​แบบ​ถ่วง​น้ำหนัก (Multi-Timeframe Scoring) และ​แสดงผล​ผ่าน​กราฟ​แท่ง​เทียน​เชิง​โต้ตอบ​ด้วย​ไลบรารี TradingView Lightweight Charts ใน​การประเมินผล ได้​ทดสอบ​การใช้งาน​กับ​ผู้ใช้งาน​จริง​จำนวน 5 คน โดย​ประเมิน​ความพึงพอใจ 3 ด้าน ได้แก่ ความเหมาะสม​ของ​การพัฒนา​โปรแกรม​ต่อ​การแก้ปัญหา การ​ออกแบบ​ส่วน​ติดต่อ​ผู้ใช้ (GUI) และ​ความเหมาะสม​ของ​เทคนิค​และ​ฟังก์ชัน​ที่​ใช้ ผล​การประเมิน​พบ​ว่า ผู้ใช้งาน​มี​ความพึงพอใจ​โดยรวม​อยู่​ใน​ระดับ​ดีมาก โดย​มี​ค่าเฉลี่ย​รวม​เท่ากับ 4.08 จาก 5 ยืนยัน​ว่า​ระบบ​สามารถ​ช่วย​ลด​เวลา ขจัด​อคติ และ​เพิ่มประสิทธิภาพ​ใน​การตัดสินใจ​ลงทุน​ได้​อย่าง​เป็นระบบ</w:t>
      </w:r>
    </w:p>
    <w:p w14:paraId="44915A21" w14:textId="77777777" w:rsidR="005C0454" w:rsidRPr="00C2729D" w:rsidRDefault="005C0454" w:rsidP="005C0454">
      <w:pPr>
        <w:pStyle w:val="PageNumber1"/>
        <w:tabs>
          <w:tab w:val="left" w:pos="270"/>
        </w:tabs>
        <w:jc w:val="left"/>
        <w:rPr>
          <w:rFonts w:ascii="TH SarabunPSK" w:hAnsi="TH SarabunPSK" w:cs="TH SarabunPSK"/>
          <w:sz w:val="28"/>
          <w:szCs w:val="28"/>
          <w:lang w:bidi="th-TH"/>
        </w:rPr>
      </w:pPr>
      <w:r>
        <w:rPr>
          <w:rFonts w:ascii="TH SarabunPSK" w:eastAsia="TH SarabunPSK" w:hAnsi="TH SarabunPSK" w:cs="TH SarabunPSK"/>
          <w:b/>
          <w:i/>
          <w:color w:val="000000"/>
          <w:sz w:val="28"/>
          <w:szCs w:val="28"/>
        </w:rPr>
        <w:t>คำสำคัญ</w:t>
      </w:r>
      <w:r>
        <w:rPr>
          <w:rFonts w:ascii="TH SarabunPSK" w:eastAsia="TH SarabunPSK" w:hAnsi="TH SarabunPSK" w:cs="TH SarabunPSK"/>
          <w:color w:val="000000"/>
          <w:sz w:val="28"/>
          <w:szCs w:val="28"/>
        </w:rPr>
        <w:t xml:space="preserve"> – สมาร์ท​มัน​นี่​คอนเซปต์, การ​วิเคราะห์​ทางการเงิน, การ​แสดงผล​ข้อมูล​ด้วย​ภาพ</w:t>
      </w:r>
    </w:p>
    <w:p w14:paraId="173B870C" w14:textId="77777777" w:rsidR="005C0454" w:rsidRPr="00C2729D" w:rsidRDefault="005C0454" w:rsidP="005C0454">
      <w:pPr>
        <w:pStyle w:val="BodyTextIndent"/>
        <w:ind w:firstLine="0"/>
        <w:rPr>
          <w:rFonts w:ascii="TH SarabunPSK" w:hAnsi="TH SarabunPSK" w:cs="TH SarabunPSK"/>
          <w:i w:val="0"/>
          <w:sz w:val="24"/>
        </w:rPr>
      </w:pPr>
    </w:p>
    <w:p w14:paraId="61B88FC7" w14:textId="77777777" w:rsidR="005C0454" w:rsidRDefault="005C0454" w:rsidP="005C0454">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rPr>
      </w:pPr>
      <w:r>
        <w:rPr>
          <w:rFonts w:ascii="TH SarabunPSK" w:eastAsia="TH SarabunPSK" w:hAnsi="TH SarabunPSK" w:cs="TH SarabunPSK"/>
          <w:b/>
          <w:color w:val="000000"/>
          <w:sz w:val="28"/>
          <w:szCs w:val="28"/>
        </w:rPr>
        <w:t>ABSTRACT</w:t>
      </w:r>
    </w:p>
    <w:p w14:paraId="0070BCE2" w14:textId="77777777" w:rsidR="00B45BF2" w:rsidRPr="00C2729D" w:rsidRDefault="00B45BF2" w:rsidP="00B45BF2">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firstLine="360"/>
        <w:jc w:val="both"/>
        <w:rPr>
          <w:rFonts w:ascii="TH SarabunPSK" w:hAnsi="TH SarabunPSK" w:cs="TH SarabunPSK"/>
          <w:b/>
          <w:bCs/>
          <w:sz w:val="28"/>
          <w:szCs w:val="28"/>
        </w:rPr>
      </w:pPr>
      <w:r>
        <w:rPr>
          <w:rFonts w:ascii="TH SarabunPSK" w:hAnsi="TH SarabunPSK"/>
          <w:sz w:val="28"/>
        </w:rPr>
        <w:t xml:space="preserve">Retail investors lacking sufficient investment knowledge in financial markets face high loss rates of 60–80% [1], largely driven by emotional bias and inconsistent visual interpretation of price charts across </w:t>
      </w:r>
      <w:r>
        <w:rPr>
          <w:rFonts w:ascii="TH SarabunPSK" w:hAnsi="TH SarabunPSK"/>
          <w:sz w:val="28"/>
        </w:rPr>
        <w:t>individuals. This paper presents the development of an automated web application for financial market structure analysis and visualization. The system implements a rule-based algorithm combined with look-back and look-forward techniques to systematically detect Swing High, Swing Low, Break of Structure (BOS), Change of Character (CHoCH), and Order Blocks. A Multi-Timeframe Scoring model across seven timeframes is integrated, and results are rendered on interactive candlestick charts utilizing the TradingView Lightweight Charts library. System evaluation was conducted with five real users across three dimensions: problem-solution fit, graphical user interface (GUI) design, and functional suitability. The evaluation results demonstrated a high level of overall user satisfaction with an overall average score of 4.08 out of 5, confirming that the system effectively eliminates emotional bias, saves time, and enhances systematic investment decisions.</w:t>
      </w:r>
    </w:p>
    <w:p w14:paraId="000AD9AF" w14:textId="77777777" w:rsidR="005C0454" w:rsidRPr="00B653D8" w:rsidRDefault="005C0454" w:rsidP="005C0454">
      <w:pPr>
        <w:pStyle w:val="PageNumber1"/>
        <w:tabs>
          <w:tab w:val="left" w:pos="270"/>
        </w:tabs>
        <w:jc w:val="left"/>
        <w:rPr>
          <w:rFonts w:ascii="TH SarabunPSK" w:hAnsi="TH SarabunPSK" w:cs="TH SarabunPSK"/>
          <w:i/>
          <w:sz w:val="28"/>
          <w:szCs w:val="28"/>
        </w:rPr>
      </w:pPr>
      <w:r>
        <w:rPr>
          <w:rFonts w:ascii="TH SarabunPSK" w:eastAsia="TH SarabunPSK" w:hAnsi="TH SarabunPSK" w:cs="TH SarabunPSK"/>
          <w:b/>
          <w:i/>
          <w:color w:val="000000"/>
          <w:sz w:val="28"/>
          <w:szCs w:val="28"/>
        </w:rPr>
        <w:t>Keywords</w:t>
      </w:r>
      <w:r>
        <w:rPr>
          <w:rFonts w:ascii="TH SarabunPSK" w:eastAsia="TH SarabunPSK" w:hAnsi="TH SarabunPSK" w:cs="TH SarabunPSK"/>
          <w:color w:val="000000"/>
          <w:sz w:val="28"/>
          <w:szCs w:val="28"/>
        </w:rPr>
        <w:t xml:space="preserve"> -- Smart Money Concepts (SMC), Financial Analysis, Visualization</w:t>
      </w:r>
    </w:p>
    <w:p w14:paraId="3B4DCF2A" w14:textId="77777777" w:rsidR="005C0454" w:rsidRDefault="005C0454" w:rsidP="005C0454">
      <w:pPr>
        <w:jc w:val="center"/>
        <w:rPr>
          <w:rFonts w:ascii="TH SarabunPSK" w:hAnsi="TH SarabunPSK" w:cs="TH SarabunPSK"/>
          <w:b/>
          <w:bCs/>
          <w:sz w:val="28"/>
          <w:szCs w:val="28"/>
        </w:rPr>
      </w:pPr>
    </w:p>
    <w:p w14:paraId="33115343" w14:textId="77777777" w:rsidR="005C0454" w:rsidRPr="00C2729D" w:rsidRDefault="00B45BF2" w:rsidP="005C0454">
      <w:pPr>
        <w:keepNext/>
        <w:jc w:val="center"/>
        <w:rPr>
          <w:rFonts w:ascii="TH SarabunPSK" w:hAnsi="TH SarabunPSK" w:cs="TH SarabunPSK"/>
          <w:b/>
          <w:bCs/>
          <w:caps/>
          <w:sz w:val="28"/>
          <w:szCs w:val="28"/>
          <w:lang w:bidi="th-TH"/>
        </w:rPr>
      </w:pPr>
      <w:r>
        <w:rPr>
          <w:rFonts w:ascii="TH SarabunPSK" w:eastAsia="TH SarabunPSK" w:hAnsi="TH SarabunPSK" w:cs="TH SarabunPSK"/>
          <w:b/>
          <w:sz w:val="28"/>
        </w:rPr>
        <w:t>1. บทนำ</w:t>
      </w:r>
    </w:p>
    <w:p w14:paraId="3AB40C3A" w14:textId="77777777" w:rsidR="005C0454" w:rsidRDefault="000B2A99" w:rsidP="005C0454">
      <w:pPr>
        <w:pStyle w:val="BodyTextIndent3"/>
        <w:tabs>
          <w:tab w:val="left" w:pos="270"/>
        </w:tabs>
        <w:ind w:firstLine="360"/>
        <w:jc w:val="thaiDistribute"/>
        <w:rPr>
          <w:rFonts w:ascii="TH SarabunPSK" w:hAnsi="TH SarabunPSK" w:cs="TH SarabunPSK"/>
          <w:sz w:val="28"/>
          <w:szCs w:val="28"/>
          <w:lang w:bidi="th-TH"/>
        </w:rPr>
      </w:pPr>
      <w:r>
        <w:rPr>
          <w:rFonts w:ascii="TH SarabunPSK" w:eastAsia="TH SarabunPSK" w:hAnsi="TH SarabunPSK" w:cs="TH SarabunPSK"/>
          <w:color w:val="000000"/>
          <w:sz w:val="28"/>
          <w:szCs w:val="28"/>
        </w:rPr>
        <w:t>นักลงทุน​รายย่อย​ที่​ไม่มี​ความรู้​เพียงพอ​ใน​การลงทุน​ใน​ตลาด​การเงิน​มี​อัตรา​การขาดทุน​เฉลี่ย​สูง​ถึง 60​–80% ตาม​รายงาน​ของ ESMA และ​งานวิจัย​ที่​เกี่ยวข้อง [1] สาเหตุ​สำคัญ​มาจาก​อคติ​ทาง​อารมณ์ (Emotional Bias) และ​การ​ขาด​เครื่องมือ​วิเคราะห์​โครงสร้าง​ตลาด​ที่​มี​เกณฑ์​มาตรฐาน​ชัดเจน แม้​แนวคิด Smart Money Concepts (SMC) จะ​ช่วย​ติดตาม​พฤติกรรม​ของ​</w:t>
      </w:r>
      <w:r>
        <w:rPr>
          <w:rFonts w:ascii="TH SarabunPSK" w:eastAsia="TH SarabunPSK" w:hAnsi="TH SarabunPSK" w:cs="TH SarabunPSK"/>
          <w:color w:val="000000"/>
          <w:sz w:val="28"/>
          <w:szCs w:val="28"/>
        </w:rPr>
        <w:lastRenderedPageBreak/>
        <w:t>สถาบันการเงิน​รายใหญ่​ได้ แต่​การ​ตีเส้น​กราฟ​ด้วย​สาย​ตาเปล่า​ยังมี​ข้อจำกัด​ด้าน​ความคลาดเคลื่อน​ตาม​มุมมอง​ของ​แต่ละ​บุคคล ใช้เวลานาน และ​เกิด​ความผิดพลาด​ได้​ง่าย โครงงาน​นี้​จึง​พัฒนา​เครื่องมือ​อัตโนมัติ​ด้วย​ภาษา Python โดย​มี​วัตถุประสงค์​เพื่อ</w:t>
      </w:r>
    </w:p>
    <w:p w14:paraId="2845F393" w14:textId="77777777" w:rsidR="005C0454" w:rsidRPr="005C0454" w:rsidRDefault="005C0454" w:rsidP="005C0454">
      <w:pPr>
        <w:pStyle w:val="BodyTextIndent3"/>
        <w:tabs>
          <w:tab w:val="left" w:pos="270"/>
        </w:tabs>
        <w:ind w:firstLine="360"/>
        <w:jc w:val="thaiDistribute"/>
        <w:rPr>
          <w:rFonts w:ascii="TH SarabunPSK" w:hAnsi="TH SarabunPSK" w:cs="TH SarabunPSK"/>
          <w:sz w:val="28"/>
          <w:szCs w:val="28"/>
          <w:lang w:bidi="th-TH"/>
        </w:rPr>
      </w:pPr>
      <w:r>
        <w:rPr>
          <w:rFonts w:ascii="TH SarabunPSK" w:eastAsia="TH SarabunPSK" w:hAnsi="TH SarabunPSK" w:cs="TH SarabunPSK"/>
          <w:color w:val="000000"/>
          <w:sz w:val="28"/>
          <w:szCs w:val="28"/>
        </w:rPr>
        <w:t>1) พัฒนา​อัลกอริทึม​เชิง​กฎเกณฑ์​สำหรับ​การ​ระบุ​โครงสร้าง​ราคา​ตาม​หลักการ SMC อย่าง​มี​มาตรฐาน​เดียวกัน</w:t>
      </w:r>
    </w:p>
    <w:p w14:paraId="1E9E1476" w14:textId="77777777" w:rsidR="005C0454" w:rsidRPr="005C0454" w:rsidRDefault="005C0454" w:rsidP="005C0454">
      <w:pPr>
        <w:pStyle w:val="BodyTextIndent3"/>
        <w:tabs>
          <w:tab w:val="left" w:pos="270"/>
        </w:tabs>
        <w:ind w:firstLine="360"/>
        <w:jc w:val="thaiDistribute"/>
        <w:rPr>
          <w:rFonts w:ascii="TH SarabunPSK" w:hAnsi="TH SarabunPSK" w:cs="TH SarabunPSK"/>
          <w:sz w:val="28"/>
          <w:szCs w:val="28"/>
          <w:lang w:bidi="th-TH"/>
        </w:rPr>
      </w:pPr>
      <w:r>
        <w:rPr>
          <w:rFonts w:ascii="TH SarabunPSK" w:eastAsia="TH SarabunPSK" w:hAnsi="TH SarabunPSK" w:cs="TH SarabunPSK"/>
          <w:color w:val="000000"/>
          <w:sz w:val="28"/>
          <w:szCs w:val="28"/>
        </w:rPr>
        <w:t>2) พัฒนา​เว็บ​แอปพลิเคชัน​ที่​แสดงผล​โครงสร้าง​ราคา​และ​คะแนน​ถ่วง​น้ำหนัก 7 กรอบ​เวลา เพื่อ​ช่วย​ลด​อคติ​ทาง​อารมณ์​และ​เพิ่มประสิทธิภาพ​ใน​การตัดสินใจ​ลงทุน</w:t>
      </w:r>
    </w:p>
    <w:p w14:paraId="3183C657" w14:textId="77777777" w:rsidR="005C0454" w:rsidRDefault="005C0454" w:rsidP="005C0454">
      <w:pPr>
        <w:keepNext/>
        <w:spacing w:before="120"/>
        <w:jc w:val="center"/>
        <w:rPr>
          <w:rFonts w:ascii="TH SarabunPSK" w:hAnsi="TH SarabunPSK" w:cs="TH SarabunPSK"/>
          <w:b/>
          <w:bCs/>
          <w:sz w:val="28"/>
          <w:szCs w:val="28"/>
        </w:rPr>
      </w:pPr>
      <w:r>
        <w:rPr>
          <w:rFonts w:ascii="TH SarabunPSK" w:eastAsia="TH SarabunPSK" w:hAnsi="TH SarabunPSK" w:cs="TH SarabunPSK"/>
          <w:b/>
          <w:sz w:val="28"/>
        </w:rPr>
        <w:t>2. ทฤษฎี​และ​งานวิจัย​ที่​เกี่ยวข้อง</w:t>
      </w:r>
    </w:p>
    <w:p w14:paraId="275CB86C" w14:textId="77777777" w:rsidR="00C4099B" w:rsidRDefault="00C4099B" w:rsidP="00C4099B">
      <w:pPr>
        <w:keepNext/>
        <w:rPr>
          <w:rFonts w:ascii="TH SarabunPSK" w:hAnsi="TH SarabunPSK" w:cs="TH SarabunPSK"/>
          <w:b/>
          <w:bCs/>
          <w:sz w:val="28"/>
          <w:szCs w:val="28"/>
        </w:rPr>
      </w:pPr>
      <w:r>
        <w:rPr>
          <w:rFonts w:ascii="TH SarabunPSK" w:eastAsia="TH SarabunPSK" w:hAnsi="TH SarabunPSK" w:cs="TH SarabunPSK"/>
          <w:b/>
          <w:i/>
          <w:sz w:val="28"/>
        </w:rPr>
        <w:t>2.1 นิยาม​ศัพท์เฉพาะ SMC</w:t>
      </w:r>
    </w:p>
    <w:p w14:paraId="2B1BBF48" w14:textId="77777777" w:rsidR="00310A42" w:rsidRDefault="00C4099B" w:rsidP="00C4099B">
      <w:pPr>
        <w:ind w:firstLine="360"/>
        <w:jc w:val="both"/>
        <w:rPr>
          <w:rFonts w:ascii="TH SarabunPSK" w:hAnsi="TH SarabunPSK" w:cs="TH SarabunPSK"/>
          <w:sz w:val="28"/>
          <w:szCs w:val="28"/>
          <w:lang w:bidi="th-TH"/>
        </w:rPr>
      </w:pPr>
      <w:r>
        <w:rPr>
          <w:rFonts w:ascii="TH SarabunPSK" w:eastAsia="TH SarabunPSK" w:hAnsi="TH SarabunPSK" w:cs="TH SarabunPSK"/>
          <w:sz w:val="28"/>
        </w:rPr>
        <w:t>งานวิจัย​กำหนด​นิยาม​โครงสร้าง​ราคา​ทาง​คณิตศาสตร์​ไว้​ใน​ตาราง 1</w:t>
      </w:r>
    </w:p>
    <w:p w14:paraId="628601E6" w14:textId="77777777" w:rsidR="00C4099B" w:rsidRPr="00310A42" w:rsidRDefault="00C4099B" w:rsidP="00C4099B">
      <w:pPr>
        <w:keepNext/>
        <w:spacing w:before="40"/>
        <w:rPr>
          <w:rFonts w:ascii="TH SarabunPSK" w:hAnsi="TH SarabunPSK" w:cs="TH SarabunPSK"/>
        </w:rPr>
      </w:pPr>
      <w:r>
        <w:rPr>
          <w:rFonts w:ascii="TH SarabunPSK" w:eastAsia="TH SarabunPSK" w:hAnsi="TH SarabunPSK" w:cs="TH SarabunPSK"/>
          <w:b/>
          <w:color w:val="000000"/>
        </w:rPr>
        <w:t xml:space="preserve">ตาราง 1 </w:t>
      </w:r>
      <w:r>
        <w:rPr>
          <w:rFonts w:ascii="TH SarabunPSK" w:eastAsia="TH SarabunPSK" w:hAnsi="TH SarabunPSK" w:cs="TH SarabunPSK"/>
          <w:color w:val="000000"/>
        </w:rPr>
        <w:t>นิยาม​ศัพท์​เฉพาะ​ตาม​หลักการ SMC</w:t>
      </w:r>
    </w:p>
    <w:tbl>
      <w:tblPr>
        <w:tblStyle w:val="TableGrid"/>
        <w:tblW w:w="0" w:type="auto"/>
        <w:tblLook w:val="04A0" w:firstRow="1" w:lastRow="0" w:firstColumn="1" w:lastColumn="0" w:noHBand="0" w:noVBand="1"/>
      </w:tblPr>
      <w:tblGrid>
        <w:gridCol w:w="1814"/>
        <w:gridCol w:w="2825"/>
      </w:tblGrid>
      <w:tr w:rsidR="00C4099B" w14:paraId="502A48CB" w14:textId="77777777" w:rsidTr="00C4099B">
        <w:tc>
          <w:tcPr>
            <w:tcW w:w="1150" w:type="dxa"/>
          </w:tcPr>
          <w:p w14:paraId="4A03BF1A" w14:textId="77777777" w:rsidR="00C4099B" w:rsidRDefault="00C4099B" w:rsidP="00C4099B">
            <w:pPr>
              <w:jc w:val="center"/>
              <w:rPr>
                <w:rFonts w:ascii="TH SarabunPSK" w:hAnsi="TH SarabunPSK" w:cs="TH SarabunPSK"/>
              </w:rPr>
            </w:pPr>
            <w:r w:rsidRPr="00C4099B">
              <w:rPr>
                <w:rFonts w:ascii="TH SarabunPSK" w:eastAsia="TH SarabunPSK" w:hAnsi="TH SarabunPSK" w:cs="TH SarabunPSK"/>
                <w:b/>
                <w:cs/>
              </w:rPr>
              <w:t>คำศัพท์</w:t>
            </w:r>
          </w:p>
        </w:tc>
        <w:tc>
          <w:tcPr>
            <w:tcW w:w="3386" w:type="dxa"/>
          </w:tcPr>
          <w:p w14:paraId="0CC72D87" w14:textId="77777777" w:rsidR="00C4099B" w:rsidRDefault="00C4099B" w:rsidP="00C4099B">
            <w:pPr>
              <w:jc w:val="center"/>
              <w:rPr>
                <w:rFonts w:ascii="TH SarabunPSK" w:hAnsi="TH SarabunPSK" w:cs="TH SarabunPSK"/>
              </w:rPr>
            </w:pPr>
            <w:r w:rsidRPr="00C4099B">
              <w:rPr>
                <w:rFonts w:ascii="TH SarabunPSK" w:eastAsia="TH SarabunPSK" w:hAnsi="TH SarabunPSK" w:cs="TH SarabunPSK"/>
                <w:b/>
                <w:cs/>
              </w:rPr>
              <w:t>คำจำกัดความ</w:t>
            </w:r>
          </w:p>
        </w:tc>
      </w:tr>
      <w:tr w:rsidR="00C4099B" w14:paraId="5590DCA5" w14:textId="77777777" w:rsidTr="00C4099B">
        <w:tc>
          <w:tcPr>
            <w:tcW w:w="1150" w:type="dxa"/>
          </w:tcPr>
          <w:p w14:paraId="013768CB" w14:textId="77777777" w:rsidR="00C4099B" w:rsidRDefault="00C4099B" w:rsidP="00C4099B">
            <w:pPr>
              <w:rPr>
                <w:rFonts w:ascii="TH SarabunPSK" w:hAnsi="TH SarabunPSK" w:cs="TH SarabunPSK"/>
              </w:rPr>
            </w:pPr>
            <w:r w:rsidRPr="00C4099B">
              <w:rPr>
                <w:rFonts w:ascii="TH SarabunPSK" w:eastAsia="TH SarabunPSK" w:hAnsi="TH SarabunPSK" w:cs="TH SarabunPSK"/>
              </w:rPr>
              <w:t>SMC</w:t>
            </w:r>
          </w:p>
        </w:tc>
        <w:tc>
          <w:tcPr>
            <w:tcW w:w="3386" w:type="dxa"/>
          </w:tcPr>
          <w:p w14:paraId="45BBED71" w14:textId="77777777" w:rsidR="00C4099B" w:rsidRDefault="00C4099B" w:rsidP="00C4099B">
            <w:pPr>
              <w:rPr>
                <w:rFonts w:ascii="TH SarabunPSK" w:hAnsi="TH SarabunPSK" w:cs="TH SarabunPSK"/>
              </w:rPr>
            </w:pPr>
            <w:r w:rsidRPr="00C4099B">
              <w:rPr>
                <w:rFonts w:ascii="TH SarabunPSK" w:eastAsia="TH SarabunPSK" w:hAnsi="TH SarabunPSK" w:cs="TH SarabunPSK"/>
                <w:cs/>
              </w:rPr>
              <w:t>กลยุทธ์การลงทุนตามรอยพฤติกรรมการซื้อขายของสถาบันการเงินรายใหญ่</w:t>
            </w:r>
          </w:p>
        </w:tc>
      </w:tr>
      <w:tr w:rsidR="00C4099B" w14:paraId="129F2022" w14:textId="77777777" w:rsidTr="00C4099B">
        <w:tc>
          <w:tcPr>
            <w:tcW w:w="1150" w:type="dxa"/>
          </w:tcPr>
          <w:p w14:paraId="316D8E05" w14:textId="77777777" w:rsidR="00C4099B" w:rsidRDefault="00C4099B" w:rsidP="00C4099B">
            <w:pPr>
              <w:rPr>
                <w:rFonts w:ascii="TH SarabunPSK" w:hAnsi="TH SarabunPSK" w:cs="TH SarabunPSK"/>
              </w:rPr>
            </w:pPr>
            <w:r w:rsidRPr="00C4099B">
              <w:rPr>
                <w:rFonts w:ascii="TH SarabunPSK" w:eastAsia="TH SarabunPSK" w:hAnsi="TH SarabunPSK" w:cs="TH SarabunPSK"/>
              </w:rPr>
              <w:t>Swing (High/Low)</w:t>
            </w:r>
          </w:p>
        </w:tc>
        <w:tc>
          <w:tcPr>
            <w:tcW w:w="3386" w:type="dxa"/>
          </w:tcPr>
          <w:p w14:paraId="52EE14C1" w14:textId="77777777" w:rsidR="00C4099B" w:rsidRDefault="00C4099B" w:rsidP="00C4099B">
            <w:pPr>
              <w:rPr>
                <w:rFonts w:ascii="TH SarabunPSK" w:hAnsi="TH SarabunPSK" w:cs="TH SarabunPSK"/>
              </w:rPr>
            </w:pPr>
            <w:r w:rsidRPr="00C4099B">
              <w:rPr>
                <w:rFonts w:ascii="TH SarabunPSK" w:eastAsia="TH SarabunPSK" w:hAnsi="TH SarabunPSK" w:cs="TH SarabunPSK"/>
                <w:cs/>
              </w:rPr>
              <w:t>จุดสูงสุดและต่ำสุดของรอบราคา ซึ่งเป็นจุดอ้างอิงหลักของโครงสร้างตลาด</w:t>
            </w:r>
          </w:p>
        </w:tc>
      </w:tr>
      <w:tr w:rsidR="00C4099B" w14:paraId="6767C975" w14:textId="77777777" w:rsidTr="00C4099B">
        <w:tc>
          <w:tcPr>
            <w:tcW w:w="1150" w:type="dxa"/>
          </w:tcPr>
          <w:p w14:paraId="7DA08107" w14:textId="77777777" w:rsidR="00C4099B" w:rsidRDefault="00C4099B" w:rsidP="00C4099B">
            <w:pPr>
              <w:rPr>
                <w:rFonts w:ascii="TH SarabunPSK" w:hAnsi="TH SarabunPSK" w:cs="TH SarabunPSK"/>
              </w:rPr>
            </w:pPr>
            <w:r w:rsidRPr="00C4099B">
              <w:rPr>
                <w:rFonts w:ascii="TH SarabunPSK" w:eastAsia="TH SarabunPSK" w:hAnsi="TH SarabunPSK" w:cs="TH SarabunPSK"/>
              </w:rPr>
              <w:t>BOS</w:t>
            </w:r>
          </w:p>
        </w:tc>
        <w:tc>
          <w:tcPr>
            <w:tcW w:w="3386" w:type="dxa"/>
          </w:tcPr>
          <w:p w14:paraId="1182F117" w14:textId="77777777" w:rsidR="00C4099B" w:rsidRDefault="00C4099B" w:rsidP="00C4099B">
            <w:pPr>
              <w:rPr>
                <w:rFonts w:ascii="TH SarabunPSK" w:hAnsi="TH SarabunPSK" w:cs="TH SarabunPSK"/>
              </w:rPr>
            </w:pPr>
            <w:r w:rsidRPr="00C4099B">
              <w:rPr>
                <w:rFonts w:ascii="TH SarabunPSK" w:eastAsia="TH SarabunPSK" w:hAnsi="TH SarabunPSK" w:cs="TH SarabunPSK"/>
                <w:cs/>
              </w:rPr>
              <w:t xml:space="preserve">การทะลุจุด </w:t>
            </w:r>
            <w:r w:rsidRPr="00C4099B">
              <w:rPr>
                <w:rFonts w:ascii="TH SarabunPSK" w:eastAsia="TH SarabunPSK" w:hAnsi="TH SarabunPSK" w:cs="TH SarabunPSK"/>
              </w:rPr>
              <w:t xml:space="preserve">Swing </w:t>
            </w:r>
            <w:r w:rsidRPr="00C4099B">
              <w:rPr>
                <w:rFonts w:ascii="TH SarabunPSK" w:eastAsia="TH SarabunPSK" w:hAnsi="TH SarabunPSK" w:cs="TH SarabunPSK"/>
                <w:cs/>
              </w:rPr>
              <w:t>เดิมเพื่อดำเนินต่อไปในทิศทางของแนวโน้มเดิม</w:t>
            </w:r>
          </w:p>
        </w:tc>
      </w:tr>
      <w:tr w:rsidR="00C4099B" w14:paraId="247FBEFF" w14:textId="77777777" w:rsidTr="00C4099B">
        <w:tc>
          <w:tcPr>
            <w:tcW w:w="1150" w:type="dxa"/>
          </w:tcPr>
          <w:p w14:paraId="13A87FFF" w14:textId="77777777" w:rsidR="00C4099B" w:rsidRDefault="00C4099B" w:rsidP="00C4099B">
            <w:pPr>
              <w:rPr>
                <w:rFonts w:ascii="TH SarabunPSK" w:hAnsi="TH SarabunPSK" w:cs="TH SarabunPSK"/>
              </w:rPr>
            </w:pPr>
            <w:r w:rsidRPr="00C4099B">
              <w:rPr>
                <w:rFonts w:ascii="TH SarabunPSK" w:eastAsia="TH SarabunPSK" w:hAnsi="TH SarabunPSK" w:cs="TH SarabunPSK"/>
              </w:rPr>
              <w:t>CHoCH</w:t>
            </w:r>
          </w:p>
        </w:tc>
        <w:tc>
          <w:tcPr>
            <w:tcW w:w="3386" w:type="dxa"/>
          </w:tcPr>
          <w:p w14:paraId="42432218" w14:textId="77777777" w:rsidR="00C4099B" w:rsidRDefault="00C4099B" w:rsidP="00C4099B">
            <w:pPr>
              <w:rPr>
                <w:rFonts w:ascii="TH SarabunPSK" w:hAnsi="TH SarabunPSK" w:cs="TH SarabunPSK"/>
              </w:rPr>
            </w:pPr>
            <w:r w:rsidRPr="00C4099B">
              <w:rPr>
                <w:rFonts w:ascii="TH SarabunPSK" w:eastAsia="TH SarabunPSK" w:hAnsi="TH SarabunPSK" w:cs="TH SarabunPSK"/>
                <w:cs/>
              </w:rPr>
              <w:t>การเสียรูปทรงราคา หรือสัญญาณแรกของการเปลี่ยนแนวโน้ม</w:t>
            </w:r>
          </w:p>
        </w:tc>
      </w:tr>
      <w:tr w:rsidR="00C4099B" w14:paraId="5D643DB1" w14:textId="77777777" w:rsidTr="00C4099B">
        <w:tc>
          <w:tcPr>
            <w:tcW w:w="1150" w:type="dxa"/>
          </w:tcPr>
          <w:p w14:paraId="53CF1307" w14:textId="77777777" w:rsidR="00C4099B" w:rsidRDefault="00C4099B" w:rsidP="00C4099B">
            <w:pPr>
              <w:rPr>
                <w:rFonts w:ascii="TH SarabunPSK" w:hAnsi="TH SarabunPSK" w:cs="TH SarabunPSK"/>
              </w:rPr>
            </w:pPr>
            <w:r>
              <w:rPr>
                <w:rFonts w:ascii="TH SarabunPSK" w:eastAsia="TH SarabunPSK" w:hAnsi="TH SarabunPSK" w:cs="TH SarabunPSK"/>
                <w:color w:val="000000"/>
              </w:rPr>
              <w:t>การวิเคราะห์เชิงกฎเกณฑ์</w:t>
            </w:r>
          </w:p>
        </w:tc>
        <w:tc>
          <w:tcPr>
            <w:tcW w:w="3386" w:type="dxa"/>
          </w:tcPr>
          <w:p w14:paraId="4A19DDF1" w14:textId="77777777" w:rsidR="00C4099B" w:rsidRDefault="00C4099B" w:rsidP="00C4099B">
            <w:pPr>
              <w:rPr>
                <w:rFonts w:ascii="TH SarabunPSK" w:hAnsi="TH SarabunPSK" w:cs="TH SarabunPSK"/>
              </w:rPr>
            </w:pPr>
            <w:r w:rsidRPr="00C4099B">
              <w:rPr>
                <w:rFonts w:ascii="TH SarabunPSK" w:eastAsia="TH SarabunPSK" w:hAnsi="TH SarabunPSK" w:cs="TH SarabunPSK"/>
                <w:cs/>
              </w:rPr>
              <w:t>การวิเคราะห์ตามกฎเกณฑ์คณิตศาสตร์ตายตัว ปราศจากอคติส่วนบุคคล</w:t>
            </w:r>
          </w:p>
        </w:tc>
      </w:tr>
    </w:tbl>
    <w:p w14:paraId="699F92A7" w14:textId="77777777" w:rsidR="00C4099B" w:rsidRDefault="00C4099B" w:rsidP="00C4099B">
      <w:pPr>
        <w:keepNext/>
        <w:spacing w:before="120"/>
        <w:rPr>
          <w:rFonts w:ascii="TH SarabunPSK" w:hAnsi="TH SarabunPSK" w:cs="TH SarabunPSK"/>
          <w:b/>
          <w:bCs/>
          <w:sz w:val="28"/>
          <w:szCs w:val="28"/>
        </w:rPr>
      </w:pPr>
      <w:r>
        <w:rPr>
          <w:rFonts w:ascii="TH SarabunPSK" w:eastAsia="TH SarabunPSK" w:hAnsi="TH SarabunPSK" w:cs="TH SarabunPSK"/>
          <w:b/>
          <w:i/>
          <w:sz w:val="28"/>
        </w:rPr>
        <w:t>2.2 งานวิจัย​ที่​เกี่ยวข้อง</w:t>
      </w:r>
    </w:p>
    <w:p w14:paraId="29CA0B54" w14:textId="77777777" w:rsidR="005C0454" w:rsidRDefault="000B2A99" w:rsidP="00797232">
      <w:pPr>
        <w:ind w:firstLine="360"/>
        <w:jc w:val="thaiDistribute"/>
        <w:rPr>
          <w:rFonts w:ascii="TH SarabunPSK" w:hAnsi="TH SarabunPSK" w:cs="TH SarabunPSK"/>
          <w:b/>
          <w:bCs/>
          <w:sz w:val="28"/>
          <w:szCs w:val="28"/>
        </w:rPr>
      </w:pPr>
      <w:r>
        <w:rPr>
          <w:rFonts w:ascii="TH SarabunPSK" w:eastAsia="TH SarabunPSK" w:hAnsi="TH SarabunPSK" w:cs="TH SarabunPSK"/>
          <w:color w:val="000000"/>
          <w:sz w:val="28"/>
          <w:szCs w:val="28"/>
        </w:rPr>
        <w:t>Lo และ​คณะ [2] ได้​ศึกษา​การ​ใช้​อัลกอริทึม​เชิง​คำนวณ​และ​การ​อนุมาน​ทาง​สถิติ​เพื่อ​ตรวจจับ​รูปแบบ​ราคา​ทาง​เทคนิค ซึ่ง​แสดง​ให้​เห็น​ว่า​การ​แปลง​รูปแบบ​กราฟ​เป็น​กฎเกณฑ์​เชิง​ประจักษ์​ช่วย​ลด​ความผันแปร​เชิง​อัตวิสัย​ได้​อย่าง​มี​นัยสำคัญ สอดคล้อง​กับ Babu และ Reddy [3] ที่​ประยุกต์ใช้​ภาษา Python ใน​การ​สแกน​และ​วิเคราะห์​โครงสร้าง​ตลาดหุ้น​แบบ​อัตโนมัติ ขณะที่ Cont และ​คณะ [4] ได้​วิเคราะห์​ผลกระทบ​ของ​เหตุการณ์​ใน Order Book ต่อ​พลวัต​ของ​ราคา ซึ่ง​เป็น​รากฐาน​ทาง​ทฤษฎี​ที่​สนับสนุน​การตรวจจับ Order Block ใน SMC และ​ใน​ส่วน​ของ​การ​แสดงผล การ​ใช้​ไลบรารี TradingView Lightweight Charts [5] ช่วย​ให้​การ​เรนเดอร์​ข้อมูล​ราคา​แบบ​แท่ง​เทียน​เชิง​โต้ตอบ​บน​</w:t>
      </w:r>
      <w:r>
        <w:rPr>
          <w:rFonts w:ascii="TH SarabunPSK" w:eastAsia="TH SarabunPSK" w:hAnsi="TH SarabunPSK" w:cs="TH SarabunPSK"/>
          <w:color w:val="000000"/>
          <w:sz w:val="28"/>
          <w:szCs w:val="28"/>
        </w:rPr>
        <w:t>เว็บ​แอปพลิเคชัน​มี​ประสิทธิภาพ​สูง​และ​รองรับ​ข้อมูล​ความละเอียด​สูง​ได้​เป็น​อย่าง​ดี</w:t>
      </w:r>
    </w:p>
    <w:p w14:paraId="47215641" w14:textId="77777777" w:rsidR="005C0454" w:rsidRDefault="005C0454" w:rsidP="005C0454">
      <w:pPr>
        <w:keepNext/>
        <w:spacing w:before="120"/>
        <w:jc w:val="center"/>
        <w:rPr>
          <w:rFonts w:ascii="TH SarabunPSK" w:hAnsi="TH SarabunPSK" w:cs="TH SarabunPSK"/>
          <w:b/>
          <w:bCs/>
          <w:sz w:val="28"/>
          <w:szCs w:val="28"/>
        </w:rPr>
      </w:pPr>
      <w:r>
        <w:rPr>
          <w:rFonts w:ascii="TH SarabunPSK" w:eastAsia="TH SarabunPSK" w:hAnsi="TH SarabunPSK" w:cs="TH SarabunPSK"/>
          <w:b/>
          <w:sz w:val="28"/>
        </w:rPr>
        <w:t>3. การ​ออกแบบ​และ​สถาปัตยกรรม​ระบบ</w:t>
      </w:r>
    </w:p>
    <w:p w14:paraId="64F6D30D" w14:textId="77777777" w:rsidR="00C4099B" w:rsidRDefault="00C4099B" w:rsidP="00C4099B">
      <w:pPr>
        <w:keepNext/>
        <w:rPr>
          <w:rFonts w:ascii="TH SarabunPSK" w:hAnsi="TH SarabunPSK" w:cs="TH SarabunPSK"/>
          <w:b/>
          <w:bCs/>
          <w:sz w:val="28"/>
          <w:szCs w:val="28"/>
        </w:rPr>
      </w:pPr>
      <w:r>
        <w:rPr>
          <w:rFonts w:ascii="TH SarabunPSK" w:eastAsia="TH SarabunPSK" w:hAnsi="TH SarabunPSK" w:cs="TH SarabunPSK"/>
          <w:b/>
          <w:i/>
          <w:sz w:val="28"/>
        </w:rPr>
        <w:t>3.1 สถาปัตยกรรม​ระบบ</w:t>
      </w:r>
    </w:p>
    <w:p w14:paraId="6C0B98F3" w14:textId="77777777" w:rsidR="00C4099B" w:rsidRPr="00C4099B" w:rsidRDefault="00C4099B" w:rsidP="00C4099B">
      <w:pPr>
        <w:ind w:firstLine="360"/>
        <w:jc w:val="thaiDistribute"/>
        <w:rPr>
          <w:rFonts w:ascii="TH SarabunPSK" w:hAnsi="TH SarabunPSK" w:cs="TH SarabunPSK"/>
          <w:sz w:val="28"/>
          <w:szCs w:val="28"/>
          <w:lang w:bidi="th-TH"/>
        </w:rPr>
      </w:pPr>
      <w:r>
        <w:rPr>
          <w:rFonts w:ascii="TH SarabunPSK" w:eastAsia="TH SarabunPSK" w:hAnsi="TH SarabunPSK" w:cs="TH SarabunPSK"/>
          <w:color w:val="000000"/>
          <w:sz w:val="28"/>
          <w:szCs w:val="28"/>
        </w:rPr>
        <w:t>ภาพรวม​สถาปัตยกรรม​และ​การ​เชื่อมต่อ​ของ​ระบบ​ประกอบด้วย 3 ส่วน​หลัก ดัง​แสดง​ใน​ภาพที่ 1 ได้แก่</w:t>
      </w:r>
    </w:p>
    <w:p w14:paraId="13F78C74" w14:textId="77777777" w:rsidR="005C0454" w:rsidRDefault="00C4099B" w:rsidP="00C4099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firstLine="360"/>
        <w:jc w:val="thaiDistribute"/>
        <w:rPr>
          <w:rFonts w:ascii="TH SarabunPSK" w:hAnsi="TH SarabunPSK" w:cs="TH SarabunPSK"/>
          <w:sz w:val="28"/>
          <w:szCs w:val="28"/>
        </w:rPr>
      </w:pPr>
      <w:r>
        <w:rPr>
          <w:rFonts w:ascii="TH SarabunPSK" w:eastAsia="TH SarabunPSK" w:hAnsi="TH SarabunPSK" w:cs="TH SarabunPSK"/>
          <w:color w:val="000000"/>
          <w:sz w:val="28"/>
          <w:szCs w:val="28"/>
        </w:rPr>
        <w:t>1) ส่วน​รับ​ข้อมูล (Input) ทำ​หน้าที่​รับ​ค่า​คู่​เงิน​และ​กรอบ​เวลา​จาก​ผู้ใช้งาน​ผ่าน​ส่วน​ติดต่อ​ผู้ใช้​บน​เว็บ (Frontend Web Application)</w:t>
      </w:r>
    </w:p>
    <w:p w14:paraId="1AD40074" w14:textId="77777777" w:rsidR="00C4099B" w:rsidRDefault="00C4099B" w:rsidP="00C4099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firstLine="360"/>
        <w:jc w:val="thaiDistribute"/>
        <w:rPr>
          <w:rFonts w:ascii="TH SarabunPSK" w:hAnsi="TH SarabunPSK" w:cs="TH SarabunPSK"/>
          <w:sz w:val="28"/>
          <w:szCs w:val="28"/>
        </w:rPr>
      </w:pPr>
      <w:r>
        <w:rPr>
          <w:rFonts w:ascii="TH SarabunPSK" w:eastAsia="TH SarabunPSK" w:hAnsi="TH SarabunPSK" w:cs="TH SarabunPSK"/>
          <w:color w:val="000000"/>
          <w:sz w:val="28"/>
          <w:szCs w:val="28"/>
        </w:rPr>
        <w:t>2) ส่วน​ประมวลผล​กลาง (Backend Server) พัฒนา​ด้วย Python FastAPI ทำ​หน้าที่​เชื่อมต่อ​กับ​โปรแกรม MetaTrader 5 เพื่อ​ดึง​ข้อมูล​แท่ง​เทียน OHLCV มา​ประมวลผล​จุด Swing, BOS, CHoCH และ Order Block ด้วย​อัลกอริทึม​หลัก พร้อม​คำนวณ​คะแนน​ถ่วง​น้ำหนัก 7 กรอบ​เวลา​ผ่าน Multi-Timeframe &amp; Scoring System</w:t>
      </w:r>
    </w:p>
    <w:p w14:paraId="52223277" w14:textId="77777777" w:rsidR="00C4099B" w:rsidRDefault="00C4099B" w:rsidP="00C4099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firstLine="360"/>
        <w:jc w:val="thaiDistribute"/>
        <w:rPr>
          <w:rFonts w:ascii="TH SarabunPSK" w:hAnsi="TH SarabunPSK" w:cs="TH SarabunPSK"/>
          <w:sz w:val="28"/>
          <w:szCs w:val="28"/>
        </w:rPr>
      </w:pPr>
      <w:r>
        <w:rPr>
          <w:rFonts w:ascii="TH SarabunPSK" w:eastAsia="TH SarabunPSK" w:hAnsi="TH SarabunPSK" w:cs="TH SarabunPSK"/>
          <w:color w:val="000000"/>
          <w:sz w:val="28"/>
          <w:szCs w:val="28"/>
        </w:rPr>
        <w:t>3) ส่วน​แสดงผล (Output) ทำ​หน้าที่​นำ​พิกัด​โครงสร้าง​ราคา​และ​คะแนน​แนวโน้ม​มา​วาด​แสดงผล​บน​กราฟ​แท่ง​เทียน​เชิง​โต้ตอบ​และ​กระดาน​สรุป​ผล​ให้​แก่​ผู้ใช้งาน</w:t>
      </w:r>
    </w:p>
    <w:p w14:paraId="04F6CE49" w14:textId="77777777" w:rsidR="00C4099B" w:rsidRDefault="00C4099B" w:rsidP="00C4099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sz w:val="28"/>
          <w:szCs w:val="28"/>
        </w:rPr>
      </w:pPr>
      <w:r>
        <w:rPr>
          <w:noProof/>
        </w:rPr>
        <w:drawing>
          <wp:inline distT="0" distB="0" distL="0" distR="0" wp14:anchorId="2521134B" wp14:editId="00EDDFE5">
            <wp:extent cx="3376800" cy="1945285"/>
            <wp:effectExtent l="0" t="0" r="0" b="0"/>
            <wp:docPr id="1988055621" name="Picture 198805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C_Architecture_Flow_White.png"/>
                    <pic:cNvPicPr/>
                  </pic:nvPicPr>
                  <pic:blipFill>
                    <a:blip r:embed="rId9"/>
                    <a:stretch>
                      <a:fillRect/>
                    </a:stretch>
                  </pic:blipFill>
                  <pic:spPr>
                    <a:xfrm>
                      <a:off x="0" y="0"/>
                      <a:ext cx="3376800" cy="1945285"/>
                    </a:xfrm>
                    <a:prstGeom prst="rect">
                      <a:avLst/>
                    </a:prstGeom>
                  </pic:spPr>
                </pic:pic>
              </a:graphicData>
            </a:graphic>
          </wp:inline>
        </w:drawing>
      </w:r>
    </w:p>
    <w:p w14:paraId="0B546BD6" w14:textId="77777777" w:rsidR="00C4099B" w:rsidRPr="00C4099B" w:rsidRDefault="00797232" w:rsidP="00797232">
      <w:pPr>
        <w:spacing w:after="200"/>
        <w:jc w:val="center"/>
      </w:pPr>
      <w:r>
        <w:rPr>
          <w:rFonts w:ascii="TH SarabunPSK" w:eastAsia="TH SarabunPSK" w:hAnsi="TH SarabunPSK" w:cs="TH SarabunPSK"/>
          <w:b/>
          <w:color w:val="000000"/>
        </w:rPr>
        <w:t xml:space="preserve">ภาพที่ 1 </w:t>
      </w:r>
      <w:r>
        <w:rPr>
          <w:rFonts w:ascii="TH SarabunPSK" w:eastAsia="TH SarabunPSK" w:hAnsi="TH SarabunPSK" w:cs="TH SarabunPSK"/>
          <w:color w:val="000000"/>
        </w:rPr>
        <w:t>ภาพรวม​สถาปัตยกรรม​และ​การ​เชื่อมต่อ​ของ​ระบบ</w:t>
      </w:r>
    </w:p>
    <w:p w14:paraId="40B9B5C0" w14:textId="77777777" w:rsidR="00C4099B" w:rsidRDefault="00797232" w:rsidP="00797232">
      <w:pPr>
        <w:keepNext/>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TH SarabunPSK" w:hAnsi="TH SarabunPSK" w:cs="TH SarabunPSK"/>
          <w:b/>
          <w:bCs/>
          <w:sz w:val="28"/>
          <w:szCs w:val="28"/>
          <w:lang w:bidi="th-TH"/>
        </w:rPr>
      </w:pPr>
      <w:r>
        <w:rPr>
          <w:rFonts w:ascii="TH SarabunPSK" w:eastAsia="TH SarabunPSK" w:hAnsi="TH SarabunPSK" w:cs="TH SarabunPSK"/>
          <w:b/>
          <w:i/>
          <w:sz w:val="28"/>
        </w:rPr>
        <w:t>3.2 ตัว​แบบ​ทาง​คณิตศาสตร์​สำหรับ​การตรวจจับ​จุด​สวิง (Swing Detection)</w:t>
      </w:r>
    </w:p>
    <w:p w14:paraId="2F7E6BC1" w14:textId="77777777" w:rsidR="001B56C5" w:rsidRPr="001B56C5" w:rsidRDefault="001B56C5" w:rsidP="001B56C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firstLine="360"/>
        <w:jc w:val="thaiDistribute"/>
        <w:rPr>
          <w:rFonts w:ascii="TH SarabunPSK" w:hAnsi="TH SarabunPSK" w:cs="TH SarabunPSK"/>
          <w:sz w:val="28"/>
          <w:szCs w:val="28"/>
          <w:lang w:bidi="th-TH"/>
        </w:rPr>
      </w:pPr>
      <w:r>
        <w:rPr>
          <w:rFonts w:ascii="TH SarabunPSK" w:eastAsia="TH SarabunPSK" w:hAnsi="TH SarabunPSK" w:cs="TH SarabunPSK"/>
          <w:color w:val="000000"/>
          <w:sz w:val="28"/>
          <w:szCs w:val="28"/>
        </w:rPr>
        <w:t>ระบบ​ตรวจ​จับจุด Swing High (SH) และ Swing Low (SL) ด้วย​การ​กำหนด​หน้าต่าง​การ​ตรวจสอบ N แท่ง​เทียน​ย้อนหลัง (Look-back) และ​ล่วงหน้า (Look-forward) โดยที่​ราคา​ของ​แท่ง​เทียน​ที่​เวลา t จะ​ถูก​จำแนก​เป็น​จุด​สวิง​ตามเงื่อนไข​สมการ (1) และ (2) ดังนี้</w:t>
      </w:r>
    </w:p>
    <w:p w14:paraId="1FF89F43" w14:textId="77777777" w:rsidR="001B56C5" w:rsidRPr="001B56C5" w:rsidRDefault="001B56C5" w:rsidP="001B56C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TH SarabunPSK" w:hAnsi="TH SarabunPSK" w:cs="TH SarabunPSK"/>
          <w:b/>
          <w:bCs/>
          <w:sz w:val="21"/>
          <w:szCs w:val="21"/>
          <w:lang w:bidi="th-TH"/>
        </w:rPr>
      </w:pPr>
      <m:oMathPara>
        <m:oMath>
          <m:r>
            <m:rPr>
              <m:sty m:val="bi"/>
            </m:rPr>
            <w:rPr>
              <w:rFonts w:ascii="Cambria Math" w:hAnsi="Cambria Math" w:cs="TH SarabunPSK"/>
              <w:sz w:val="21"/>
              <w:szCs w:val="21"/>
              <w:lang w:bidi="th-TH"/>
            </w:rPr>
            <m:t>S</m:t>
          </m:r>
          <m:sSub>
            <m:sSubPr>
              <m:ctrlPr>
                <w:rPr>
                  <w:rFonts w:ascii="Cambria Math" w:hAnsi="Cambria Math" w:cs="TH SarabunPSK"/>
                  <w:b/>
                  <w:bCs/>
                  <w:sz w:val="21"/>
                  <w:szCs w:val="21"/>
                  <w:lang w:bidi="th-TH"/>
                </w:rPr>
              </m:ctrlPr>
            </m:sSubPr>
            <m:e>
              <m:r>
                <m:rPr>
                  <m:sty m:val="bi"/>
                </m:rPr>
                <w:rPr>
                  <w:rFonts w:ascii="Cambria Math" w:hAnsi="Cambria Math" w:cs="TH SarabunPSK"/>
                  <w:sz w:val="21"/>
                  <w:szCs w:val="21"/>
                  <w:lang w:bidi="th-TH"/>
                </w:rPr>
                <m:t>H</m:t>
              </m:r>
            </m:e>
            <m:sub>
              <m:r>
                <m:rPr>
                  <m:sty m:val="bi"/>
                </m:rPr>
                <w:rPr>
                  <w:rFonts w:ascii="Cambria Math" w:hAnsi="Cambria Math" w:cs="TH SarabunPSK"/>
                  <w:sz w:val="21"/>
                  <w:szCs w:val="21"/>
                  <w:lang w:bidi="th-TH"/>
                </w:rPr>
                <m:t>t</m:t>
              </m:r>
            </m:sub>
          </m:sSub>
          <m:r>
            <m:rPr>
              <m:sty m:val="bi"/>
            </m:rPr>
            <w:rPr>
              <w:rFonts w:ascii="Cambria Math" w:hAnsi="Cambria Math" w:cs="TH SarabunPSK"/>
              <w:sz w:val="21"/>
              <w:szCs w:val="21"/>
              <w:lang w:bidi="th-TH"/>
            </w:rPr>
            <m:t>=</m:t>
          </m:r>
          <m:d>
            <m:dPr>
              <m:begChr m:val="{"/>
              <m:endChr m:val=""/>
              <m:ctrlPr>
                <w:rPr>
                  <w:rFonts w:ascii="Cambria Math" w:hAnsi="Cambria Math" w:cs="TH SarabunPSK"/>
                  <w:b/>
                  <w:bCs/>
                  <w:sz w:val="21"/>
                  <w:szCs w:val="21"/>
                  <w:lang w:bidi="th-TH"/>
                </w:rPr>
              </m:ctrlPr>
            </m:dPr>
            <m:e>
              <m:m>
                <m:mPr>
                  <m:mcs>
                    <m:mc>
                      <m:mcPr>
                        <m:count m:val="2"/>
                        <m:mcJc m:val="left"/>
                      </m:mcPr>
                    </m:mc>
                  </m:mcs>
                  <m:ctrlPr>
                    <w:rPr>
                      <w:rFonts w:ascii="Cambria Math" w:hAnsi="Cambria Math" w:cs="TH SarabunPSK"/>
                      <w:b/>
                      <w:bCs/>
                      <w:sz w:val="21"/>
                      <w:szCs w:val="21"/>
                      <w:lang w:bidi="th-TH"/>
                    </w:rPr>
                  </m:ctrlPr>
                </m:mPr>
                <m:mr>
                  <m:e>
                    <m:sSub>
                      <m:sSubPr>
                        <m:ctrlPr>
                          <w:rPr>
                            <w:rFonts w:ascii="Cambria Math" w:hAnsi="Cambria Math" w:cs="TH SarabunPSK"/>
                            <w:b/>
                            <w:bCs/>
                            <w:sz w:val="21"/>
                            <w:szCs w:val="21"/>
                            <w:lang w:bidi="th-TH"/>
                          </w:rPr>
                        </m:ctrlPr>
                      </m:sSubPr>
                      <m:e>
                        <m:r>
                          <m:rPr>
                            <m:sty m:val="bi"/>
                          </m:rPr>
                          <w:rPr>
                            <w:rFonts w:ascii="Cambria Math" w:hAnsi="Cambria Math" w:cs="TH SarabunPSK"/>
                            <w:sz w:val="21"/>
                            <w:szCs w:val="21"/>
                            <w:lang w:bidi="th-TH"/>
                          </w:rPr>
                          <m:t>H</m:t>
                        </m:r>
                      </m:e>
                      <m:sub>
                        <m:r>
                          <m:rPr>
                            <m:sty m:val="bi"/>
                          </m:rPr>
                          <w:rPr>
                            <w:rFonts w:ascii="Cambria Math" w:hAnsi="Cambria Math" w:cs="TH SarabunPSK"/>
                            <w:sz w:val="21"/>
                            <w:szCs w:val="21"/>
                            <w:lang w:bidi="th-TH"/>
                          </w:rPr>
                          <m:t>t</m:t>
                        </m:r>
                      </m:sub>
                    </m:sSub>
                    <m:r>
                      <m:rPr>
                        <m:sty m:val="bi"/>
                      </m:rPr>
                      <w:rPr>
                        <w:rFonts w:ascii="Cambria Math" w:hAnsi="Cambria Math" w:cs="TH SarabunPSK"/>
                        <w:sz w:val="21"/>
                        <w:szCs w:val="21"/>
                        <w:lang w:bidi="th-TH"/>
                      </w:rPr>
                      <m:t>,</m:t>
                    </m:r>
                  </m:e>
                  <m:e>
                    <m:r>
                      <m:rPr>
                        <m:nor/>
                      </m:rPr>
                      <w:rPr>
                        <w:rFonts w:ascii="TH SarabunPSK" w:hAnsi="TH SarabunPSK" w:cs="TH SarabunPSK"/>
                        <w:b/>
                        <w:bCs/>
                        <w:sz w:val="21"/>
                        <w:szCs w:val="21"/>
                        <w:lang w:bidi="th-TH"/>
                      </w:rPr>
                      <m:t>เมื่อ </m:t>
                    </m:r>
                    <m:sSub>
                      <m:sSubPr>
                        <m:ctrlPr>
                          <w:rPr>
                            <w:rFonts w:ascii="Cambria Math" w:hAnsi="Cambria Math" w:cs="TH SarabunPSK"/>
                            <w:b/>
                            <w:bCs/>
                            <w:sz w:val="21"/>
                            <w:szCs w:val="21"/>
                            <w:lang w:bidi="th-TH"/>
                          </w:rPr>
                        </m:ctrlPr>
                      </m:sSubPr>
                      <m:e>
                        <m:r>
                          <m:rPr>
                            <m:sty m:val="bi"/>
                          </m:rPr>
                          <w:rPr>
                            <w:rFonts w:ascii="Cambria Math" w:hAnsi="Cambria Math" w:cs="TH SarabunPSK"/>
                            <w:sz w:val="21"/>
                            <w:szCs w:val="21"/>
                            <w:lang w:bidi="th-TH"/>
                          </w:rPr>
                          <m:t>H</m:t>
                        </m:r>
                      </m:e>
                      <m:sub>
                        <m:r>
                          <m:rPr>
                            <m:sty m:val="bi"/>
                          </m:rPr>
                          <w:rPr>
                            <w:rFonts w:ascii="Cambria Math" w:hAnsi="Cambria Math" w:cs="TH SarabunPSK"/>
                            <w:sz w:val="21"/>
                            <w:szCs w:val="21"/>
                            <w:lang w:bidi="th-TH"/>
                          </w:rPr>
                          <m:t>t</m:t>
                        </m:r>
                      </m:sub>
                    </m:sSub>
                    <m:r>
                      <m:rPr>
                        <m:sty m:val="bi"/>
                      </m:rPr>
                      <w:rPr>
                        <w:rFonts w:ascii="Cambria Math" w:hAnsi="Cambria Math" w:cs="TH SarabunPSK"/>
                        <w:sz w:val="21"/>
                        <w:szCs w:val="21"/>
                        <w:lang w:bidi="th-TH"/>
                      </w:rPr>
                      <m:t>&gt;</m:t>
                    </m:r>
                    <m:sSub>
                      <m:sSubPr>
                        <m:ctrlPr>
                          <w:rPr>
                            <w:rFonts w:ascii="Cambria Math" w:hAnsi="Cambria Math" w:cs="TH SarabunPSK"/>
                            <w:b/>
                            <w:bCs/>
                            <w:sz w:val="21"/>
                            <w:szCs w:val="21"/>
                            <w:lang w:bidi="th-TH"/>
                          </w:rPr>
                        </m:ctrlPr>
                      </m:sSubPr>
                      <m:e>
                        <m:r>
                          <m:rPr>
                            <m:sty m:val="bi"/>
                          </m:rPr>
                          <w:rPr>
                            <w:rFonts w:ascii="Cambria Math" w:hAnsi="Cambria Math" w:cs="TH SarabunPSK"/>
                            <w:sz w:val="21"/>
                            <w:szCs w:val="21"/>
                            <w:lang w:bidi="th-TH"/>
                          </w:rPr>
                          <m:t>H</m:t>
                        </m:r>
                      </m:e>
                      <m:sub>
                        <m:r>
                          <m:rPr>
                            <m:sty m:val="bi"/>
                          </m:rPr>
                          <w:rPr>
                            <w:rFonts w:ascii="Cambria Math" w:hAnsi="Cambria Math" w:cs="TH SarabunPSK"/>
                            <w:sz w:val="21"/>
                            <w:szCs w:val="21"/>
                            <w:lang w:bidi="th-TH"/>
                          </w:rPr>
                          <m:t>t-i</m:t>
                        </m:r>
                      </m:sub>
                    </m:sSub>
                    <m:r>
                      <m:rPr>
                        <m:nor/>
                      </m:rPr>
                      <w:rPr>
                        <w:rFonts w:ascii="TH SarabunPSK" w:hAnsi="TH SarabunPSK" w:cs="TH SarabunPSK"/>
                        <w:b/>
                        <w:bCs/>
                        <w:sz w:val="21"/>
                        <w:szCs w:val="21"/>
                        <w:lang w:bidi="th-TH"/>
                      </w:rPr>
                      <m:t> และ </m:t>
                    </m:r>
                    <m:sSub>
                      <m:sSubPr>
                        <m:ctrlPr>
                          <w:rPr>
                            <w:rFonts w:ascii="Cambria Math" w:hAnsi="Cambria Math" w:cs="TH SarabunPSK"/>
                            <w:b/>
                            <w:bCs/>
                            <w:sz w:val="21"/>
                            <w:szCs w:val="21"/>
                            <w:lang w:bidi="th-TH"/>
                          </w:rPr>
                        </m:ctrlPr>
                      </m:sSubPr>
                      <m:e>
                        <m:r>
                          <m:rPr>
                            <m:sty m:val="bi"/>
                          </m:rPr>
                          <w:rPr>
                            <w:rFonts w:ascii="Cambria Math" w:hAnsi="Cambria Math" w:cs="TH SarabunPSK"/>
                            <w:sz w:val="21"/>
                            <w:szCs w:val="21"/>
                            <w:lang w:bidi="th-TH"/>
                          </w:rPr>
                          <m:t>H</m:t>
                        </m:r>
                      </m:e>
                      <m:sub>
                        <m:r>
                          <m:rPr>
                            <m:sty m:val="bi"/>
                          </m:rPr>
                          <w:rPr>
                            <w:rFonts w:ascii="Cambria Math" w:hAnsi="Cambria Math" w:cs="TH SarabunPSK"/>
                            <w:sz w:val="21"/>
                            <w:szCs w:val="21"/>
                            <w:lang w:bidi="th-TH"/>
                          </w:rPr>
                          <m:t>t</m:t>
                        </m:r>
                      </m:sub>
                    </m:sSub>
                    <m:r>
                      <m:rPr>
                        <m:sty m:val="bi"/>
                      </m:rPr>
                      <w:rPr>
                        <w:rFonts w:ascii="Cambria Math" w:hAnsi="Cambria Math" w:cs="TH SarabunPSK"/>
                        <w:sz w:val="21"/>
                        <w:szCs w:val="21"/>
                        <w:lang w:bidi="th-TH"/>
                      </w:rPr>
                      <m:t>&gt;</m:t>
                    </m:r>
                    <m:sSub>
                      <m:sSubPr>
                        <m:ctrlPr>
                          <w:rPr>
                            <w:rFonts w:ascii="Cambria Math" w:hAnsi="Cambria Math" w:cs="TH SarabunPSK"/>
                            <w:b/>
                            <w:bCs/>
                            <w:sz w:val="21"/>
                            <w:szCs w:val="21"/>
                            <w:lang w:bidi="th-TH"/>
                          </w:rPr>
                        </m:ctrlPr>
                      </m:sSubPr>
                      <m:e>
                        <m:r>
                          <m:rPr>
                            <m:sty m:val="bi"/>
                          </m:rPr>
                          <w:rPr>
                            <w:rFonts w:ascii="Cambria Math" w:hAnsi="Cambria Math" w:cs="TH SarabunPSK"/>
                            <w:sz w:val="21"/>
                            <w:szCs w:val="21"/>
                            <w:lang w:bidi="th-TH"/>
                          </w:rPr>
                          <m:t>H</m:t>
                        </m:r>
                      </m:e>
                      <m:sub>
                        <m:r>
                          <m:rPr>
                            <m:sty m:val="bi"/>
                          </m:rPr>
                          <w:rPr>
                            <w:rFonts w:ascii="Cambria Math" w:hAnsi="Cambria Math" w:cs="TH SarabunPSK"/>
                            <w:sz w:val="21"/>
                            <w:szCs w:val="21"/>
                            <w:lang w:bidi="th-TH"/>
                          </w:rPr>
                          <m:t>t+j</m:t>
                        </m:r>
                      </m:sub>
                    </m:sSub>
                  </m:e>
                </m:mr>
                <m:mr>
                  <m:e>
                    <m:r>
                      <m:rPr>
                        <m:nor/>
                      </m:rPr>
                      <w:rPr>
                        <w:rFonts w:ascii="TH SarabunPSK" w:hAnsi="TH SarabunPSK" w:cs="TH SarabunPSK"/>
                        <w:b/>
                        <w:bCs/>
                        <w:sz w:val="21"/>
                        <w:szCs w:val="21"/>
                        <w:lang w:bidi="th-TH"/>
                      </w:rPr>
                      <m:t>None</m:t>
                    </m:r>
                    <m:r>
                      <m:rPr>
                        <m:sty m:val="bi"/>
                      </m:rPr>
                      <w:rPr>
                        <w:rFonts w:ascii="Cambria Math" w:hAnsi="Cambria Math" w:cs="TH SarabunPSK"/>
                        <w:sz w:val="21"/>
                        <w:szCs w:val="21"/>
                        <w:lang w:bidi="th-TH"/>
                      </w:rPr>
                      <m:t>,</m:t>
                    </m:r>
                  </m:e>
                  <m:e>
                    <m:r>
                      <m:rPr>
                        <m:nor/>
                      </m:rPr>
                      <w:rPr>
                        <w:rFonts w:ascii="TH SarabunPSK" w:hAnsi="TH SarabunPSK" w:cs="TH SarabunPSK"/>
                        <w:b/>
                        <w:bCs/>
                        <w:sz w:val="21"/>
                        <w:szCs w:val="21"/>
                        <w:lang w:bidi="th-TH"/>
                      </w:rPr>
                      <m:t>กรณีอื่น ๆ</m:t>
                    </m:r>
                  </m:e>
                </m:mr>
              </m:m>
            </m:e>
          </m:d>
          <m:r>
            <m:rPr>
              <m:nor/>
            </m:rPr>
            <w:rPr>
              <w:rFonts w:ascii="TH SarabunPSK" w:hAnsi="TH SarabunPSK" w:cs="TH SarabunPSK"/>
              <w:sz w:val="21"/>
              <w:szCs w:val="21"/>
            </w:rPr>
            <m:t xml:space="preserve"> (1)</m:t>
          </m:r>
        </m:oMath>
      </m:oMathPara>
    </w:p>
    <w:p w14:paraId="20028025" w14:textId="77777777" w:rsidR="001B56C5" w:rsidRPr="001B56C5" w:rsidRDefault="001B56C5" w:rsidP="001B56C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TH SarabunPSK" w:hAnsi="TH SarabunPSK" w:cs="TH SarabunPSK"/>
          <w:b/>
          <w:bCs/>
          <w:sz w:val="21"/>
          <w:szCs w:val="21"/>
          <w:lang w:bidi="th-TH"/>
        </w:rPr>
      </w:pPr>
      <m:oMathPara>
        <m:oMath>
          <m:r>
            <m:rPr>
              <m:sty m:val="bi"/>
            </m:rPr>
            <w:rPr>
              <w:rFonts w:ascii="Cambria Math" w:hAnsi="Cambria Math" w:cs="TH SarabunPSK"/>
              <w:sz w:val="21"/>
              <w:szCs w:val="21"/>
              <w:lang w:bidi="th-TH"/>
            </w:rPr>
            <w:lastRenderedPageBreak/>
            <m:t>S</m:t>
          </m:r>
          <m:sSub>
            <m:sSubPr>
              <m:ctrlPr>
                <w:rPr>
                  <w:rFonts w:ascii="Cambria Math" w:hAnsi="Cambria Math" w:cs="TH SarabunPSK"/>
                  <w:b/>
                  <w:bCs/>
                  <w:sz w:val="21"/>
                  <w:szCs w:val="21"/>
                  <w:lang w:bidi="th-TH"/>
                </w:rPr>
              </m:ctrlPr>
            </m:sSubPr>
            <m:e>
              <m:r>
                <m:rPr>
                  <m:sty m:val="bi"/>
                </m:rPr>
                <w:rPr>
                  <w:rFonts w:ascii="Cambria Math" w:hAnsi="Cambria Math" w:cs="TH SarabunPSK"/>
                  <w:sz w:val="21"/>
                  <w:szCs w:val="21"/>
                  <w:lang w:bidi="th-TH"/>
                </w:rPr>
                <m:t>L</m:t>
              </m:r>
            </m:e>
            <m:sub>
              <m:r>
                <m:rPr>
                  <m:sty m:val="bi"/>
                </m:rPr>
                <w:rPr>
                  <w:rFonts w:ascii="Cambria Math" w:hAnsi="Cambria Math" w:cs="TH SarabunPSK"/>
                  <w:sz w:val="21"/>
                  <w:szCs w:val="21"/>
                  <w:lang w:bidi="th-TH"/>
                </w:rPr>
                <m:t>t</m:t>
              </m:r>
            </m:sub>
          </m:sSub>
          <m:r>
            <m:rPr>
              <m:sty m:val="bi"/>
            </m:rPr>
            <w:rPr>
              <w:rFonts w:ascii="Cambria Math" w:hAnsi="Cambria Math" w:cs="TH SarabunPSK"/>
              <w:sz w:val="21"/>
              <w:szCs w:val="21"/>
              <w:lang w:bidi="th-TH"/>
            </w:rPr>
            <m:t>=</m:t>
          </m:r>
          <m:d>
            <m:dPr>
              <m:begChr m:val="{"/>
              <m:endChr m:val=""/>
              <m:ctrlPr>
                <w:rPr>
                  <w:rFonts w:ascii="Cambria Math" w:hAnsi="Cambria Math" w:cs="TH SarabunPSK"/>
                  <w:b/>
                  <w:bCs/>
                  <w:sz w:val="21"/>
                  <w:szCs w:val="21"/>
                  <w:lang w:bidi="th-TH"/>
                </w:rPr>
              </m:ctrlPr>
            </m:dPr>
            <m:e>
              <m:m>
                <m:mPr>
                  <m:mcs>
                    <m:mc>
                      <m:mcPr>
                        <m:count m:val="2"/>
                        <m:mcJc m:val="left"/>
                      </m:mcPr>
                    </m:mc>
                  </m:mcs>
                  <m:ctrlPr>
                    <w:rPr>
                      <w:rFonts w:ascii="Cambria Math" w:hAnsi="Cambria Math" w:cs="TH SarabunPSK"/>
                      <w:b/>
                      <w:bCs/>
                      <w:sz w:val="21"/>
                      <w:szCs w:val="21"/>
                      <w:lang w:bidi="th-TH"/>
                    </w:rPr>
                  </m:ctrlPr>
                </m:mPr>
                <m:mr>
                  <m:e>
                    <m:sSub>
                      <m:sSubPr>
                        <m:ctrlPr>
                          <w:rPr>
                            <w:rFonts w:ascii="Cambria Math" w:hAnsi="Cambria Math" w:cs="TH SarabunPSK"/>
                            <w:b/>
                            <w:bCs/>
                            <w:sz w:val="21"/>
                            <w:szCs w:val="21"/>
                            <w:lang w:bidi="th-TH"/>
                          </w:rPr>
                        </m:ctrlPr>
                      </m:sSubPr>
                      <m:e>
                        <m:r>
                          <m:rPr>
                            <m:sty m:val="bi"/>
                          </m:rPr>
                          <w:rPr>
                            <w:rFonts w:ascii="Cambria Math" w:hAnsi="Cambria Math" w:cs="TH SarabunPSK"/>
                            <w:sz w:val="21"/>
                            <w:szCs w:val="21"/>
                            <w:lang w:bidi="th-TH"/>
                          </w:rPr>
                          <m:t>L</m:t>
                        </m:r>
                      </m:e>
                      <m:sub>
                        <m:r>
                          <m:rPr>
                            <m:sty m:val="bi"/>
                          </m:rPr>
                          <w:rPr>
                            <w:rFonts w:ascii="Cambria Math" w:hAnsi="Cambria Math" w:cs="TH SarabunPSK"/>
                            <w:sz w:val="21"/>
                            <w:szCs w:val="21"/>
                            <w:lang w:bidi="th-TH"/>
                          </w:rPr>
                          <m:t>t</m:t>
                        </m:r>
                      </m:sub>
                    </m:sSub>
                    <m:r>
                      <m:rPr>
                        <m:sty m:val="bi"/>
                      </m:rPr>
                      <w:rPr>
                        <w:rFonts w:ascii="Cambria Math" w:hAnsi="Cambria Math" w:cs="TH SarabunPSK"/>
                        <w:sz w:val="21"/>
                        <w:szCs w:val="21"/>
                        <w:lang w:bidi="th-TH"/>
                      </w:rPr>
                      <m:t>,</m:t>
                    </m:r>
                  </m:e>
                  <m:e>
                    <m:r>
                      <m:rPr>
                        <m:nor/>
                      </m:rPr>
                      <w:rPr>
                        <w:rFonts w:ascii="TH SarabunPSK" w:hAnsi="TH SarabunPSK" w:cs="TH SarabunPSK"/>
                        <w:b/>
                        <w:bCs/>
                        <w:sz w:val="21"/>
                        <w:szCs w:val="21"/>
                        <w:lang w:bidi="th-TH"/>
                      </w:rPr>
                      <m:t>เมื่อ </m:t>
                    </m:r>
                    <m:sSub>
                      <m:sSubPr>
                        <m:ctrlPr>
                          <w:rPr>
                            <w:rFonts w:ascii="Cambria Math" w:hAnsi="Cambria Math" w:cs="TH SarabunPSK"/>
                            <w:b/>
                            <w:bCs/>
                            <w:sz w:val="21"/>
                            <w:szCs w:val="21"/>
                            <w:lang w:bidi="th-TH"/>
                          </w:rPr>
                        </m:ctrlPr>
                      </m:sSubPr>
                      <m:e>
                        <m:r>
                          <m:rPr>
                            <m:sty m:val="bi"/>
                          </m:rPr>
                          <w:rPr>
                            <w:rFonts w:ascii="Cambria Math" w:hAnsi="Cambria Math" w:cs="TH SarabunPSK"/>
                            <w:sz w:val="21"/>
                            <w:szCs w:val="21"/>
                            <w:lang w:bidi="th-TH"/>
                          </w:rPr>
                          <m:t>L</m:t>
                        </m:r>
                      </m:e>
                      <m:sub>
                        <m:r>
                          <m:rPr>
                            <m:sty m:val="bi"/>
                          </m:rPr>
                          <w:rPr>
                            <w:rFonts w:ascii="Cambria Math" w:hAnsi="Cambria Math" w:cs="TH SarabunPSK"/>
                            <w:sz w:val="21"/>
                            <w:szCs w:val="21"/>
                            <w:lang w:bidi="th-TH"/>
                          </w:rPr>
                          <m:t>t</m:t>
                        </m:r>
                      </m:sub>
                    </m:sSub>
                    <m:r>
                      <m:rPr>
                        <m:sty m:val="bi"/>
                      </m:rPr>
                      <w:rPr>
                        <w:rFonts w:ascii="Cambria Math" w:hAnsi="Cambria Math" w:cs="TH SarabunPSK"/>
                        <w:sz w:val="21"/>
                        <w:szCs w:val="21"/>
                        <w:lang w:bidi="th-TH"/>
                      </w:rPr>
                      <m:t>&lt;</m:t>
                    </m:r>
                    <m:sSub>
                      <m:sSubPr>
                        <m:ctrlPr>
                          <w:rPr>
                            <w:rFonts w:ascii="Cambria Math" w:hAnsi="Cambria Math" w:cs="TH SarabunPSK"/>
                            <w:b/>
                            <w:bCs/>
                            <w:sz w:val="21"/>
                            <w:szCs w:val="21"/>
                            <w:lang w:bidi="th-TH"/>
                          </w:rPr>
                        </m:ctrlPr>
                      </m:sSubPr>
                      <m:e>
                        <m:r>
                          <m:rPr>
                            <m:sty m:val="bi"/>
                          </m:rPr>
                          <w:rPr>
                            <w:rFonts w:ascii="Cambria Math" w:hAnsi="Cambria Math" w:cs="TH SarabunPSK"/>
                            <w:sz w:val="21"/>
                            <w:szCs w:val="21"/>
                            <w:lang w:bidi="th-TH"/>
                          </w:rPr>
                          <m:t>L</m:t>
                        </m:r>
                      </m:e>
                      <m:sub>
                        <m:r>
                          <m:rPr>
                            <m:sty m:val="bi"/>
                          </m:rPr>
                          <w:rPr>
                            <w:rFonts w:ascii="Cambria Math" w:hAnsi="Cambria Math" w:cs="TH SarabunPSK"/>
                            <w:sz w:val="21"/>
                            <w:szCs w:val="21"/>
                            <w:lang w:bidi="th-TH"/>
                          </w:rPr>
                          <m:t>t-i</m:t>
                        </m:r>
                      </m:sub>
                    </m:sSub>
                    <m:r>
                      <m:rPr>
                        <m:nor/>
                      </m:rPr>
                      <w:rPr>
                        <w:rFonts w:ascii="TH SarabunPSK" w:hAnsi="TH SarabunPSK" w:cs="TH SarabunPSK"/>
                        <w:b/>
                        <w:bCs/>
                        <w:sz w:val="21"/>
                        <w:szCs w:val="21"/>
                        <w:lang w:bidi="th-TH"/>
                      </w:rPr>
                      <m:t> และ </m:t>
                    </m:r>
                    <m:sSub>
                      <m:sSubPr>
                        <m:ctrlPr>
                          <w:rPr>
                            <w:rFonts w:ascii="Cambria Math" w:hAnsi="Cambria Math" w:cs="TH SarabunPSK"/>
                            <w:b/>
                            <w:bCs/>
                            <w:sz w:val="21"/>
                            <w:szCs w:val="21"/>
                            <w:lang w:bidi="th-TH"/>
                          </w:rPr>
                        </m:ctrlPr>
                      </m:sSubPr>
                      <m:e>
                        <m:r>
                          <m:rPr>
                            <m:sty m:val="bi"/>
                          </m:rPr>
                          <w:rPr>
                            <w:rFonts w:ascii="Cambria Math" w:hAnsi="Cambria Math" w:cs="TH SarabunPSK"/>
                            <w:sz w:val="21"/>
                            <w:szCs w:val="21"/>
                            <w:lang w:bidi="th-TH"/>
                          </w:rPr>
                          <m:t>L</m:t>
                        </m:r>
                      </m:e>
                      <m:sub>
                        <m:r>
                          <m:rPr>
                            <m:sty m:val="bi"/>
                          </m:rPr>
                          <w:rPr>
                            <w:rFonts w:ascii="Cambria Math" w:hAnsi="Cambria Math" w:cs="TH SarabunPSK"/>
                            <w:sz w:val="21"/>
                            <w:szCs w:val="21"/>
                            <w:lang w:bidi="th-TH"/>
                          </w:rPr>
                          <m:t>t</m:t>
                        </m:r>
                      </m:sub>
                    </m:sSub>
                    <m:r>
                      <m:rPr>
                        <m:sty m:val="bi"/>
                      </m:rPr>
                      <w:rPr>
                        <w:rFonts w:ascii="Cambria Math" w:hAnsi="Cambria Math" w:cs="TH SarabunPSK"/>
                        <w:sz w:val="21"/>
                        <w:szCs w:val="21"/>
                        <w:lang w:bidi="th-TH"/>
                      </w:rPr>
                      <m:t>&lt;</m:t>
                    </m:r>
                    <m:sSub>
                      <m:sSubPr>
                        <m:ctrlPr>
                          <w:rPr>
                            <w:rFonts w:ascii="Cambria Math" w:hAnsi="Cambria Math" w:cs="TH SarabunPSK"/>
                            <w:b/>
                            <w:bCs/>
                            <w:sz w:val="21"/>
                            <w:szCs w:val="21"/>
                            <w:lang w:bidi="th-TH"/>
                          </w:rPr>
                        </m:ctrlPr>
                      </m:sSubPr>
                      <m:e>
                        <m:r>
                          <m:rPr>
                            <m:sty m:val="bi"/>
                          </m:rPr>
                          <w:rPr>
                            <w:rFonts w:ascii="Cambria Math" w:hAnsi="Cambria Math" w:cs="TH SarabunPSK"/>
                            <w:sz w:val="21"/>
                            <w:szCs w:val="21"/>
                            <w:lang w:bidi="th-TH"/>
                          </w:rPr>
                          <m:t>L</m:t>
                        </m:r>
                      </m:e>
                      <m:sub>
                        <m:r>
                          <m:rPr>
                            <m:sty m:val="bi"/>
                          </m:rPr>
                          <w:rPr>
                            <w:rFonts w:ascii="Cambria Math" w:hAnsi="Cambria Math" w:cs="TH SarabunPSK"/>
                            <w:sz w:val="21"/>
                            <w:szCs w:val="21"/>
                            <w:lang w:bidi="th-TH"/>
                          </w:rPr>
                          <m:t>t+j</m:t>
                        </m:r>
                      </m:sub>
                    </m:sSub>
                  </m:e>
                </m:mr>
                <m:mr>
                  <m:e>
                    <m:r>
                      <m:rPr>
                        <m:nor/>
                      </m:rPr>
                      <w:rPr>
                        <w:rFonts w:ascii="TH SarabunPSK" w:hAnsi="TH SarabunPSK" w:cs="TH SarabunPSK"/>
                        <w:b/>
                        <w:bCs/>
                        <w:sz w:val="21"/>
                        <w:szCs w:val="21"/>
                        <w:lang w:bidi="th-TH"/>
                      </w:rPr>
                      <m:t>None</m:t>
                    </m:r>
                    <m:r>
                      <m:rPr>
                        <m:sty m:val="bi"/>
                      </m:rPr>
                      <w:rPr>
                        <w:rFonts w:ascii="Cambria Math" w:hAnsi="Cambria Math" w:cs="TH SarabunPSK"/>
                        <w:sz w:val="21"/>
                        <w:szCs w:val="21"/>
                        <w:lang w:bidi="th-TH"/>
                      </w:rPr>
                      <m:t>,</m:t>
                    </m:r>
                  </m:e>
                  <m:e>
                    <m:r>
                      <m:rPr>
                        <m:nor/>
                      </m:rPr>
                      <w:rPr>
                        <w:rFonts w:ascii="TH SarabunPSK" w:hAnsi="TH SarabunPSK" w:cs="TH SarabunPSK"/>
                        <w:b/>
                        <w:bCs/>
                        <w:sz w:val="21"/>
                        <w:szCs w:val="21"/>
                        <w:lang w:bidi="th-TH"/>
                      </w:rPr>
                      <m:t>กรณีอื่น ๆ</m:t>
                    </m:r>
                  </m:e>
                </m:mr>
              </m:m>
            </m:e>
          </m:d>
          <m:r>
            <m:rPr>
              <m:nor/>
            </m:rPr>
            <w:rPr>
              <w:rFonts w:ascii="TH SarabunPSK" w:hAnsi="TH SarabunPSK" w:cs="TH SarabunPSK"/>
              <w:sz w:val="21"/>
              <w:szCs w:val="21"/>
            </w:rPr>
            <m:t xml:space="preserve"> (2)</m:t>
          </m:r>
        </m:oMath>
      </m:oMathPara>
    </w:p>
    <w:p w14:paraId="1AFAC4C4" w14:textId="77777777" w:rsidR="001B56C5" w:rsidRPr="001B56C5" w:rsidRDefault="001B56C5" w:rsidP="00797232">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80"/>
        <w:ind w:firstLine="360"/>
        <w:jc w:val="thaiDistribute"/>
        <w:rPr>
          <w:rFonts w:ascii="TH SarabunPSK" w:hAnsi="TH SarabunPSK" w:cs="TH SarabunPSK"/>
          <w:b/>
          <w:bCs/>
          <w:sz w:val="12"/>
          <w:szCs w:val="12"/>
          <w:lang w:bidi="th-TH"/>
        </w:rPr>
      </w:pPr>
      <w:r>
        <w:rPr>
          <w:rFonts w:ascii="TH SarabunPSK" w:eastAsia="TH SarabunPSK" w:hAnsi="TH SarabunPSK" w:cs="TH SarabunPSK"/>
          <w:color w:val="000000"/>
          <w:sz w:val="28"/>
          <w:szCs w:val="28"/>
        </w:rPr>
        <w:t xml:space="preserve">เมื่อ </w:t>
      </w:r>
      <w:r>
        <w:rPr>
          <w:rFonts w:ascii="TH SarabunPSK" w:eastAsia="TH SarabunPSK" w:hAnsi="TH SarabunPSK" w:cs="TH SarabunPSK"/>
          <w:i/>
          <w:color w:val="000000"/>
          <w:sz w:val="28"/>
          <w:szCs w:val="28"/>
        </w:rPr>
        <w:t>SH</w:t>
      </w:r>
      <w:r>
        <w:rPr>
          <w:rFonts w:ascii="TH SarabunPSK" w:eastAsia="TH SarabunPSK" w:hAnsi="TH SarabunPSK" w:cs="TH SarabunPSK"/>
          <w:i/>
          <w:color w:val="000000"/>
          <w:sz w:val="28"/>
          <w:szCs w:val="28"/>
          <w:vertAlign w:val="subscript"/>
        </w:rPr>
        <w:t>t</w:t>
      </w:r>
      <w:r>
        <w:rPr>
          <w:rFonts w:ascii="TH SarabunPSK" w:eastAsia="TH SarabunPSK" w:hAnsi="TH SarabunPSK" w:cs="TH SarabunPSK"/>
          <w:color w:val="000000"/>
          <w:sz w:val="28"/>
          <w:szCs w:val="28"/>
        </w:rPr>
        <w:t xml:space="preserve"> และ </w:t>
      </w:r>
      <w:r>
        <w:rPr>
          <w:rFonts w:ascii="TH SarabunPSK" w:eastAsia="TH SarabunPSK" w:hAnsi="TH SarabunPSK" w:cs="TH SarabunPSK"/>
          <w:i/>
          <w:color w:val="000000"/>
          <w:sz w:val="28"/>
          <w:szCs w:val="28"/>
        </w:rPr>
        <w:t>SL</w:t>
      </w:r>
      <w:r>
        <w:rPr>
          <w:rFonts w:ascii="TH SarabunPSK" w:eastAsia="TH SarabunPSK" w:hAnsi="TH SarabunPSK" w:cs="TH SarabunPSK"/>
          <w:i/>
          <w:color w:val="000000"/>
          <w:sz w:val="28"/>
          <w:szCs w:val="28"/>
          <w:vertAlign w:val="subscript"/>
        </w:rPr>
        <w:t>t</w:t>
      </w:r>
      <w:r>
        <w:rPr>
          <w:rFonts w:ascii="TH SarabunPSK" w:eastAsia="TH SarabunPSK" w:hAnsi="TH SarabunPSK" w:cs="TH SarabunPSK"/>
          <w:color w:val="000000"/>
          <w:sz w:val="28"/>
          <w:szCs w:val="28"/>
        </w:rPr>
        <w:t xml:space="preserve"> คือ ระดับ​ราคา​จุด​สวิง​สูงสุด​และ​ต่ำสุด ณ เวลา </w:t>
      </w:r>
      <w:r>
        <w:rPr>
          <w:rFonts w:ascii="TH SarabunPSK" w:eastAsia="TH SarabunPSK" w:hAnsi="TH SarabunPSK" w:cs="TH SarabunPSK"/>
          <w:i/>
          <w:color w:val="000000"/>
          <w:sz w:val="28"/>
          <w:szCs w:val="28"/>
        </w:rPr>
        <w:t>t</w:t>
      </w:r>
      <w:r>
        <w:rPr>
          <w:rFonts w:ascii="TH SarabunPSK" w:eastAsia="TH SarabunPSK" w:hAnsi="TH SarabunPSK" w:cs="TH SarabunPSK"/>
          <w:color w:val="000000"/>
          <w:sz w:val="28"/>
          <w:szCs w:val="28"/>
        </w:rPr>
        <w:t xml:space="preserve">, </w:t>
      </w:r>
      <w:r>
        <w:rPr>
          <w:rFonts w:ascii="TH SarabunPSK" w:eastAsia="TH SarabunPSK" w:hAnsi="TH SarabunPSK" w:cs="TH SarabunPSK"/>
          <w:i/>
          <w:color w:val="000000"/>
          <w:sz w:val="28"/>
          <w:szCs w:val="28"/>
        </w:rPr>
        <w:t>H</w:t>
      </w:r>
      <w:r>
        <w:rPr>
          <w:rFonts w:ascii="TH SarabunPSK" w:eastAsia="TH SarabunPSK" w:hAnsi="TH SarabunPSK" w:cs="TH SarabunPSK"/>
          <w:i/>
          <w:color w:val="000000"/>
          <w:sz w:val="28"/>
          <w:szCs w:val="28"/>
          <w:vertAlign w:val="subscript"/>
        </w:rPr>
        <w:t>t</w:t>
      </w:r>
      <w:r>
        <w:rPr>
          <w:rFonts w:ascii="TH SarabunPSK" w:eastAsia="TH SarabunPSK" w:hAnsi="TH SarabunPSK" w:cs="TH SarabunPSK"/>
          <w:i/>
          <w:color w:val="000000"/>
          <w:sz w:val="28"/>
          <w:szCs w:val="28"/>
        </w:rPr>
        <w:t xml:space="preserve"> และ L</w:t>
      </w:r>
      <w:r>
        <w:rPr>
          <w:rFonts w:ascii="TH SarabunPSK" w:eastAsia="TH SarabunPSK" w:hAnsi="TH SarabunPSK" w:cs="TH SarabunPSK"/>
          <w:i/>
          <w:color w:val="000000"/>
          <w:sz w:val="28"/>
          <w:szCs w:val="28"/>
          <w:vertAlign w:val="subscript"/>
        </w:rPr>
        <w:t>t</w:t>
      </w:r>
      <w:r>
        <w:rPr>
          <w:rFonts w:ascii="TH SarabunPSK" w:eastAsia="TH SarabunPSK" w:hAnsi="TH SarabunPSK" w:cs="TH SarabunPSK"/>
          <w:color w:val="000000"/>
          <w:sz w:val="28"/>
          <w:szCs w:val="28"/>
        </w:rPr>
        <w:t xml:space="preserve"> คือ ราคา​สูงสุด (High) และ​ราคา​ต่ำสุด (Low) ของ​แท่ง​เทียน ณ เวลา </w:t>
      </w:r>
      <w:r>
        <w:rPr>
          <w:rFonts w:ascii="TH SarabunPSK" w:eastAsia="TH SarabunPSK" w:hAnsi="TH SarabunPSK" w:cs="TH SarabunPSK"/>
          <w:i/>
          <w:color w:val="000000"/>
          <w:sz w:val="28"/>
          <w:szCs w:val="28"/>
        </w:rPr>
        <w:t>t</w:t>
      </w:r>
      <w:r>
        <w:rPr>
          <w:rFonts w:ascii="TH SarabunPSK" w:eastAsia="TH SarabunPSK" w:hAnsi="TH SarabunPSK" w:cs="TH SarabunPSK"/>
          <w:color w:val="000000"/>
          <w:sz w:val="28"/>
          <w:szCs w:val="28"/>
        </w:rPr>
        <w:t xml:space="preserve"> และ </w:t>
      </w:r>
      <w:r>
        <w:rPr>
          <w:rFonts w:ascii="TH SarabunPSK" w:eastAsia="TH SarabunPSK" w:hAnsi="TH SarabunPSK" w:cs="TH SarabunPSK"/>
          <w:i/>
          <w:color w:val="000000"/>
          <w:sz w:val="28"/>
          <w:szCs w:val="28"/>
        </w:rPr>
        <w:t>i, j</w:t>
      </w:r>
      <w:r>
        <w:rPr>
          <w:rFonts w:ascii="TH SarabunPSK" w:eastAsia="TH SarabunPSK" w:hAnsi="TH SarabunPSK" w:cs="TH SarabunPSK"/>
          <w:color w:val="000000"/>
          <w:sz w:val="28"/>
          <w:szCs w:val="28"/>
        </w:rPr>
        <w:t xml:space="preserve"> ∈ [1, </w:t>
      </w:r>
      <w:r>
        <w:rPr>
          <w:rFonts w:ascii="TH SarabunPSK" w:eastAsia="TH SarabunPSK" w:hAnsi="TH SarabunPSK" w:cs="TH SarabunPSK"/>
          <w:i/>
          <w:color w:val="000000"/>
          <w:sz w:val="28"/>
          <w:szCs w:val="28"/>
        </w:rPr>
        <w:t>N</w:t>
      </w:r>
      <w:r>
        <w:rPr>
          <w:rFonts w:ascii="TH SarabunPSK" w:eastAsia="TH SarabunPSK" w:hAnsi="TH SarabunPSK" w:cs="TH SarabunPSK"/>
          <w:color w:val="000000"/>
          <w:sz w:val="28"/>
          <w:szCs w:val="28"/>
        </w:rPr>
        <w:t xml:space="preserve">] คือ ลำดับ​แท่ง​เทียน​ย้อนหลัง​และ​ล่วงหน้า​จำนวน </w:t>
      </w:r>
      <w:r>
        <w:rPr>
          <w:rFonts w:ascii="TH SarabunPSK" w:eastAsia="TH SarabunPSK" w:hAnsi="TH SarabunPSK" w:cs="TH SarabunPSK"/>
          <w:i/>
          <w:color w:val="000000"/>
          <w:sz w:val="28"/>
          <w:szCs w:val="28"/>
        </w:rPr>
        <w:t>N</w:t>
      </w:r>
      <w:r>
        <w:rPr>
          <w:rFonts w:ascii="TH SarabunPSK" w:eastAsia="TH SarabunPSK" w:hAnsi="TH SarabunPSK" w:cs="TH SarabunPSK"/>
          <w:color w:val="000000"/>
          <w:sz w:val="28"/>
          <w:szCs w:val="28"/>
        </w:rPr>
        <w:t xml:space="preserve"> แท่ง</w:t>
      </w:r>
    </w:p>
    <w:p w14:paraId="215B44F5" w14:textId="77777777" w:rsidR="005C0454" w:rsidRDefault="001B56C5" w:rsidP="001B56C5">
      <w:pPr>
        <w:keepNext/>
        <w:rPr>
          <w:rFonts w:ascii="TH SarabunPSK" w:hAnsi="TH SarabunPSK" w:cs="TH SarabunPSK"/>
          <w:b/>
          <w:bCs/>
          <w:caps/>
          <w:sz w:val="28"/>
          <w:szCs w:val="28"/>
          <w:lang w:bidi="th-TH"/>
        </w:rPr>
      </w:pPr>
      <w:r>
        <w:rPr>
          <w:rFonts w:ascii="TH SarabunPSK" w:eastAsia="TH SarabunPSK" w:hAnsi="TH SarabunPSK" w:cs="TH SarabunPSK"/>
          <w:b/>
          <w:i/>
          <w:sz w:val="28"/>
        </w:rPr>
        <w:t>3.3 กฎเกณฑ์​เชิง​ตรรกะ​สำหรับ BOS และ CHoCH</w:t>
      </w:r>
    </w:p>
    <w:p w14:paraId="457135DB" w14:textId="77777777" w:rsidR="001B56C5" w:rsidRDefault="001B56C5" w:rsidP="001B56C5">
      <w:pPr>
        <w:keepNext/>
        <w:ind w:firstLine="360"/>
        <w:jc w:val="thaiDistribute"/>
        <w:rPr>
          <w:rFonts w:ascii="TH SarabunPSK" w:hAnsi="TH SarabunPSK" w:cs="TH SarabunPSK"/>
          <w:caps/>
          <w:sz w:val="28"/>
          <w:szCs w:val="28"/>
          <w:lang w:bidi="th-TH"/>
        </w:rPr>
      </w:pPr>
      <w:r>
        <w:rPr>
          <w:rFonts w:ascii="TH SarabunPSK" w:eastAsia="TH SarabunPSK" w:hAnsi="TH SarabunPSK" w:cs="TH SarabunPSK"/>
          <w:color w:val="000000"/>
          <w:sz w:val="28"/>
          <w:szCs w:val="28"/>
        </w:rPr>
        <w:t>เมื่อ​ระบุ​ตำแหน่ง​จุด​สวิง​ได้​แล้ว อัลกอริทึม​จะ​ประเมิน​การ​เบรก​โครงสร้าง​ราคา​ดังนี้</w:t>
      </w:r>
    </w:p>
    <w:p w14:paraId="232BFE02" w14:textId="77777777" w:rsidR="001B56C5" w:rsidRPr="001B56C5" w:rsidRDefault="001B56C5" w:rsidP="001B56C5">
      <w:pPr>
        <w:keepNext/>
        <w:ind w:firstLine="360"/>
        <w:jc w:val="thaiDistribute"/>
        <w:rPr>
          <w:rFonts w:ascii="TH SarabunPSK" w:hAnsi="TH SarabunPSK" w:cs="TH SarabunPSK"/>
          <w:caps/>
          <w:sz w:val="28"/>
          <w:szCs w:val="28"/>
          <w:lang w:bidi="th-TH"/>
        </w:rPr>
      </w:pPr>
      <w:r>
        <w:rPr>
          <w:rFonts w:ascii="TH SarabunPSK" w:eastAsia="TH SarabunPSK" w:hAnsi="TH SarabunPSK" w:cs="TH SarabunPSK"/>
          <w:color w:val="000000"/>
          <w:sz w:val="28"/>
          <w:szCs w:val="28"/>
        </w:rPr>
        <w:t>1) Break of Structure (BOS) ใน​แนวโน้ม​ขา​ขึ้น สัญญาณ Bullish BOS จะ​เกิดขึ้น​เมื่อ​ราคา​ปิด​ของ​แท่ง​เทียน​ปัจจุบัน (</w:t>
      </w:r>
      <w:r>
        <w:rPr>
          <w:rFonts w:ascii="TH SarabunPSK" w:eastAsia="TH SarabunPSK" w:hAnsi="TH SarabunPSK" w:cs="TH SarabunPSK"/>
          <w:i/>
          <w:color w:val="000000"/>
          <w:sz w:val="28"/>
          <w:szCs w:val="28"/>
        </w:rPr>
        <w:t>Close</w:t>
      </w:r>
      <w:r>
        <w:rPr>
          <w:rFonts w:ascii="TH SarabunPSK" w:eastAsia="TH SarabunPSK" w:hAnsi="TH SarabunPSK" w:cs="TH SarabunPSK"/>
          <w:i/>
          <w:color w:val="000000"/>
          <w:sz w:val="28"/>
          <w:szCs w:val="28"/>
          <w:vertAlign w:val="subscript"/>
        </w:rPr>
        <w:t>t</w:t>
      </w:r>
      <w:r>
        <w:rPr>
          <w:rFonts w:ascii="TH SarabunPSK" w:eastAsia="TH SarabunPSK" w:hAnsi="TH SarabunPSK" w:cs="TH SarabunPSK"/>
          <w:color w:val="000000"/>
          <w:sz w:val="28"/>
          <w:szCs w:val="28"/>
        </w:rPr>
        <w:t>) เคลื่อนที่​ทะลุ​ระดับ​ราคา​สูงสุด​ของ Swing High ล่าสุด (</w:t>
      </w:r>
      <w:r>
        <w:rPr>
          <w:rFonts w:ascii="TH SarabunPSK" w:eastAsia="TH SarabunPSK" w:hAnsi="TH SarabunPSK" w:cs="TH SarabunPSK"/>
          <w:i/>
          <w:color w:val="000000"/>
          <w:sz w:val="28"/>
          <w:szCs w:val="28"/>
        </w:rPr>
        <w:t>SH</w:t>
      </w:r>
      <w:r>
        <w:rPr>
          <w:rFonts w:ascii="TH SarabunPSK" w:eastAsia="TH SarabunPSK" w:hAnsi="TH SarabunPSK" w:cs="TH SarabunPSK"/>
          <w:i/>
          <w:color w:val="000000"/>
          <w:sz w:val="28"/>
          <w:szCs w:val="28"/>
          <w:vertAlign w:val="subscript"/>
        </w:rPr>
        <w:t>prev</w:t>
      </w:r>
      <w:r>
        <w:rPr>
          <w:rFonts w:ascii="TH SarabunPSK" w:eastAsia="TH SarabunPSK" w:hAnsi="TH SarabunPSK" w:cs="TH SarabunPSK"/>
          <w:color w:val="000000"/>
          <w:sz w:val="28"/>
          <w:szCs w:val="28"/>
        </w:rPr>
        <w:t xml:space="preserve">) หรือ </w:t>
      </w:r>
      <w:r>
        <w:rPr>
          <w:rFonts w:ascii="TH SarabunPSK" w:eastAsia="TH SarabunPSK" w:hAnsi="TH SarabunPSK" w:cs="TH SarabunPSK"/>
          <w:i/>
          <w:color w:val="000000"/>
          <w:sz w:val="28"/>
          <w:szCs w:val="28"/>
        </w:rPr>
        <w:t>Close</w:t>
      </w:r>
      <w:r>
        <w:rPr>
          <w:rFonts w:ascii="TH SarabunPSK" w:eastAsia="TH SarabunPSK" w:hAnsi="TH SarabunPSK" w:cs="TH SarabunPSK"/>
          <w:i/>
          <w:color w:val="000000"/>
          <w:sz w:val="28"/>
          <w:szCs w:val="28"/>
          <w:vertAlign w:val="subscript"/>
        </w:rPr>
        <w:t>t</w:t>
      </w:r>
      <w:r>
        <w:rPr>
          <w:rFonts w:ascii="TH SarabunPSK" w:eastAsia="TH SarabunPSK" w:hAnsi="TH SarabunPSK" w:cs="TH SarabunPSK"/>
          <w:color w:val="000000"/>
          <w:sz w:val="28"/>
          <w:szCs w:val="28"/>
        </w:rPr>
        <w:t xml:space="preserve"> &gt; </w:t>
      </w:r>
      <w:r>
        <w:rPr>
          <w:rFonts w:ascii="TH SarabunPSK" w:eastAsia="TH SarabunPSK" w:hAnsi="TH SarabunPSK" w:cs="TH SarabunPSK"/>
          <w:i/>
          <w:color w:val="000000"/>
          <w:sz w:val="28"/>
          <w:szCs w:val="28"/>
        </w:rPr>
        <w:t>SH</w:t>
      </w:r>
      <w:r>
        <w:rPr>
          <w:rFonts w:ascii="TH SarabunPSK" w:eastAsia="TH SarabunPSK" w:hAnsi="TH SarabunPSK" w:cs="TH SarabunPSK"/>
          <w:i/>
          <w:color w:val="000000"/>
          <w:sz w:val="28"/>
          <w:szCs w:val="28"/>
          <w:vertAlign w:val="subscript"/>
        </w:rPr>
        <w:t>prev</w:t>
      </w:r>
      <w:r>
        <w:rPr>
          <w:rFonts w:ascii="TH SarabunPSK" w:eastAsia="TH SarabunPSK" w:hAnsi="TH SarabunPSK" w:cs="TH SarabunPSK"/>
          <w:color w:val="000000"/>
          <w:sz w:val="28"/>
          <w:szCs w:val="28"/>
        </w:rPr>
        <w:t xml:space="preserve"> ในทางตรงกันข้าม สัญญาณ Bearish BOS จะ​เกิดขึ้น​เมื่อ </w:t>
      </w:r>
      <w:r>
        <w:rPr>
          <w:rFonts w:ascii="TH SarabunPSK" w:eastAsia="TH SarabunPSK" w:hAnsi="TH SarabunPSK" w:cs="TH SarabunPSK"/>
          <w:i/>
          <w:color w:val="000000"/>
          <w:sz w:val="28"/>
          <w:szCs w:val="28"/>
        </w:rPr>
        <w:t>Close</w:t>
      </w:r>
      <w:r>
        <w:rPr>
          <w:rFonts w:ascii="TH SarabunPSK" w:eastAsia="TH SarabunPSK" w:hAnsi="TH SarabunPSK" w:cs="TH SarabunPSK"/>
          <w:i/>
          <w:color w:val="000000"/>
          <w:sz w:val="28"/>
          <w:szCs w:val="28"/>
          <w:vertAlign w:val="subscript"/>
        </w:rPr>
        <w:t>t</w:t>
      </w:r>
      <w:r>
        <w:rPr>
          <w:rFonts w:ascii="TH SarabunPSK" w:eastAsia="TH SarabunPSK" w:hAnsi="TH SarabunPSK" w:cs="TH SarabunPSK"/>
          <w:color w:val="000000"/>
          <w:sz w:val="28"/>
          <w:szCs w:val="28"/>
        </w:rPr>
        <w:t xml:space="preserve"> &lt; </w:t>
      </w:r>
      <w:r>
        <w:rPr>
          <w:rFonts w:ascii="TH SarabunPSK" w:eastAsia="TH SarabunPSK" w:hAnsi="TH SarabunPSK" w:cs="TH SarabunPSK"/>
          <w:i/>
          <w:color w:val="000000"/>
          <w:sz w:val="28"/>
          <w:szCs w:val="28"/>
        </w:rPr>
        <w:t>SL</w:t>
      </w:r>
      <w:r>
        <w:rPr>
          <w:rFonts w:ascii="TH SarabunPSK" w:eastAsia="TH SarabunPSK" w:hAnsi="TH SarabunPSK" w:cs="TH SarabunPSK"/>
          <w:i/>
          <w:color w:val="000000"/>
          <w:sz w:val="28"/>
          <w:szCs w:val="28"/>
          <w:vertAlign w:val="subscript"/>
        </w:rPr>
        <w:t>prev</w:t>
      </w:r>
    </w:p>
    <w:p w14:paraId="69BC5855" w14:textId="77777777" w:rsidR="001B56C5" w:rsidRPr="001B56C5" w:rsidRDefault="001B56C5" w:rsidP="001B56C5">
      <w:pPr>
        <w:keepNext/>
        <w:ind w:firstLine="360"/>
        <w:jc w:val="thaiDistribute"/>
        <w:rPr>
          <w:rFonts w:ascii="TH SarabunPSK" w:hAnsi="TH SarabunPSK" w:cs="TH SarabunPSK"/>
          <w:caps/>
          <w:sz w:val="28"/>
          <w:szCs w:val="28"/>
          <w:lang w:bidi="th-TH"/>
        </w:rPr>
      </w:pPr>
      <w:r>
        <w:rPr>
          <w:rFonts w:ascii="TH SarabunPSK" w:eastAsia="TH SarabunPSK" w:hAnsi="TH SarabunPSK" w:cs="TH SarabunPSK"/>
          <w:color w:val="000000"/>
          <w:sz w:val="28"/>
          <w:szCs w:val="28"/>
        </w:rPr>
        <w:t>2) Change of Character (CHoCH) เกิดขึ้น​เมื่อ​ราคา​ปิด​เคลื่อนที่​ทะลุ​จุด​สวิง​ที่​มี​นัยสำคัญ​ใน​ทิศทาง​ตรงกันข้าม​กับ​แนวโน้ม​หลัก​ก่อนหน้า เช่น การ​ที่​ราคา​หลุด​ต่ำกว่า Swing Low สำคัญ​ล่าสุด​ใน​โครงสร้าง​ขา​ขึ้น บ่งชี้​ถึง​การ​เสียรูปทรง​ราคา​และ​การ​กลับ​ทิศทาง​ของ​แนวโน้ม</w:t>
      </w:r>
    </w:p>
    <w:p w14:paraId="7995AB43" w14:textId="77777777" w:rsidR="001B56C5" w:rsidRPr="001B56C5" w:rsidRDefault="001B56C5" w:rsidP="001B56C5">
      <w:pPr>
        <w:keepNext/>
        <w:ind w:firstLine="360"/>
        <w:jc w:val="thaiDistribute"/>
        <w:rPr>
          <w:rFonts w:ascii="TH SarabunPSK" w:hAnsi="TH SarabunPSK" w:cs="TH SarabunPSK"/>
          <w:caps/>
          <w:sz w:val="28"/>
          <w:szCs w:val="28"/>
          <w:lang w:bidi="th-TH"/>
        </w:rPr>
      </w:pPr>
      <w:r>
        <w:rPr>
          <w:rFonts w:ascii="TH SarabunPSK" w:eastAsia="TH SarabunPSK" w:hAnsi="TH SarabunPSK" w:cs="TH SarabunPSK"/>
          <w:color w:val="000000"/>
          <w:sz w:val="28"/>
          <w:szCs w:val="28"/>
        </w:rPr>
        <w:t>3) Order Block Identification เมื่อ​เกิด​สัญญาณ BOS หรือ CHoCH อัลกอริทึม​จะ​ย้อนกลับ​ไป​ค้นหา​แท่ง​เทียน​ขั้ว​ตรงข้าม​สุดท้าย​ก่อน​การ​เกิด​แรงผลักดัน​นั้น (เช่น แท่ง​เทียน​ขา​ลง​สุดท้าย​ก่อน​เกิด Bullish BOS) และ​บันทึก​ช่วง​ราคา​ต่ำสุด-สูงสุด​ของ​แท่ง​เทียน​ดังกล่าว​เพื่อ​กำหนด​เป็น​โซน Order Block อัตโนมัติ</w:t>
      </w:r>
    </w:p>
    <w:p w14:paraId="7DD8293D" w14:textId="77777777" w:rsidR="001B56C5" w:rsidRPr="001B56C5" w:rsidRDefault="001B56C5" w:rsidP="001B56C5">
      <w:pPr>
        <w:keepNext/>
        <w:rPr>
          <w:rFonts w:ascii="TH SarabunPSK" w:hAnsi="TH SarabunPSK" w:cs="TH SarabunPSK"/>
          <w:caps/>
          <w:sz w:val="28"/>
          <w:szCs w:val="28"/>
          <w:lang w:bidi="th-TH"/>
        </w:rPr>
      </w:pPr>
      <w:r>
        <w:rPr>
          <w:rFonts w:ascii="TH SarabunPSK" w:eastAsia="TH SarabunPSK" w:hAnsi="TH SarabunPSK" w:cs="TH SarabunPSK"/>
          <w:b/>
          <w:i/>
          <w:sz w:val="28"/>
        </w:rPr>
        <w:t>3.4 ตัว​แบบ​การถ่วง​น้ำหนัก​พหุ​กรอบ​เวลา (Multi-Timeframe Scoring Model)</w:t>
      </w:r>
    </w:p>
    <w:p w14:paraId="68B30BC2" w14:textId="77777777" w:rsidR="001B56C5" w:rsidRPr="001B56C5" w:rsidRDefault="001B56C5" w:rsidP="001B56C5">
      <w:pPr>
        <w:keepNext/>
        <w:ind w:firstLine="360"/>
        <w:jc w:val="thaiDistribute"/>
        <w:rPr>
          <w:rFonts w:ascii="TH SarabunPSK" w:hAnsi="TH SarabunPSK" w:cs="TH SarabunPSK"/>
          <w:caps/>
          <w:sz w:val="28"/>
          <w:szCs w:val="28"/>
          <w:lang w:bidi="th-TH"/>
        </w:rPr>
      </w:pPr>
      <w:r>
        <w:rPr>
          <w:rFonts w:ascii="TH SarabunPSK" w:eastAsia="TH SarabunPSK" w:hAnsi="TH SarabunPSK" w:cs="TH SarabunPSK"/>
          <w:color w:val="000000"/>
          <w:sz w:val="28"/>
          <w:szCs w:val="28"/>
        </w:rPr>
        <w:t>เพื่อ​บูรณาการ​ข้อมูล​แนวโน้ม​ครอบคลุม 7 กรอบ​เวลา (ตั้งแต่ Weekly จนถึง 5-Minute) ระบบ​ได้​พัฒนา Scoring System โดย​คำนวณ​คะแนน​ทิศทาง​สุทธิ (</w:t>
      </w:r>
      <w:r>
        <w:rPr>
          <w:rFonts w:ascii="TH SarabunPSK" w:eastAsia="TH SarabunPSK" w:hAnsi="TH SarabunPSK" w:cs="TH SarabunPSK"/>
          <w:i/>
          <w:color w:val="000000"/>
          <w:sz w:val="28"/>
          <w:szCs w:val="28"/>
        </w:rPr>
        <w:t>S</w:t>
      </w:r>
      <w:r>
        <w:rPr>
          <w:rFonts w:ascii="TH SarabunPSK" w:eastAsia="TH SarabunPSK" w:hAnsi="TH SarabunPSK" w:cs="TH SarabunPSK"/>
          <w:color w:val="000000"/>
          <w:sz w:val="28"/>
          <w:szCs w:val="28"/>
          <w:vertAlign w:val="subscript"/>
        </w:rPr>
        <w:t>total</w:t>
      </w:r>
      <w:r>
        <w:rPr>
          <w:rFonts w:ascii="TH SarabunPSK" w:eastAsia="TH SarabunPSK" w:hAnsi="TH SarabunPSK" w:cs="TH SarabunPSK"/>
          <w:color w:val="000000"/>
          <w:sz w:val="28"/>
          <w:szCs w:val="28"/>
        </w:rPr>
        <w:t>) ดัง​สมการ (3)</w:t>
      </w:r>
    </w:p>
    <w:p w14:paraId="37D70265" w14:textId="77777777" w:rsidR="001B56C5" w:rsidRPr="001B56C5" w:rsidRDefault="00470216" w:rsidP="001B56C5">
      <w:pPr>
        <w:keepNext/>
        <w:rPr>
          <w:rFonts w:ascii="TH SarabunPSK" w:hAnsi="TH SarabunPSK" w:cs="TH SarabunPSK"/>
          <w:sz w:val="28"/>
          <w:szCs w:val="28"/>
          <w:lang w:bidi="th-TH"/>
        </w:rPr>
      </w:pPr>
      <m:oMathPara>
        <m:oMath>
          <m:sSub>
            <m:sSubPr>
              <m:ctrlPr>
                <w:rPr>
                  <w:rFonts w:ascii="Cambria Math" w:hAnsi="Cambria Math" w:cs="TH SarabunPSK"/>
                  <w:sz w:val="28"/>
                  <w:szCs w:val="28"/>
                </w:rPr>
              </m:ctrlPr>
            </m:sSubPr>
            <m:e>
              <m:r>
                <w:rPr>
                  <w:rFonts w:ascii="Cambria Math" w:hAnsi="Cambria Math" w:cs="TH SarabunPSK"/>
                  <w:sz w:val="28"/>
                  <w:szCs w:val="28"/>
                </w:rPr>
                <m:t>S</m:t>
              </m:r>
            </m:e>
            <m:sub>
              <m:r>
                <m:rPr>
                  <m:nor/>
                </m:rPr>
                <w:rPr>
                  <w:rFonts w:ascii="TH SarabunPSK" w:hAnsi="TH SarabunPSK" w:cs="TH SarabunPSK"/>
                  <w:sz w:val="28"/>
                  <w:szCs w:val="28"/>
                </w:rPr>
                <m:t>total</m:t>
              </m:r>
            </m:sub>
          </m:sSub>
          <m:r>
            <w:rPr>
              <w:rFonts w:ascii="Cambria Math" w:hAnsi="Cambria Math" w:cs="TH SarabunPSK"/>
              <w:sz w:val="28"/>
              <w:szCs w:val="28"/>
            </w:rPr>
            <m:t>=</m:t>
          </m:r>
          <m:nary>
            <m:naryPr>
              <m:chr m:val="∑"/>
              <m:limLoc m:val="undOvr"/>
              <m:ctrlPr>
                <w:rPr>
                  <w:rFonts w:ascii="Cambria Math" w:hAnsi="Cambria Math" w:cs="TH SarabunPSK"/>
                  <w:sz w:val="28"/>
                  <w:szCs w:val="28"/>
                </w:rPr>
              </m:ctrlPr>
            </m:naryPr>
            <m:sub>
              <m:r>
                <w:rPr>
                  <w:rFonts w:ascii="Cambria Math" w:hAnsi="Cambria Math" w:cs="TH SarabunPSK"/>
                  <w:sz w:val="28"/>
                  <w:szCs w:val="28"/>
                </w:rPr>
                <m:t>k=1</m:t>
              </m:r>
            </m:sub>
            <m:sup>
              <m:r>
                <w:rPr>
                  <w:rFonts w:ascii="Cambria Math" w:hAnsi="Cambria Math" w:cs="TH SarabunPSK"/>
                  <w:sz w:val="28"/>
                  <w:szCs w:val="28"/>
                </w:rPr>
                <m:t>7</m:t>
              </m:r>
            </m:sup>
            <m:e>
              <m:sSub>
                <m:sSubPr>
                  <m:ctrlPr>
                    <w:rPr>
                      <w:rFonts w:ascii="Cambria Math" w:hAnsi="Cambria Math" w:cs="TH SarabunPSK"/>
                      <w:sz w:val="28"/>
                      <w:szCs w:val="28"/>
                    </w:rPr>
                  </m:ctrlPr>
                </m:sSubPr>
                <m:e>
                  <m:r>
                    <w:rPr>
                      <w:rFonts w:ascii="Cambria Math" w:hAnsi="Cambria Math" w:cs="TH SarabunPSK"/>
                      <w:sz w:val="28"/>
                      <w:szCs w:val="28"/>
                    </w:rPr>
                    <m:t>w</m:t>
                  </m:r>
                </m:e>
                <m:sub>
                  <m:r>
                    <w:rPr>
                      <w:rFonts w:ascii="Cambria Math" w:hAnsi="Cambria Math" w:cs="TH SarabunPSK"/>
                      <w:sz w:val="28"/>
                      <w:szCs w:val="28"/>
                    </w:rPr>
                    <m:t>k</m:t>
                  </m:r>
                </m:sub>
              </m:sSub>
            </m:e>
          </m:nary>
          <m:r>
            <w:rPr>
              <w:rFonts w:ascii="Cambria Math" w:hAnsi="Cambria Math" w:cs="TH SarabunPSK"/>
              <w:sz w:val="28"/>
              <w:szCs w:val="28"/>
            </w:rPr>
            <m:t>⋅</m:t>
          </m:r>
          <m:sSub>
            <m:sSubPr>
              <m:ctrlPr>
                <w:rPr>
                  <w:rFonts w:ascii="Cambria Math" w:hAnsi="Cambria Math" w:cs="TH SarabunPSK"/>
                  <w:sz w:val="28"/>
                  <w:szCs w:val="28"/>
                </w:rPr>
              </m:ctrlPr>
            </m:sSubPr>
            <m:e>
              <m:r>
                <w:rPr>
                  <w:rFonts w:ascii="Cambria Math" w:hAnsi="Cambria Math" w:cs="TH SarabunPSK"/>
                  <w:sz w:val="28"/>
                  <w:szCs w:val="28"/>
                </w:rPr>
                <m:t>D</m:t>
              </m:r>
            </m:e>
            <m:sub>
              <m:r>
                <w:rPr>
                  <w:rFonts w:ascii="Cambria Math" w:hAnsi="Cambria Math" w:cs="TH SarabunPSK"/>
                  <w:sz w:val="28"/>
                  <w:szCs w:val="28"/>
                </w:rPr>
                <m:t>k</m:t>
              </m:r>
            </m:sub>
          </m:sSub>
          <m:r>
            <m:rPr>
              <m:nor/>
            </m:rPr>
            <w:rPr>
              <w:rFonts w:ascii="TH SarabunPSK" w:hAnsi="TH SarabunPSK" w:cs="TH SarabunPSK"/>
              <w:sz w:val="28"/>
              <w:szCs w:val="28"/>
            </w:rPr>
            <m:t xml:space="preserve">      (3)</m:t>
          </m:r>
        </m:oMath>
      </m:oMathPara>
    </w:p>
    <w:p w14:paraId="4E83AC44" w14:textId="77777777" w:rsidR="001B56C5" w:rsidRDefault="00B01679" w:rsidP="001B56C5">
      <w:pPr>
        <w:keepNext/>
        <w:ind w:firstLine="360"/>
        <w:jc w:val="thaiDistribute"/>
        <w:rPr>
          <w:rFonts w:ascii="TH SarabunPSK" w:hAnsi="TH SarabunPSK" w:cs="TH SarabunPSK"/>
          <w:caps/>
          <w:sz w:val="28"/>
          <w:szCs w:val="28"/>
          <w:lang w:bidi="th-TH"/>
        </w:rPr>
      </w:pPr>
      <w:r>
        <w:rPr>
          <w:rFonts w:ascii="TH SarabunPSK" w:eastAsia="TH SarabunPSK" w:hAnsi="TH SarabunPSK" w:cs="TH SarabunPSK"/>
          <w:color w:val="000000"/>
          <w:sz w:val="28"/>
          <w:szCs w:val="28"/>
        </w:rPr>
        <w:t xml:space="preserve">เมื่อ </w:t>
      </w:r>
      <w:r>
        <w:rPr>
          <w:rFonts w:ascii="TH SarabunPSK" w:eastAsia="TH SarabunPSK" w:hAnsi="TH SarabunPSK" w:cs="TH SarabunPSK"/>
          <w:i/>
          <w:color w:val="000000"/>
          <w:sz w:val="28"/>
          <w:szCs w:val="28"/>
        </w:rPr>
        <w:t>w</w:t>
      </w:r>
      <w:r>
        <w:rPr>
          <w:rFonts w:ascii="TH SarabunPSK" w:eastAsia="TH SarabunPSK" w:hAnsi="TH SarabunPSK" w:cs="TH SarabunPSK"/>
          <w:i/>
          <w:color w:val="000000"/>
          <w:sz w:val="28"/>
          <w:szCs w:val="28"/>
          <w:vertAlign w:val="subscript"/>
        </w:rPr>
        <w:t>k</w:t>
      </w:r>
      <w:r>
        <w:rPr>
          <w:rFonts w:ascii="TH SarabunPSK" w:eastAsia="TH SarabunPSK" w:hAnsi="TH SarabunPSK" w:cs="TH SarabunPSK"/>
          <w:color w:val="000000"/>
          <w:sz w:val="28"/>
          <w:szCs w:val="28"/>
        </w:rPr>
        <w:t xml:space="preserve"> คือ ค่า​น้ำหนัก​ความสำคัญ​ของ​กรอบ​เวลา​ที่ </w:t>
      </w:r>
      <w:r>
        <w:rPr>
          <w:rFonts w:ascii="TH SarabunPSK" w:eastAsia="TH SarabunPSK" w:hAnsi="TH SarabunPSK" w:cs="TH SarabunPSK"/>
          <w:i/>
          <w:color w:val="000000"/>
          <w:sz w:val="28"/>
          <w:szCs w:val="28"/>
        </w:rPr>
        <w:t>k</w:t>
      </w:r>
      <w:r>
        <w:rPr>
          <w:rFonts w:ascii="TH SarabunPSK" w:eastAsia="TH SarabunPSK" w:hAnsi="TH SarabunPSK" w:cs="TH SarabunPSK"/>
          <w:color w:val="000000"/>
          <w:sz w:val="28"/>
          <w:szCs w:val="28"/>
        </w:rPr>
        <w:t xml:space="preserve"> ซึ่ง​สอดคล้อง​กับ​ข้อกำหนด​ผลรวม​ค่า​น้ำหนัก​เท่ากับ 1.0 และ </w:t>
      </w:r>
      <w:r>
        <w:rPr>
          <w:rFonts w:ascii="TH SarabunPSK" w:eastAsia="TH SarabunPSK" w:hAnsi="TH SarabunPSK" w:cs="TH SarabunPSK"/>
          <w:i/>
          <w:color w:val="000000"/>
          <w:sz w:val="28"/>
          <w:szCs w:val="28"/>
        </w:rPr>
        <w:t>D</w:t>
      </w:r>
      <w:r>
        <w:rPr>
          <w:rFonts w:ascii="TH SarabunPSK" w:eastAsia="TH SarabunPSK" w:hAnsi="TH SarabunPSK" w:cs="TH SarabunPSK"/>
          <w:i/>
          <w:color w:val="000000"/>
          <w:sz w:val="28"/>
          <w:szCs w:val="28"/>
          <w:vertAlign w:val="subscript"/>
        </w:rPr>
        <w:t>k</w:t>
      </w:r>
      <w:r>
        <w:rPr>
          <w:rFonts w:ascii="TH SarabunPSK" w:eastAsia="TH SarabunPSK" w:hAnsi="TH SarabunPSK" w:cs="TH SarabunPSK"/>
          <w:color w:val="000000"/>
          <w:sz w:val="28"/>
          <w:szCs w:val="28"/>
        </w:rPr>
        <w:t xml:space="preserve"> มีค่า​อยู่​ใน​ช่วง {-1, 0, 1} แทน​สถานะ​แนวโน้ม​ของ​กรอบ​เวลา​นั้น </w:t>
      </w:r>
      <w:r>
        <w:rPr>
          <w:rFonts w:ascii="TH SarabunPSK" w:eastAsia="TH SarabunPSK" w:hAnsi="TH SarabunPSK" w:cs="TH SarabunPSK"/>
          <w:color w:val="000000"/>
          <w:sz w:val="28"/>
          <w:szCs w:val="28"/>
        </w:rPr>
        <w:t>(โดยที่ -1 แทน​แนวโน้ม​ขา​ลง, 0 แทน​สภาวะ​ไร้​ทิศทาง และ 1 แทน​แนวโน้ม​ขา​ขึ้น) ดัง​แสดง​การ​กำหนด​ค่า​น้ำหนัก​ใน​ตาราง 2</w:t>
      </w:r>
    </w:p>
    <w:p w14:paraId="2C7482CC" w14:textId="77777777" w:rsidR="001B56C5" w:rsidRDefault="001B56C5" w:rsidP="001B56C5">
      <w:pPr>
        <w:keepNext/>
        <w:spacing w:before="40"/>
        <w:rPr>
          <w:rFonts w:ascii="TH SarabunPSK" w:hAnsi="TH SarabunPSK" w:cs="TH SarabunPSK"/>
          <w:caps/>
          <w:lang w:bidi="th-TH"/>
        </w:rPr>
      </w:pPr>
      <w:r>
        <w:rPr>
          <w:rFonts w:ascii="TH SarabunPSK" w:eastAsia="TH SarabunPSK" w:hAnsi="TH SarabunPSK" w:cs="TH SarabunPSK"/>
          <w:b/>
          <w:color w:val="000000"/>
        </w:rPr>
        <w:t xml:space="preserve">ตาราง 2 </w:t>
      </w:r>
      <w:r>
        <w:rPr>
          <w:rFonts w:ascii="TH SarabunPSK" w:eastAsia="TH SarabunPSK" w:hAnsi="TH SarabunPSK" w:cs="TH SarabunPSK"/>
          <w:color w:val="000000"/>
        </w:rPr>
        <w:t>การกำหนด​ค่า​น้ำหนัก​ความสำคัญ​ของ​แต่ละ​กรอบ​เวลา</w:t>
      </w:r>
    </w:p>
    <w:tbl>
      <w:tblPr>
        <w:tblStyle w:val="TableGrid"/>
        <w:tblW w:w="0" w:type="auto"/>
        <w:tblLayout w:type="fixed"/>
        <w:tblLook w:val="04A0" w:firstRow="1" w:lastRow="0" w:firstColumn="1" w:lastColumn="0" w:noHBand="0" w:noVBand="1"/>
      </w:tblPr>
      <w:tblGrid>
        <w:gridCol w:w="910"/>
        <w:gridCol w:w="1140"/>
        <w:gridCol w:w="710"/>
        <w:gridCol w:w="1776"/>
      </w:tblGrid>
      <w:tr w:rsidR="001B56C5" w14:paraId="318B865E" w14:textId="77777777" w:rsidTr="007D3C15">
        <w:tc>
          <w:tcPr>
            <w:tcW w:w="910" w:type="dxa"/>
          </w:tcPr>
          <w:p w14:paraId="0CCA9AA3" w14:textId="77777777" w:rsidR="001B56C5" w:rsidRPr="001B56C5" w:rsidRDefault="001B56C5" w:rsidP="001B56C5">
            <w:pPr>
              <w:keepNext/>
              <w:jc w:val="center"/>
              <w:rPr>
                <w:rFonts w:ascii="TH SarabunPSK" w:hAnsi="TH SarabunPSK" w:cs="TH SarabunPSK"/>
                <w:lang w:bidi="th-TH"/>
              </w:rPr>
            </w:pPr>
            <w:r w:rsidRPr="001B56C5">
              <w:rPr>
                <w:rFonts w:ascii="TH SarabunPSK" w:eastAsia="TH SarabunPSK" w:hAnsi="TH SarabunPSK" w:cs="TH SarabunPSK"/>
                <w:b/>
                <w:cs/>
                <w:lang w:bidi="th-TH"/>
              </w:rPr>
              <w:t>กรอบเวลา (</w:t>
            </w:r>
            <m:oMath>
              <m:r>
                <w:rPr>
                  <w:rFonts w:ascii="Cambria Math" w:hAnsi="Cambria Math" w:cs="TH SarabunPSK"/>
                  <w:lang w:bidi="th-TH"/>
                </w:rPr>
                <m:t>k</m:t>
              </m:r>
            </m:oMath>
            <w:r w:rsidRPr="001B56C5">
              <w:rPr>
                <w:rFonts w:ascii="TH SarabunPSK" w:eastAsia="TH SarabunPSK" w:hAnsi="TH SarabunPSK" w:cs="TH SarabunPSK"/>
                <w:b/>
                <w:lang w:bidi="th-TH"/>
              </w:rPr>
              <w:t>)</w:t>
            </w:r>
          </w:p>
        </w:tc>
        <w:tc>
          <w:tcPr>
            <w:tcW w:w="1140" w:type="dxa"/>
          </w:tcPr>
          <w:p w14:paraId="539B207A" w14:textId="77777777" w:rsidR="001B56C5" w:rsidRDefault="001B56C5" w:rsidP="001B56C5">
            <w:pPr>
              <w:keepNext/>
              <w:jc w:val="center"/>
              <w:rPr>
                <w:rFonts w:ascii="TH SarabunPSK" w:hAnsi="TH SarabunPSK" w:cs="TH SarabunPSK"/>
                <w:lang w:bidi="th-TH"/>
              </w:rPr>
            </w:pPr>
            <w:r w:rsidRPr="001B56C5">
              <w:rPr>
                <w:rFonts w:ascii="TH SarabunPSK" w:eastAsia="TH SarabunPSK" w:hAnsi="TH SarabunPSK" w:cs="TH SarabunPSK"/>
                <w:b/>
                <w:cs/>
              </w:rPr>
              <w:t>ระดับโครงสร้าง</w:t>
            </w:r>
          </w:p>
        </w:tc>
        <w:tc>
          <w:tcPr>
            <w:tcW w:w="710" w:type="dxa"/>
          </w:tcPr>
          <w:p w14:paraId="0139CA2E" w14:textId="77777777" w:rsidR="001B56C5" w:rsidRPr="001B56C5" w:rsidRDefault="001B56C5" w:rsidP="001B56C5">
            <w:pPr>
              <w:keepNext/>
              <w:jc w:val="center"/>
              <w:rPr>
                <w:rFonts w:ascii="TH SarabunPSK" w:hAnsi="TH SarabunPSK" w:cs="TH SarabunPSK"/>
                <w:lang w:bidi="th-TH"/>
              </w:rPr>
            </w:pPr>
            <w:r w:rsidRPr="001B56C5">
              <w:rPr>
                <w:rFonts w:ascii="TH SarabunPSK" w:eastAsia="TH SarabunPSK" w:hAnsi="TH SarabunPSK" w:cs="TH SarabunPSK"/>
                <w:b/>
                <w:cs/>
                <w:lang w:bidi="th-TH"/>
              </w:rPr>
              <w:t>ค่าน้ำหนัก (</w:t>
            </w:r>
            <m:oMath>
              <m:sSub>
                <m:sSubPr>
                  <m:ctrlPr>
                    <w:rPr>
                      <w:rFonts w:ascii="Cambria Math" w:hAnsi="Cambria Math" w:cs="TH SarabunPSK"/>
                      <w:lang w:bidi="th-TH"/>
                    </w:rPr>
                  </m:ctrlPr>
                </m:sSubPr>
                <m:e>
                  <m:r>
                    <w:rPr>
                      <w:rFonts w:ascii="Cambria Math" w:hAnsi="Cambria Math" w:cs="TH SarabunPSK"/>
                      <w:lang w:bidi="th-TH"/>
                    </w:rPr>
                    <m:t>w</m:t>
                  </m:r>
                </m:e>
                <m:sub>
                  <m:r>
                    <w:rPr>
                      <w:rFonts w:ascii="Cambria Math" w:hAnsi="Cambria Math" w:cs="TH SarabunPSK"/>
                      <w:lang w:bidi="th-TH"/>
                    </w:rPr>
                    <m:t>k</m:t>
                  </m:r>
                </m:sub>
              </m:sSub>
            </m:oMath>
            <w:r w:rsidRPr="001B56C5">
              <w:rPr>
                <w:rFonts w:ascii="TH SarabunPSK" w:eastAsia="TH SarabunPSK" w:hAnsi="TH SarabunPSK" w:cs="TH SarabunPSK"/>
                <w:b/>
                <w:lang w:bidi="th-TH"/>
              </w:rPr>
              <w:t>)</w:t>
            </w:r>
          </w:p>
        </w:tc>
        <w:tc>
          <w:tcPr>
            <w:tcW w:w="1776" w:type="dxa"/>
          </w:tcPr>
          <w:p w14:paraId="210E02BB" w14:textId="77777777" w:rsidR="001B56C5" w:rsidRDefault="001B56C5" w:rsidP="001B56C5">
            <w:pPr>
              <w:keepNext/>
              <w:jc w:val="center"/>
              <w:rPr>
                <w:rFonts w:ascii="TH SarabunPSK" w:hAnsi="TH SarabunPSK" w:cs="TH SarabunPSK"/>
                <w:lang w:bidi="th-TH"/>
              </w:rPr>
            </w:pPr>
            <w:r w:rsidRPr="001B56C5">
              <w:rPr>
                <w:rFonts w:ascii="TH SarabunPSK" w:eastAsia="TH SarabunPSK" w:hAnsi="TH SarabunPSK" w:cs="TH SarabunPSK"/>
                <w:b/>
                <w:cs/>
              </w:rPr>
              <w:t>เหตุผลทางเทคนิค</w:t>
            </w:r>
          </w:p>
        </w:tc>
      </w:tr>
      <w:tr w:rsidR="001B56C5" w14:paraId="0DF2F6BD" w14:textId="77777777" w:rsidTr="007D3C15">
        <w:tc>
          <w:tcPr>
            <w:tcW w:w="910" w:type="dxa"/>
          </w:tcPr>
          <w:p w14:paraId="50AE9F99" w14:textId="77777777" w:rsidR="001B56C5" w:rsidRPr="001B56C5" w:rsidRDefault="001B56C5" w:rsidP="001B56C5">
            <w:pPr>
              <w:keepNext/>
              <w:rPr>
                <w:rFonts w:ascii="TH SarabunPSK" w:hAnsi="TH SarabunPSK" w:cs="TH SarabunPSK"/>
                <w:lang w:bidi="th-TH"/>
              </w:rPr>
            </w:pPr>
            <w:r w:rsidRPr="001B56C5">
              <w:rPr>
                <w:rFonts w:ascii="TH SarabunPSK" w:eastAsia="TH SarabunPSK" w:hAnsi="TH SarabunPSK" w:cs="TH SarabunPSK"/>
                <w:lang w:bidi="th-TH"/>
              </w:rPr>
              <w:t>Weekly (W1)</w:t>
            </w:r>
          </w:p>
        </w:tc>
        <w:tc>
          <w:tcPr>
            <w:tcW w:w="1140" w:type="dxa"/>
          </w:tcPr>
          <w:p w14:paraId="562D91CD" w14:textId="77777777" w:rsidR="001B56C5" w:rsidRPr="001B56C5" w:rsidRDefault="001B56C5" w:rsidP="001B56C5">
            <w:pPr>
              <w:keepNext/>
              <w:rPr>
                <w:rFonts w:ascii="TH SarabunPSK" w:hAnsi="TH SarabunPSK" w:cs="TH SarabunPSK"/>
                <w:lang w:bidi="th-TH"/>
              </w:rPr>
            </w:pPr>
            <w:r w:rsidRPr="001B56C5">
              <w:rPr>
                <w:rFonts w:ascii="TH SarabunPSK" w:eastAsia="TH SarabunPSK" w:hAnsi="TH SarabunPSK" w:cs="TH SarabunPSK"/>
                <w:lang w:bidi="th-TH"/>
              </w:rPr>
              <w:t>Macro Structure</w:t>
            </w:r>
          </w:p>
        </w:tc>
        <w:tc>
          <w:tcPr>
            <w:tcW w:w="710" w:type="dxa"/>
          </w:tcPr>
          <w:p w14:paraId="2D3F4622" w14:textId="77777777" w:rsidR="001B56C5" w:rsidRPr="001B56C5" w:rsidRDefault="001B56C5" w:rsidP="001B56C5">
            <w:pPr>
              <w:keepNext/>
              <w:jc w:val="center"/>
              <w:rPr>
                <w:rFonts w:ascii="TH SarabunPSK" w:hAnsi="TH SarabunPSK" w:cs="TH SarabunPSK"/>
                <w:lang w:bidi="th-TH"/>
              </w:rPr>
            </w:pPr>
            <w:r w:rsidRPr="001B56C5">
              <w:rPr>
                <w:rFonts w:ascii="TH SarabunPSK" w:eastAsia="TH SarabunPSK" w:hAnsi="TH SarabunPSK" w:cs="TH SarabunPSK"/>
                <w:lang w:bidi="th-TH"/>
              </w:rPr>
              <w:t>0.25</w:t>
            </w:r>
          </w:p>
        </w:tc>
        <w:tc>
          <w:tcPr>
            <w:tcW w:w="1776" w:type="dxa"/>
          </w:tcPr>
          <w:p w14:paraId="6F7245F7" w14:textId="77777777" w:rsidR="001B56C5" w:rsidRDefault="001B56C5" w:rsidP="001B56C5">
            <w:pPr>
              <w:keepNext/>
              <w:rPr>
                <w:rFonts w:ascii="TH SarabunPSK" w:hAnsi="TH SarabunPSK" w:cs="TH SarabunPSK"/>
                <w:lang w:bidi="th-TH"/>
              </w:rPr>
            </w:pPr>
            <w:r>
              <w:rPr>
                <w:rFonts w:ascii="TH SarabunPSK" w:hAnsi="TH SarabunPSK"/>
              </w:rPr>
              <w:t>กำหนดทิศทางแนวโน้ม​มหภาค​ของ​สถาบัน​การเงิน</w:t>
            </w:r>
          </w:p>
        </w:tc>
      </w:tr>
      <w:tr w:rsidR="001B56C5" w14:paraId="3B3F66D8" w14:textId="77777777" w:rsidTr="007D3C15">
        <w:tc>
          <w:tcPr>
            <w:tcW w:w="910" w:type="dxa"/>
          </w:tcPr>
          <w:p w14:paraId="3CF07A9D" w14:textId="77777777" w:rsidR="001B56C5" w:rsidRPr="001B56C5" w:rsidRDefault="001B56C5" w:rsidP="001B56C5">
            <w:pPr>
              <w:keepNext/>
              <w:rPr>
                <w:rFonts w:ascii="TH SarabunPSK" w:hAnsi="TH SarabunPSK" w:cs="TH SarabunPSK"/>
                <w:lang w:bidi="th-TH"/>
              </w:rPr>
            </w:pPr>
            <w:r w:rsidRPr="001B56C5">
              <w:rPr>
                <w:rFonts w:ascii="TH SarabunPSK" w:eastAsia="TH SarabunPSK" w:hAnsi="TH SarabunPSK" w:cs="TH SarabunPSK"/>
                <w:lang w:bidi="th-TH"/>
              </w:rPr>
              <w:t>Daily (D1)</w:t>
            </w:r>
          </w:p>
        </w:tc>
        <w:tc>
          <w:tcPr>
            <w:tcW w:w="1140" w:type="dxa"/>
          </w:tcPr>
          <w:p w14:paraId="709CBD96" w14:textId="77777777" w:rsidR="001B56C5" w:rsidRPr="001B56C5" w:rsidRDefault="001B56C5" w:rsidP="001B56C5">
            <w:pPr>
              <w:keepNext/>
              <w:rPr>
                <w:rFonts w:ascii="TH SarabunPSK" w:hAnsi="TH SarabunPSK" w:cs="TH SarabunPSK"/>
                <w:lang w:bidi="th-TH"/>
              </w:rPr>
            </w:pPr>
            <w:r w:rsidRPr="001B56C5">
              <w:rPr>
                <w:rFonts w:ascii="TH SarabunPSK" w:eastAsia="TH SarabunPSK" w:hAnsi="TH SarabunPSK" w:cs="TH SarabunPSK"/>
                <w:lang w:bidi="th-TH"/>
              </w:rPr>
              <w:t>Macro Structure</w:t>
            </w:r>
          </w:p>
        </w:tc>
        <w:tc>
          <w:tcPr>
            <w:tcW w:w="710" w:type="dxa"/>
          </w:tcPr>
          <w:p w14:paraId="48221A8E" w14:textId="77777777" w:rsidR="001B56C5" w:rsidRDefault="001B56C5" w:rsidP="001B56C5">
            <w:pPr>
              <w:keepNext/>
              <w:jc w:val="center"/>
              <w:rPr>
                <w:rFonts w:ascii="TH SarabunPSK" w:hAnsi="TH SarabunPSK" w:cs="TH SarabunPSK"/>
                <w:lang w:bidi="th-TH"/>
              </w:rPr>
            </w:pPr>
            <w:r w:rsidRPr="001B56C5">
              <w:rPr>
                <w:rFonts w:ascii="TH SarabunPSK" w:eastAsia="TH SarabunPSK" w:hAnsi="TH SarabunPSK" w:cs="TH SarabunPSK"/>
                <w:lang w:bidi="th-TH"/>
              </w:rPr>
              <w:t>0.20</w:t>
            </w:r>
          </w:p>
        </w:tc>
        <w:tc>
          <w:tcPr>
            <w:tcW w:w="1776" w:type="dxa"/>
          </w:tcPr>
          <w:p w14:paraId="5F618530" w14:textId="77777777" w:rsidR="001B56C5" w:rsidRDefault="001B56C5" w:rsidP="001B56C5">
            <w:pPr>
              <w:keepNext/>
              <w:rPr>
                <w:rFonts w:ascii="TH SarabunPSK" w:hAnsi="TH SarabunPSK" w:cs="TH SarabunPSK"/>
                <w:lang w:bidi="th-TH"/>
              </w:rPr>
            </w:pPr>
            <w:r>
              <w:rPr>
                <w:rFonts w:ascii="TH SarabunPSK" w:hAnsi="TH SarabunPSK"/>
              </w:rPr>
              <w:t>ยืนยัน​กรอบ​โครงสร้าง​และ​แนวรับ​แนวต้าน​หลัก</w:t>
            </w:r>
          </w:p>
        </w:tc>
      </w:tr>
      <w:tr w:rsidR="001B56C5" w14:paraId="5E5D608B" w14:textId="77777777" w:rsidTr="007D3C15">
        <w:tc>
          <w:tcPr>
            <w:tcW w:w="910" w:type="dxa"/>
          </w:tcPr>
          <w:p w14:paraId="0A592F3C" w14:textId="77777777" w:rsidR="001B56C5" w:rsidRPr="001B56C5" w:rsidRDefault="001B56C5" w:rsidP="001B56C5">
            <w:pPr>
              <w:keepNext/>
              <w:rPr>
                <w:rFonts w:ascii="TH SarabunPSK" w:hAnsi="TH SarabunPSK" w:cs="TH SarabunPSK"/>
                <w:lang w:bidi="th-TH"/>
              </w:rPr>
            </w:pPr>
            <w:r w:rsidRPr="001B56C5">
              <w:rPr>
                <w:rFonts w:ascii="TH SarabunPSK" w:eastAsia="TH SarabunPSK" w:hAnsi="TH SarabunPSK" w:cs="TH SarabunPSK"/>
                <w:lang w:bidi="th-TH"/>
              </w:rPr>
              <w:t>4-Hour (H4)</w:t>
            </w:r>
          </w:p>
        </w:tc>
        <w:tc>
          <w:tcPr>
            <w:tcW w:w="1140" w:type="dxa"/>
          </w:tcPr>
          <w:p w14:paraId="1A75BE35" w14:textId="77777777" w:rsidR="001B56C5" w:rsidRPr="001B56C5" w:rsidRDefault="001B56C5" w:rsidP="001B56C5">
            <w:pPr>
              <w:keepNext/>
              <w:rPr>
                <w:rFonts w:ascii="TH SarabunPSK" w:hAnsi="TH SarabunPSK" w:cs="TH SarabunPSK"/>
                <w:lang w:bidi="th-TH"/>
              </w:rPr>
            </w:pPr>
            <w:r w:rsidRPr="001B56C5">
              <w:rPr>
                <w:rFonts w:ascii="TH SarabunPSK" w:eastAsia="TH SarabunPSK" w:hAnsi="TH SarabunPSK" w:cs="TH SarabunPSK"/>
                <w:lang w:bidi="th-TH"/>
              </w:rPr>
              <w:t>Intermediate</w:t>
            </w:r>
          </w:p>
        </w:tc>
        <w:tc>
          <w:tcPr>
            <w:tcW w:w="710" w:type="dxa"/>
          </w:tcPr>
          <w:p w14:paraId="320EAD94" w14:textId="77777777" w:rsidR="001B56C5" w:rsidRDefault="001B56C5" w:rsidP="001B56C5">
            <w:pPr>
              <w:keepNext/>
              <w:jc w:val="center"/>
              <w:rPr>
                <w:rFonts w:ascii="TH SarabunPSK" w:hAnsi="TH SarabunPSK" w:cs="TH SarabunPSK"/>
                <w:lang w:bidi="th-TH"/>
              </w:rPr>
            </w:pPr>
            <w:r w:rsidRPr="001B56C5">
              <w:rPr>
                <w:rFonts w:ascii="TH SarabunPSK" w:eastAsia="TH SarabunPSK" w:hAnsi="TH SarabunPSK" w:cs="TH SarabunPSK"/>
                <w:lang w:bidi="th-TH"/>
              </w:rPr>
              <w:t>0.15</w:t>
            </w:r>
          </w:p>
        </w:tc>
        <w:tc>
          <w:tcPr>
            <w:tcW w:w="1776" w:type="dxa"/>
          </w:tcPr>
          <w:p w14:paraId="7825D4B0" w14:textId="77777777" w:rsidR="001B56C5" w:rsidRDefault="001B56C5" w:rsidP="001B56C5">
            <w:pPr>
              <w:keepNext/>
              <w:rPr>
                <w:rFonts w:ascii="TH SarabunPSK" w:hAnsi="TH SarabunPSK" w:cs="TH SarabunPSK"/>
                <w:lang w:bidi="th-TH"/>
              </w:rPr>
            </w:pPr>
            <w:r>
              <w:rPr>
                <w:rFonts w:ascii="TH SarabunPSK" w:hAnsi="TH SarabunPSK"/>
              </w:rPr>
              <w:t>เชื่อมโยง​โครงสร้าง​ใหญ่​สู่​ระดับ​การดำเนินงาน</w:t>
            </w:r>
          </w:p>
        </w:tc>
      </w:tr>
      <w:tr w:rsidR="001B56C5" w14:paraId="77486631" w14:textId="77777777" w:rsidTr="007D3C15">
        <w:tc>
          <w:tcPr>
            <w:tcW w:w="910" w:type="dxa"/>
          </w:tcPr>
          <w:p w14:paraId="3F4D9108" w14:textId="77777777" w:rsidR="001B56C5" w:rsidRPr="001B56C5" w:rsidRDefault="001B56C5" w:rsidP="001B56C5">
            <w:pPr>
              <w:keepNext/>
              <w:rPr>
                <w:rFonts w:ascii="TH SarabunPSK" w:hAnsi="TH SarabunPSK" w:cs="TH SarabunPSK"/>
                <w:lang w:bidi="th-TH"/>
              </w:rPr>
            </w:pPr>
            <w:r w:rsidRPr="001B56C5">
              <w:rPr>
                <w:rFonts w:ascii="TH SarabunPSK" w:eastAsia="TH SarabunPSK" w:hAnsi="TH SarabunPSK" w:cs="TH SarabunPSK"/>
                <w:lang w:bidi="th-TH"/>
              </w:rPr>
              <w:t>1-Hour (H1)</w:t>
            </w:r>
          </w:p>
        </w:tc>
        <w:tc>
          <w:tcPr>
            <w:tcW w:w="1140" w:type="dxa"/>
          </w:tcPr>
          <w:p w14:paraId="1DC1C643" w14:textId="77777777" w:rsidR="001B56C5" w:rsidRPr="001B56C5" w:rsidRDefault="001B56C5" w:rsidP="001B56C5">
            <w:pPr>
              <w:keepNext/>
              <w:rPr>
                <w:rFonts w:ascii="TH SarabunPSK" w:hAnsi="TH SarabunPSK" w:cs="TH SarabunPSK"/>
                <w:lang w:bidi="th-TH"/>
              </w:rPr>
            </w:pPr>
            <w:r w:rsidRPr="001B56C5">
              <w:rPr>
                <w:rFonts w:ascii="TH SarabunPSK" w:eastAsia="TH SarabunPSK" w:hAnsi="TH SarabunPSK" w:cs="TH SarabunPSK"/>
                <w:lang w:bidi="th-TH"/>
              </w:rPr>
              <w:t>Intermediate</w:t>
            </w:r>
          </w:p>
        </w:tc>
        <w:tc>
          <w:tcPr>
            <w:tcW w:w="710" w:type="dxa"/>
          </w:tcPr>
          <w:p w14:paraId="2DDFB076" w14:textId="77777777" w:rsidR="001B56C5" w:rsidRDefault="001B56C5" w:rsidP="001B56C5">
            <w:pPr>
              <w:keepNext/>
              <w:jc w:val="center"/>
              <w:rPr>
                <w:rFonts w:ascii="TH SarabunPSK" w:hAnsi="TH SarabunPSK" w:cs="TH SarabunPSK"/>
                <w:lang w:bidi="th-TH"/>
              </w:rPr>
            </w:pPr>
            <w:r w:rsidRPr="001B56C5">
              <w:rPr>
                <w:rFonts w:ascii="TH SarabunPSK" w:eastAsia="TH SarabunPSK" w:hAnsi="TH SarabunPSK" w:cs="TH SarabunPSK"/>
                <w:lang w:bidi="th-TH"/>
              </w:rPr>
              <w:t>0.15</w:t>
            </w:r>
          </w:p>
        </w:tc>
        <w:tc>
          <w:tcPr>
            <w:tcW w:w="1776" w:type="dxa"/>
          </w:tcPr>
          <w:p w14:paraId="79817A94" w14:textId="77777777" w:rsidR="001B56C5" w:rsidRDefault="001B56C5" w:rsidP="001B56C5">
            <w:pPr>
              <w:keepNext/>
              <w:rPr>
                <w:rFonts w:ascii="TH SarabunPSK" w:hAnsi="TH SarabunPSK" w:cs="TH SarabunPSK"/>
                <w:lang w:bidi="th-TH"/>
              </w:rPr>
            </w:pPr>
            <w:r>
              <w:rPr>
                <w:rFonts w:ascii="TH SarabunPSK" w:hAnsi="TH SarabunPSK"/>
              </w:rPr>
              <w:t>ระบุ​การเคลื่อนที่​และ​การฟอร์มตัว​ของ​ราคา​ใน​รอบวัน</w:t>
            </w:r>
          </w:p>
        </w:tc>
      </w:tr>
      <w:tr w:rsidR="001B56C5" w14:paraId="3C87CD5B" w14:textId="77777777" w:rsidTr="007D3C15">
        <w:tc>
          <w:tcPr>
            <w:tcW w:w="910" w:type="dxa"/>
          </w:tcPr>
          <w:p w14:paraId="2F854B54" w14:textId="77777777" w:rsidR="001B56C5" w:rsidRPr="001B56C5" w:rsidRDefault="001B56C5" w:rsidP="001B56C5">
            <w:pPr>
              <w:keepNext/>
              <w:rPr>
                <w:rFonts w:ascii="TH SarabunPSK" w:hAnsi="TH SarabunPSK" w:cs="TH SarabunPSK"/>
                <w:lang w:bidi="th-TH"/>
              </w:rPr>
            </w:pPr>
            <w:r w:rsidRPr="001B56C5">
              <w:rPr>
                <w:rFonts w:ascii="TH SarabunPSK" w:eastAsia="TH SarabunPSK" w:hAnsi="TH SarabunPSK" w:cs="TH SarabunPSK"/>
                <w:lang w:bidi="th-TH"/>
              </w:rPr>
              <w:t>30-Minute (M30)</w:t>
            </w:r>
          </w:p>
        </w:tc>
        <w:tc>
          <w:tcPr>
            <w:tcW w:w="1140" w:type="dxa"/>
          </w:tcPr>
          <w:p w14:paraId="27A7B427" w14:textId="77777777" w:rsidR="001B56C5" w:rsidRPr="001B56C5" w:rsidRDefault="001B56C5" w:rsidP="001B56C5">
            <w:pPr>
              <w:keepNext/>
              <w:rPr>
                <w:rFonts w:ascii="TH SarabunPSK" w:hAnsi="TH SarabunPSK" w:cs="TH SarabunPSK"/>
                <w:lang w:bidi="th-TH"/>
              </w:rPr>
            </w:pPr>
            <w:r w:rsidRPr="001B56C5">
              <w:rPr>
                <w:rFonts w:ascii="TH SarabunPSK" w:eastAsia="TH SarabunPSK" w:hAnsi="TH SarabunPSK" w:cs="TH SarabunPSK"/>
                <w:lang w:bidi="th-TH"/>
              </w:rPr>
              <w:t>Execution Structure</w:t>
            </w:r>
          </w:p>
        </w:tc>
        <w:tc>
          <w:tcPr>
            <w:tcW w:w="710" w:type="dxa"/>
          </w:tcPr>
          <w:p w14:paraId="67B6FF74" w14:textId="77777777" w:rsidR="001B56C5" w:rsidRDefault="001B56C5" w:rsidP="001B56C5">
            <w:pPr>
              <w:keepNext/>
              <w:jc w:val="center"/>
              <w:rPr>
                <w:rFonts w:ascii="TH SarabunPSK" w:hAnsi="TH SarabunPSK" w:cs="TH SarabunPSK"/>
                <w:lang w:bidi="th-TH"/>
              </w:rPr>
            </w:pPr>
            <w:r w:rsidRPr="001B56C5">
              <w:rPr>
                <w:rFonts w:ascii="TH SarabunPSK" w:eastAsia="TH SarabunPSK" w:hAnsi="TH SarabunPSK" w:cs="TH SarabunPSK"/>
                <w:lang w:bidi="th-TH"/>
              </w:rPr>
              <w:t>0.10</w:t>
            </w:r>
          </w:p>
        </w:tc>
        <w:tc>
          <w:tcPr>
            <w:tcW w:w="1776" w:type="dxa"/>
          </w:tcPr>
          <w:p w14:paraId="7272E353" w14:textId="77777777" w:rsidR="001B56C5" w:rsidRDefault="001B56C5" w:rsidP="001B56C5">
            <w:pPr>
              <w:keepNext/>
              <w:rPr>
                <w:rFonts w:ascii="TH SarabunPSK" w:hAnsi="TH SarabunPSK" w:cs="TH SarabunPSK"/>
                <w:lang w:bidi="th-TH"/>
              </w:rPr>
            </w:pPr>
            <w:r>
              <w:rPr>
                <w:rFonts w:ascii="TH SarabunPSK" w:hAnsi="TH SarabunPSK"/>
              </w:rPr>
              <w:t>ตรวจสอบ​การกลับตัว​และ​โครงสร้าง​ย่อย</w:t>
            </w:r>
          </w:p>
        </w:tc>
      </w:tr>
      <w:tr w:rsidR="001B56C5" w14:paraId="6D5147B7" w14:textId="77777777" w:rsidTr="007D3C15">
        <w:tc>
          <w:tcPr>
            <w:tcW w:w="910" w:type="dxa"/>
          </w:tcPr>
          <w:p w14:paraId="40DDEC9B" w14:textId="77777777" w:rsidR="001B56C5" w:rsidRPr="001B56C5" w:rsidRDefault="001B56C5" w:rsidP="001B56C5">
            <w:pPr>
              <w:keepNext/>
              <w:rPr>
                <w:rFonts w:ascii="TH SarabunPSK" w:hAnsi="TH SarabunPSK" w:cs="TH SarabunPSK"/>
                <w:lang w:bidi="th-TH"/>
              </w:rPr>
            </w:pPr>
            <w:r w:rsidRPr="001B56C5">
              <w:rPr>
                <w:rFonts w:ascii="TH SarabunPSK" w:eastAsia="TH SarabunPSK" w:hAnsi="TH SarabunPSK" w:cs="TH SarabunPSK"/>
                <w:lang w:bidi="th-TH"/>
              </w:rPr>
              <w:t>15-Minute (M15)</w:t>
            </w:r>
          </w:p>
        </w:tc>
        <w:tc>
          <w:tcPr>
            <w:tcW w:w="1140" w:type="dxa"/>
          </w:tcPr>
          <w:p w14:paraId="1CCADA44" w14:textId="77777777" w:rsidR="001B56C5" w:rsidRPr="001B56C5" w:rsidRDefault="001B56C5" w:rsidP="001B56C5">
            <w:pPr>
              <w:keepNext/>
              <w:rPr>
                <w:rFonts w:ascii="TH SarabunPSK" w:hAnsi="TH SarabunPSK" w:cs="TH SarabunPSK"/>
                <w:lang w:bidi="th-TH"/>
              </w:rPr>
            </w:pPr>
            <w:r w:rsidRPr="001B56C5">
              <w:rPr>
                <w:rFonts w:ascii="TH SarabunPSK" w:eastAsia="TH SarabunPSK" w:hAnsi="TH SarabunPSK" w:cs="TH SarabunPSK"/>
                <w:lang w:bidi="th-TH"/>
              </w:rPr>
              <w:t>Execution Structure</w:t>
            </w:r>
          </w:p>
        </w:tc>
        <w:tc>
          <w:tcPr>
            <w:tcW w:w="710" w:type="dxa"/>
          </w:tcPr>
          <w:p w14:paraId="2D242205" w14:textId="77777777" w:rsidR="001B56C5" w:rsidRDefault="001B56C5" w:rsidP="001B56C5">
            <w:pPr>
              <w:keepNext/>
              <w:jc w:val="center"/>
              <w:rPr>
                <w:rFonts w:ascii="TH SarabunPSK" w:hAnsi="TH SarabunPSK" w:cs="TH SarabunPSK"/>
                <w:lang w:bidi="th-TH"/>
              </w:rPr>
            </w:pPr>
            <w:r w:rsidRPr="001B56C5">
              <w:rPr>
                <w:rFonts w:ascii="TH SarabunPSK" w:eastAsia="TH SarabunPSK" w:hAnsi="TH SarabunPSK" w:cs="TH SarabunPSK"/>
                <w:lang w:bidi="th-TH"/>
              </w:rPr>
              <w:t>0.10</w:t>
            </w:r>
          </w:p>
        </w:tc>
        <w:tc>
          <w:tcPr>
            <w:tcW w:w="1776" w:type="dxa"/>
          </w:tcPr>
          <w:p w14:paraId="5E39DFF3" w14:textId="77777777" w:rsidR="001B56C5" w:rsidRDefault="001B56C5" w:rsidP="001B56C5">
            <w:pPr>
              <w:keepNext/>
              <w:rPr>
                <w:rFonts w:ascii="TH SarabunPSK" w:hAnsi="TH SarabunPSK" w:cs="TH SarabunPSK"/>
                <w:lang w:bidi="th-TH"/>
              </w:rPr>
            </w:pPr>
            <w:r>
              <w:rPr>
                <w:rFonts w:ascii="TH SarabunPSK" w:hAnsi="TH SarabunPSK"/>
              </w:rPr>
              <w:t>กำหนด​จุด​เข้าทำรายการ​ที่​มี​ความแม่นยำ</w:t>
            </w:r>
          </w:p>
        </w:tc>
      </w:tr>
      <w:tr w:rsidR="001B56C5" w14:paraId="00038B70" w14:textId="77777777" w:rsidTr="007D3C15">
        <w:tc>
          <w:tcPr>
            <w:tcW w:w="910" w:type="dxa"/>
          </w:tcPr>
          <w:p w14:paraId="62391A89" w14:textId="77777777" w:rsidR="001B56C5" w:rsidRPr="001B56C5" w:rsidRDefault="001B56C5" w:rsidP="001B56C5">
            <w:pPr>
              <w:keepNext/>
              <w:rPr>
                <w:rFonts w:ascii="TH SarabunPSK" w:hAnsi="TH SarabunPSK" w:cs="TH SarabunPSK"/>
                <w:lang w:bidi="th-TH"/>
              </w:rPr>
            </w:pPr>
            <w:r w:rsidRPr="001B56C5">
              <w:rPr>
                <w:rFonts w:ascii="TH SarabunPSK" w:eastAsia="TH SarabunPSK" w:hAnsi="TH SarabunPSK" w:cs="TH SarabunPSK"/>
                <w:lang w:bidi="th-TH"/>
              </w:rPr>
              <w:t>5-Minute (M5)</w:t>
            </w:r>
          </w:p>
        </w:tc>
        <w:tc>
          <w:tcPr>
            <w:tcW w:w="1140" w:type="dxa"/>
          </w:tcPr>
          <w:p w14:paraId="43BBD8B4" w14:textId="77777777" w:rsidR="001B56C5" w:rsidRPr="001B56C5" w:rsidRDefault="001B56C5" w:rsidP="001B56C5">
            <w:pPr>
              <w:keepNext/>
              <w:rPr>
                <w:rFonts w:ascii="TH SarabunPSK" w:hAnsi="TH SarabunPSK" w:cs="TH SarabunPSK"/>
                <w:lang w:bidi="th-TH"/>
              </w:rPr>
            </w:pPr>
            <w:r w:rsidRPr="001B56C5">
              <w:rPr>
                <w:rFonts w:ascii="TH SarabunPSK" w:eastAsia="TH SarabunPSK" w:hAnsi="TH SarabunPSK" w:cs="TH SarabunPSK"/>
                <w:lang w:bidi="th-TH"/>
              </w:rPr>
              <w:t>Execution Structure</w:t>
            </w:r>
          </w:p>
        </w:tc>
        <w:tc>
          <w:tcPr>
            <w:tcW w:w="710" w:type="dxa"/>
          </w:tcPr>
          <w:p w14:paraId="1875508D" w14:textId="77777777" w:rsidR="001B56C5" w:rsidRPr="001B56C5" w:rsidRDefault="001B56C5" w:rsidP="001B56C5">
            <w:pPr>
              <w:keepNext/>
              <w:jc w:val="center"/>
              <w:rPr>
                <w:rFonts w:ascii="TH SarabunPSK" w:hAnsi="TH SarabunPSK" w:cs="TH SarabunPSK"/>
                <w:lang w:bidi="th-TH"/>
              </w:rPr>
            </w:pPr>
            <w:r>
              <w:rPr>
                <w:rFonts w:ascii="TH SarabunPSK" w:eastAsia="TH SarabunPSK" w:hAnsi="TH SarabunPSK" w:cs="TH SarabunPSK" w:hint="cs"/>
                <w:cs/>
                <w:lang w:bidi="th-TH"/>
              </w:rPr>
              <w:t>0.05</w:t>
            </w:r>
          </w:p>
        </w:tc>
        <w:tc>
          <w:tcPr>
            <w:tcW w:w="1776" w:type="dxa"/>
          </w:tcPr>
          <w:p w14:paraId="679FFEEC" w14:textId="77777777" w:rsidR="001B56C5" w:rsidRPr="001B56C5" w:rsidRDefault="001B56C5" w:rsidP="001B56C5">
            <w:pPr>
              <w:keepNext/>
              <w:rPr>
                <w:rFonts w:ascii="TH SarabunPSK" w:hAnsi="TH SarabunPSK" w:cs="TH SarabunPSK"/>
                <w:cs/>
              </w:rPr>
            </w:pPr>
            <w:r>
              <w:rPr>
                <w:rFonts w:ascii="TH SarabunPSK" w:hAnsi="TH SarabunPSK"/>
              </w:rPr>
              <w:t>ตรวจสอบ​การยืนยัน​สัญญาณ​ระยะสั้น</w:t>
            </w:r>
          </w:p>
        </w:tc>
      </w:tr>
    </w:tbl>
    <w:p w14:paraId="23090A27" w14:textId="77777777" w:rsidR="007D3C15" w:rsidRDefault="007D3C15" w:rsidP="007D3C15">
      <w:pPr>
        <w:pStyle w:val="BodyTextIndent2"/>
        <w:keepNext/>
        <w:tabs>
          <w:tab w:val="left" w:pos="270"/>
        </w:tabs>
        <w:spacing w:before="80"/>
        <w:ind w:firstLine="0"/>
        <w:jc w:val="left"/>
        <w:rPr>
          <w:rFonts w:ascii="TH SarabunPSK" w:hAnsi="TH SarabunPSK" w:cs="TH SarabunPSK"/>
          <w:b/>
          <w:bCs/>
          <w:caps/>
          <w:sz w:val="28"/>
          <w:szCs w:val="28"/>
          <w:lang w:bidi="th-TH"/>
        </w:rPr>
      </w:pPr>
      <w:r>
        <w:rPr>
          <w:rFonts w:ascii="TH SarabunPSK" w:eastAsia="TH SarabunPSK" w:hAnsi="TH SarabunPSK" w:cs="TH SarabunPSK"/>
          <w:b/>
          <w:i/>
          <w:sz w:val="28"/>
        </w:rPr>
        <w:t>3.5 ขั้นตอน​การทำงาน​ของ​อัลกอริทึม​หลัก</w:t>
      </w:r>
    </w:p>
    <w:p w14:paraId="2CD73211" w14:textId="77777777" w:rsidR="007D3C15" w:rsidRDefault="007D3C15" w:rsidP="007D3C15">
      <w:pPr>
        <w:pStyle w:val="BodyTextIndent2"/>
        <w:tabs>
          <w:tab w:val="left" w:pos="270"/>
        </w:tabs>
        <w:ind w:firstLine="360"/>
        <w:jc w:val="thaiDistribute"/>
        <w:rPr>
          <w:rFonts w:ascii="TH SarabunPSK" w:hAnsi="TH SarabunPSK" w:cs="TH SarabunPSK"/>
          <w:caps/>
          <w:sz w:val="28"/>
          <w:szCs w:val="28"/>
          <w:lang w:bidi="th-TH"/>
        </w:rPr>
      </w:pPr>
      <w:r>
        <w:rPr>
          <w:rFonts w:ascii="TH SarabunPSK" w:eastAsia="TH SarabunPSK" w:hAnsi="TH SarabunPSK" w:cs="TH SarabunPSK"/>
          <w:color w:val="000000"/>
          <w:sz w:val="28"/>
          <w:szCs w:val="28"/>
        </w:rPr>
        <w:t>ขั้นตอน​การทำงาน​ของ​อัลกอริทึม​ใน​การตรวจจับ​โครงสร้าง​ราคา SMC มี​ลำดับ​ขั้นตอน​ดังนี้</w:t>
      </w:r>
    </w:p>
    <w:p w14:paraId="56A88ACE" w14:textId="77777777" w:rsidR="007D3C15" w:rsidRPr="007D3C15" w:rsidRDefault="007D3C15" w:rsidP="007D3C15">
      <w:pPr>
        <w:pStyle w:val="BodyTextIndent2"/>
        <w:tabs>
          <w:tab w:val="left" w:pos="270"/>
        </w:tabs>
        <w:ind w:firstLine="360"/>
        <w:jc w:val="thaiDistribute"/>
        <w:rPr>
          <w:rFonts w:ascii="TH SarabunPSK" w:hAnsi="TH SarabunPSK" w:cs="TH SarabunPSK"/>
          <w:caps/>
          <w:sz w:val="28"/>
          <w:szCs w:val="28"/>
          <w:lang w:bidi="th-TH"/>
        </w:rPr>
      </w:pPr>
      <w:r>
        <w:rPr>
          <w:rFonts w:ascii="TH SarabunPSK" w:eastAsia="TH SarabunPSK" w:hAnsi="TH SarabunPSK" w:cs="TH SarabunPSK"/>
          <w:color w:val="000000"/>
          <w:sz w:val="28"/>
          <w:szCs w:val="28"/>
        </w:rPr>
        <w:t>ขั้น​ตอนที่ 1 การ​รับ​ข้อมูล​นำเข้า คือ การ​รับ​ชุด​ข้อมูล​แท่ง​เทียน​ราคา OHLCV ย้อนหลัง และ​กำหนด​ขนาด​หน้าต่าง​การ​ตรวจสอบ N แท่ง​เทียน</w:t>
      </w:r>
    </w:p>
    <w:p w14:paraId="1AE1F41E" w14:textId="77777777" w:rsidR="007D3C15" w:rsidRPr="007D3C15" w:rsidRDefault="007D3C15" w:rsidP="007D3C15">
      <w:pPr>
        <w:pStyle w:val="BodyTextIndent2"/>
        <w:tabs>
          <w:tab w:val="left" w:pos="270"/>
        </w:tabs>
        <w:ind w:firstLine="360"/>
        <w:jc w:val="thaiDistribute"/>
        <w:rPr>
          <w:rFonts w:ascii="TH SarabunPSK" w:hAnsi="TH SarabunPSK" w:cs="TH SarabunPSK"/>
          <w:caps/>
          <w:sz w:val="28"/>
          <w:szCs w:val="28"/>
          <w:lang w:bidi="th-TH"/>
        </w:rPr>
      </w:pPr>
      <w:r>
        <w:rPr>
          <w:rFonts w:ascii="TH SarabunPSK" w:eastAsia="TH SarabunPSK" w:hAnsi="TH SarabunPSK" w:cs="TH SarabunPSK"/>
          <w:color w:val="000000"/>
          <w:sz w:val="28"/>
          <w:szCs w:val="28"/>
        </w:rPr>
        <w:t>ขั้น​ตอนที่ 2 การตรวจจับ​จุด​สวิง คือ การ​วน​ลูป​ตรวจสอบ​แท่ง​เทียน หาก​ราคา​จุดสูงสุด​ของ​แท่ง​เทียน​มีค่า​มากกว่า​จุดสูงสุด​ของ​แท่ง​เทียน​โดยรอบ N แท่ง จะ​ถูก​ระบุ​เป็น Swing High และ​หาก​ราคา​ต่ำสุด​มีค่า​น้อยกว่า​แท่ง​เทียน​โดยรอบ N แท่ง จะ​ถูก​ระบุ​เป็น Swing Low</w:t>
      </w:r>
    </w:p>
    <w:p w14:paraId="695ED4A6" w14:textId="77777777" w:rsidR="007D3C15" w:rsidRPr="007D3C15" w:rsidRDefault="007D3C15" w:rsidP="007D3C15">
      <w:pPr>
        <w:pStyle w:val="BodyTextIndent2"/>
        <w:tabs>
          <w:tab w:val="left" w:pos="270"/>
        </w:tabs>
        <w:ind w:firstLine="360"/>
        <w:jc w:val="thaiDistribute"/>
        <w:rPr>
          <w:rFonts w:ascii="TH SarabunPSK" w:hAnsi="TH SarabunPSK" w:cs="TH SarabunPSK"/>
          <w:caps/>
          <w:sz w:val="28"/>
          <w:szCs w:val="28"/>
          <w:lang w:bidi="th-TH"/>
        </w:rPr>
      </w:pPr>
      <w:r>
        <w:rPr>
          <w:rFonts w:ascii="TH SarabunPSK" w:eastAsia="TH SarabunPSK" w:hAnsi="TH SarabunPSK" w:cs="TH SarabunPSK"/>
          <w:color w:val="000000"/>
          <w:sz w:val="28"/>
          <w:szCs w:val="28"/>
        </w:rPr>
        <w:t xml:space="preserve">ขั้น​ตอนที่ 3 การประเมิน​การ​เบรก​โครงสร้าง​ราคา คือ การ​ตรวจสอบ​ราคา​ปิด​ของ​แท่ง​เทียน​เปรียบเทียบ​กับ​จุด​สวิง​ล่าสุด หาก​ราคา​ปิด​ทะลุ Swing High ใน​แนวโน้ม​เดิม​จะ​ระบุ​เป็น Bullish BOS แต่​หาก​ทะลุ​ใน​แนวโน้ม​ตรงข้าม​จะ​ระบุ​เป็น </w:t>
      </w:r>
      <w:r>
        <w:rPr>
          <w:rFonts w:ascii="TH SarabunPSK" w:eastAsia="TH SarabunPSK" w:hAnsi="TH SarabunPSK" w:cs="TH SarabunPSK"/>
          <w:color w:val="000000"/>
          <w:sz w:val="28"/>
          <w:szCs w:val="28"/>
        </w:rPr>
        <w:lastRenderedPageBreak/>
        <w:t>Bullish CHoCH พร้อม​ปรับ​สถานะ​แนวโน้ม ในทางกลับกัน หาก​ราคา​ปิด​หลุด​ต่ำกว่า Swing Low จะ​ระบุ​เป็น Bearish BOS หรือ Bearish CHoCH ตามลำดับ</w:t>
      </w:r>
    </w:p>
    <w:p w14:paraId="7610D585" w14:textId="77777777" w:rsidR="007D3C15" w:rsidRPr="007D3C15" w:rsidRDefault="007D3C15" w:rsidP="007D3C15">
      <w:pPr>
        <w:pStyle w:val="BodyTextIndent2"/>
        <w:tabs>
          <w:tab w:val="left" w:pos="270"/>
        </w:tabs>
        <w:ind w:firstLine="360"/>
        <w:jc w:val="thaiDistribute"/>
        <w:rPr>
          <w:rFonts w:ascii="TH SarabunPSK" w:hAnsi="TH SarabunPSK" w:cs="TH SarabunPSK"/>
          <w:caps/>
          <w:sz w:val="28"/>
          <w:szCs w:val="28"/>
          <w:lang w:bidi="th-TH"/>
        </w:rPr>
      </w:pPr>
      <w:r>
        <w:rPr>
          <w:rFonts w:ascii="TH SarabunPSK" w:eastAsia="TH SarabunPSK" w:hAnsi="TH SarabunPSK" w:cs="TH SarabunPSK"/>
          <w:color w:val="000000"/>
          <w:sz w:val="28"/>
          <w:szCs w:val="28"/>
        </w:rPr>
        <w:t>ขั้น​ตอนที่ 4 การ​ระบุ​โซน Order Block เมื่อ​เกิด​สัญญาณ BOS หรือ CHoCH อัลกอริทึม​จะ​ทำการ​ค้นหา​ย้อนกลับ​ไป​ยัง​แท่ง​เทียน​ขั้ว​ตรงข้าม​แท่ง​สุดท้าย​ก่อน​เกิด​แรงผลักดัน และ​บันทึก​ช่วง​ราคา​เปิด-ปิด​เป็น​กรอบ Order Block พร้อม​ตรวจสอบ​สถานะ​การ​ทดสอบ​โซน (Mitigation)</w:t>
      </w:r>
    </w:p>
    <w:p w14:paraId="7EDC3AC3" w14:textId="77777777" w:rsidR="007D3C15" w:rsidRPr="007D3C15" w:rsidRDefault="007D3C15" w:rsidP="007D3C15">
      <w:pPr>
        <w:pStyle w:val="BodyTextIndent2"/>
        <w:tabs>
          <w:tab w:val="left" w:pos="270"/>
        </w:tabs>
        <w:ind w:firstLine="360"/>
        <w:jc w:val="thaiDistribute"/>
        <w:rPr>
          <w:rFonts w:ascii="TH SarabunPSK" w:hAnsi="TH SarabunPSK" w:cs="TH SarabunPSK"/>
          <w:caps/>
          <w:sz w:val="28"/>
          <w:szCs w:val="28"/>
          <w:lang w:bidi="th-TH"/>
        </w:rPr>
      </w:pPr>
      <w:r>
        <w:rPr>
          <w:rFonts w:ascii="TH SarabunPSK" w:eastAsia="TH SarabunPSK" w:hAnsi="TH SarabunPSK" w:cs="TH SarabunPSK"/>
          <w:color w:val="000000"/>
          <w:sz w:val="28"/>
          <w:szCs w:val="28"/>
        </w:rPr>
        <w:t>ขั้น​ตอนที่ 5 การส่งออก​ผลลัพธ์ คือ การส่งออก​พิกัด​จุด​สวิง เส้น​โครงสร้าง และ​พิกัด​กล่อง​ราคา​เพื่อ​นำ​ไป​แสดงผล​บน​กราฟ​เชิง​โต้ตอบ</w:t>
      </w:r>
    </w:p>
    <w:p w14:paraId="61C736F6" w14:textId="77777777" w:rsidR="00797232" w:rsidRDefault="00797232" w:rsidP="00797232">
      <w:pPr>
        <w:pStyle w:val="BodyTextIndent2"/>
        <w:keepNext/>
        <w:tabs>
          <w:tab w:val="left" w:pos="270"/>
        </w:tabs>
        <w:spacing w:before="120"/>
        <w:ind w:firstLine="0"/>
        <w:jc w:val="center"/>
        <w:rPr>
          <w:rFonts w:ascii="TH SarabunPSK" w:hAnsi="TH SarabunPSK" w:cs="TH SarabunPSK"/>
          <w:b/>
          <w:bCs/>
          <w:caps/>
          <w:sz w:val="28"/>
          <w:szCs w:val="28"/>
          <w:lang w:bidi="th-TH"/>
        </w:rPr>
      </w:pPr>
      <w:r>
        <w:rPr>
          <w:rFonts w:ascii="TH SarabunPSK" w:eastAsia="TH SarabunPSK" w:hAnsi="TH SarabunPSK" w:cs="TH SarabunPSK"/>
          <w:b/>
          <w:sz w:val="28"/>
        </w:rPr>
        <w:t>4. การพัฒนา​และ​การ​แสดงผล​ของ​ระบบ</w:t>
      </w:r>
    </w:p>
    <w:p w14:paraId="32945967" w14:textId="77777777" w:rsidR="007D3C15" w:rsidRDefault="007D3C15" w:rsidP="007D3C15">
      <w:pPr>
        <w:pStyle w:val="BodyTextIndent2"/>
        <w:keepNext/>
        <w:tabs>
          <w:tab w:val="left" w:pos="270"/>
        </w:tabs>
        <w:ind w:firstLine="0"/>
        <w:jc w:val="left"/>
        <w:rPr>
          <w:rFonts w:ascii="TH SarabunPSK" w:hAnsi="TH SarabunPSK" w:cs="TH SarabunPSK"/>
          <w:b/>
          <w:bCs/>
          <w:caps/>
          <w:sz w:val="28"/>
          <w:szCs w:val="28"/>
          <w:lang w:bidi="th-TH"/>
        </w:rPr>
      </w:pPr>
      <w:r>
        <w:rPr>
          <w:rFonts w:ascii="TH SarabunPSK" w:eastAsia="TH SarabunPSK" w:hAnsi="TH SarabunPSK" w:cs="TH SarabunPSK"/>
          <w:b/>
          <w:i/>
          <w:sz w:val="28"/>
        </w:rPr>
        <w:t>4.1 สถาปัตยกรรม​ซอฟต์แวร์​และ​เครื่องมือ​ที่​ใช้​พัฒนา</w:t>
      </w:r>
    </w:p>
    <w:p w14:paraId="00369CB0" w14:textId="77777777" w:rsidR="007D3C15" w:rsidRDefault="007D3C15" w:rsidP="005C0454">
      <w:pPr>
        <w:pStyle w:val="BodyTextIndent2"/>
        <w:tabs>
          <w:tab w:val="left" w:pos="270"/>
        </w:tabs>
        <w:ind w:firstLine="360"/>
        <w:jc w:val="thaiDistribute"/>
        <w:rPr>
          <w:rFonts w:ascii="TH SarabunPSK" w:hAnsi="TH SarabunPSK" w:cs="TH SarabunPSK"/>
          <w:sz w:val="28"/>
          <w:szCs w:val="28"/>
          <w:lang w:bidi="th-TH"/>
        </w:rPr>
      </w:pPr>
      <w:r>
        <w:rPr>
          <w:rFonts w:ascii="TH SarabunPSK" w:eastAsia="TH SarabunPSK" w:hAnsi="TH SarabunPSK" w:cs="TH SarabunPSK"/>
          <w:color w:val="000000"/>
          <w:sz w:val="28"/>
          <w:szCs w:val="28"/>
        </w:rPr>
        <w:t>ระบบ​ถูก​พัฒนา​ขึ้น​โดย​ใช้​ภาษา Python ใน​การ​ประมวลผล​ข้อมูล​แกน​หลัก โดย​ใช้​ไลบรารี Pandas และ NumPy สำหรับ​การ​คำนวณ​โครงสร้าง​ข้อมูล​อนุกรม​เวลา​ทางการเงิน และ​ใช้ FastAPI ใน​การ​ให้บริการ REST API เชื่อมต่อ​กับ​โปรแกรม MetaTrader 5 เพื่อ​ดึง​ข้อมูล​ราคา OHLCV แบบ​เรียลไทม์ ใน​ส่วน​ติดต่อ​ผู้ใช้ (Frontend) พัฒนา​ด้วย​เทคโนโลยี​เว็บ​ร่วมกับ​ไลบรารี TradingView Lightweight Charts เพื่อ​เรนเดอร์​กราฟิก​ราคา​เชิง​โต้ตอบ และ​ใช้ HTML5 Canvas ซ้อนทับ​ใน​การ​วาด​เส้น​โครงสร้าง​ราคา SMC ได้​อย่าง​รวดเร็ว​บน​เว็บ​เบราว์เซอร์</w:t>
      </w:r>
    </w:p>
    <w:p w14:paraId="4A25BE5D" w14:textId="77777777" w:rsidR="007D3C15" w:rsidRDefault="007D3C15" w:rsidP="005C0454">
      <w:pPr>
        <w:pStyle w:val="BodyTextIndent2"/>
        <w:keepNext/>
        <w:tabs>
          <w:tab w:val="left" w:pos="270"/>
        </w:tabs>
        <w:ind w:firstLine="0"/>
        <w:jc w:val="left"/>
        <w:rPr>
          <w:rFonts w:ascii="TH SarabunPSK" w:hAnsi="TH SarabunPSK" w:cs="TH SarabunPSK"/>
          <w:b/>
          <w:bCs/>
          <w:sz w:val="28"/>
          <w:szCs w:val="28"/>
          <w:lang w:bidi="th-TH"/>
        </w:rPr>
      </w:pPr>
      <w:r>
        <w:rPr>
          <w:rFonts w:ascii="TH SarabunPSK" w:eastAsia="TH SarabunPSK" w:hAnsi="TH SarabunPSK" w:cs="TH SarabunPSK"/>
          <w:b/>
          <w:i/>
          <w:sz w:val="28"/>
        </w:rPr>
        <w:t>4.2 ฟังก์ชัน​การทำงาน​หลัก​ของ​ระบบ</w:t>
      </w:r>
    </w:p>
    <w:p w14:paraId="2504D8FE" w14:textId="77777777" w:rsidR="007D3C15" w:rsidRPr="00B01679" w:rsidRDefault="007D3C15" w:rsidP="007D3C15">
      <w:pPr>
        <w:pStyle w:val="BodyTextIndent2"/>
        <w:tabs>
          <w:tab w:val="left" w:pos="270"/>
        </w:tabs>
        <w:ind w:firstLine="360"/>
        <w:jc w:val="left"/>
        <w:rPr>
          <w:rFonts w:ascii="TH SarabunPSK" w:hAnsi="TH SarabunPSK" w:cs="TH SarabunPSK"/>
          <w:sz w:val="28"/>
          <w:szCs w:val="28"/>
          <w:lang w:bidi="th-TH"/>
        </w:rPr>
      </w:pPr>
      <w:r>
        <w:rPr>
          <w:rFonts w:ascii="TH SarabunPSK" w:eastAsia="TH SarabunPSK" w:hAnsi="TH SarabunPSK" w:cs="TH SarabunPSK"/>
          <w:sz w:val="28"/>
        </w:rPr>
        <w:t>ระบบ​ประกอบด้วย 4 ฟังก์ชัน​หลัก​ที่​ช่วย​สนับสนุน​การ​วิเคราะห์ ได้แก่</w:t>
      </w:r>
    </w:p>
    <w:p w14:paraId="46055D04" w14:textId="77777777" w:rsidR="007D3C15" w:rsidRPr="00B01679" w:rsidRDefault="007D3C15" w:rsidP="007D3C15">
      <w:pPr>
        <w:pStyle w:val="BodyTextIndent2"/>
        <w:tabs>
          <w:tab w:val="left" w:pos="270"/>
        </w:tabs>
        <w:ind w:firstLine="360"/>
        <w:jc w:val="thaiDistribute"/>
        <w:rPr>
          <w:rFonts w:ascii="TH SarabunPSK" w:hAnsi="TH SarabunPSK" w:cs="TH SarabunPSK"/>
          <w:sz w:val="28"/>
          <w:szCs w:val="28"/>
          <w:lang w:bidi="th-TH"/>
        </w:rPr>
      </w:pPr>
      <w:r>
        <w:rPr>
          <w:rFonts w:ascii="TH SarabunPSK" w:eastAsia="TH SarabunPSK" w:hAnsi="TH SarabunPSK" w:cs="TH SarabunPSK"/>
          <w:color w:val="000000"/>
          <w:sz w:val="28"/>
          <w:szCs w:val="28"/>
        </w:rPr>
        <w:t>1) Interactive Charting คือ กราฟ​แท่ง​เทียน​เชิง​โต้ตอบ​ที่​สามารถ​ซูม เลื่อน​ดู​ประวัติ​ราคา และ​เลือก​เปลี่ยน​คู่​เงิน​หรือ​กรอบ​เวลา​ได้​ตาม​ต้องการ ดัง​แสดง​ใน​ภาพที่ 2</w:t>
      </w:r>
    </w:p>
    <w:p w14:paraId="56CE4D00" w14:textId="77777777" w:rsidR="007D3C15" w:rsidRPr="00B01679" w:rsidRDefault="007D3C15" w:rsidP="007D3C15">
      <w:pPr>
        <w:pStyle w:val="BodyTextIndent2"/>
        <w:tabs>
          <w:tab w:val="left" w:pos="270"/>
        </w:tabs>
        <w:ind w:firstLine="360"/>
        <w:jc w:val="thaiDistribute"/>
        <w:rPr>
          <w:rFonts w:ascii="TH SarabunPSK" w:hAnsi="TH SarabunPSK" w:cs="TH SarabunPSK"/>
          <w:sz w:val="28"/>
          <w:szCs w:val="28"/>
          <w:lang w:bidi="th-TH"/>
        </w:rPr>
      </w:pPr>
      <w:r>
        <w:rPr>
          <w:rFonts w:ascii="TH SarabunPSK" w:eastAsia="TH SarabunPSK" w:hAnsi="TH SarabunPSK" w:cs="TH SarabunPSK"/>
          <w:color w:val="000000"/>
          <w:sz w:val="28"/>
          <w:szCs w:val="28"/>
        </w:rPr>
        <w:t>2) Automated Structure Overlay คือ การ​วาด​เส้น​เชื่อม​จุด Swing High​/Low พร้อม​ข้อความ​กำกับ​ตำแหน่ง BOS และ CHoCH ลง​บน​กราฟ​แบบ​อัตโนมัติ</w:t>
      </w:r>
    </w:p>
    <w:p w14:paraId="436CDE14" w14:textId="77777777" w:rsidR="007D3C15" w:rsidRPr="007D3C15" w:rsidRDefault="007D3C15" w:rsidP="007D3C15">
      <w:pPr>
        <w:pStyle w:val="BodyTextIndent2"/>
        <w:tabs>
          <w:tab w:val="left" w:pos="270"/>
        </w:tabs>
        <w:ind w:firstLine="360"/>
        <w:jc w:val="thaiDistribute"/>
        <w:rPr>
          <w:rFonts w:ascii="TH SarabunPSK" w:hAnsi="TH SarabunPSK" w:cs="TH SarabunPSK"/>
          <w:b/>
          <w:bCs/>
          <w:sz w:val="28"/>
          <w:szCs w:val="28"/>
          <w:lang w:bidi="th-TH"/>
        </w:rPr>
      </w:pPr>
      <w:r>
        <w:rPr>
          <w:rFonts w:ascii="TH SarabunPSK" w:eastAsia="TH SarabunPSK" w:hAnsi="TH SarabunPSK" w:cs="TH SarabunPSK"/>
          <w:color w:val="000000"/>
          <w:sz w:val="28"/>
          <w:szCs w:val="28"/>
        </w:rPr>
        <w:t>3) Price Zone Highlighting คือ การแสดง​แถบ​สี​โปร่งใส​ระบุ​พื้นที่ Order Blocks, FVG และ​ระดับ Equal High​/Low</w:t>
      </w:r>
    </w:p>
    <w:p w14:paraId="42908061" w14:textId="77777777" w:rsidR="007D3C15" w:rsidRDefault="007D3C15" w:rsidP="007D3C15">
      <w:pPr>
        <w:pStyle w:val="BodyTextIndent2"/>
        <w:tabs>
          <w:tab w:val="left" w:pos="270"/>
        </w:tabs>
        <w:ind w:firstLine="360"/>
        <w:jc w:val="thaiDistribute"/>
        <w:rPr>
          <w:rFonts w:ascii="TH SarabunPSK" w:hAnsi="TH SarabunPSK" w:cs="TH SarabunPSK"/>
          <w:sz w:val="28"/>
          <w:szCs w:val="28"/>
          <w:lang w:bidi="th-TH"/>
        </w:rPr>
      </w:pPr>
      <w:r>
        <w:rPr>
          <w:rFonts w:ascii="TH SarabunPSK" w:eastAsia="TH SarabunPSK" w:hAnsi="TH SarabunPSK" w:cs="TH SarabunPSK"/>
          <w:color w:val="000000"/>
          <w:sz w:val="28"/>
          <w:szCs w:val="28"/>
        </w:rPr>
        <w:t>4) Multi-Timeframe Status Dashboard คือ กระดาน​สรุป​ผลลัพธ์​คะแนน​สุทธิ​และ​ทิศทาง​ตลาด​ทั้ง 7 กรอบ​เวลา ช่วย​</w:t>
      </w:r>
      <w:r>
        <w:rPr>
          <w:rFonts w:ascii="TH SarabunPSK" w:eastAsia="TH SarabunPSK" w:hAnsi="TH SarabunPSK" w:cs="TH SarabunPSK"/>
          <w:color w:val="000000"/>
          <w:sz w:val="28"/>
          <w:szCs w:val="28"/>
        </w:rPr>
        <w:t>ให้​นัก​เทรด​ประเมิน​สภาวะ​ตลาด​ได้​ใน​หน้าจอ​เดียว ดัง​แสดง​ใน​ภาพที่ 3</w:t>
      </w:r>
    </w:p>
    <w:p w14:paraId="3C99DE48" w14:textId="77777777" w:rsidR="007D3C15" w:rsidRDefault="00FD256C" w:rsidP="005C0454">
      <w:pPr>
        <w:pStyle w:val="BodyTextIndent2"/>
        <w:tabs>
          <w:tab w:val="left" w:pos="270"/>
        </w:tabs>
        <w:ind w:firstLine="0"/>
        <w:jc w:val="center"/>
        <w:rPr>
          <w:rFonts w:ascii="TH SarabunPSK" w:hAnsi="TH SarabunPSK" w:cs="TH SarabunPSK"/>
          <w:b/>
          <w:bCs/>
          <w:sz w:val="28"/>
          <w:szCs w:val="28"/>
          <w:lang w:bidi="th-TH"/>
        </w:rPr>
      </w:pPr>
      <w:r w:rsidRPr="00FD256C">
        <w:rPr>
          <w:rFonts w:ascii="TH SarabunPSK" w:eastAsia="TH SarabunPSK" w:hAnsi="TH SarabunPSK" w:cs="TH SarabunPSK"/>
          <w:b/>
          <w:bCs/>
          <w:noProof/>
          <w:sz w:val="28"/>
          <w:szCs w:val="28"/>
          <w:lang w:bidi="th-TH"/>
        </w:rPr>
        <w:drawing>
          <wp:inline distT="0" distB="0" distL="0" distR="0" wp14:anchorId="6EF1C003" wp14:editId="4B65E8F3">
            <wp:extent cx="2509297" cy="1107454"/>
            <wp:effectExtent l="0" t="0" r="635" b="0"/>
            <wp:docPr id="100849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9945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09297" cy="1107454"/>
                    </a:xfrm>
                    <a:prstGeom prst="rect">
                      <a:avLst/>
                    </a:prstGeom>
                  </pic:spPr>
                </pic:pic>
              </a:graphicData>
            </a:graphic>
          </wp:inline>
        </w:drawing>
      </w:r>
    </w:p>
    <w:p w14:paraId="75F15036" w14:textId="77777777" w:rsidR="007D3C15" w:rsidRDefault="007D3C15" w:rsidP="005C0454">
      <w:pPr>
        <w:pStyle w:val="BodyTextIndent2"/>
        <w:tabs>
          <w:tab w:val="left" w:pos="270"/>
        </w:tabs>
        <w:spacing w:after="160"/>
        <w:ind w:firstLine="0"/>
        <w:jc w:val="center"/>
        <w:rPr>
          <w:rFonts w:ascii="TH SarabunPSK" w:hAnsi="TH SarabunPSK" w:cs="TH SarabunPSK"/>
          <w:b/>
          <w:bCs/>
          <w:sz w:val="24"/>
          <w:lang w:bidi="th-TH"/>
        </w:rPr>
      </w:pPr>
      <w:r>
        <w:rPr>
          <w:rFonts w:ascii="TH SarabunPSK" w:eastAsia="TH SarabunPSK" w:hAnsi="TH SarabunPSK" w:cs="TH SarabunPSK"/>
          <w:b/>
          <w:color w:val="000000"/>
          <w:sz w:val="24"/>
        </w:rPr>
        <w:t xml:space="preserve">ภาพที่ 2 </w:t>
      </w:r>
      <w:r>
        <w:rPr>
          <w:rFonts w:ascii="TH SarabunPSK" w:eastAsia="TH SarabunPSK" w:hAnsi="TH SarabunPSK" w:cs="TH SarabunPSK"/>
          <w:color w:val="000000"/>
          <w:sz w:val="24"/>
        </w:rPr>
        <w:t>ส่วน​แสดงผล​กราฟ​แท่ง​เทียน​เชิง​โต้ตอบ​พร้อม​เส้น​โครงสร้าง SMC และ Order Block</w:t>
      </w:r>
    </w:p>
    <w:p w14:paraId="459F2293" w14:textId="77777777" w:rsidR="007D3C15" w:rsidRDefault="007D3C15" w:rsidP="005C0454">
      <w:pPr>
        <w:pStyle w:val="BodyTextIndent2"/>
        <w:tabs>
          <w:tab w:val="left" w:pos="270"/>
        </w:tabs>
        <w:ind w:firstLine="0"/>
        <w:jc w:val="center"/>
        <w:rPr>
          <w:rFonts w:ascii="TH SarabunPSK" w:hAnsi="TH SarabunPSK" w:cs="TH SarabunPSK"/>
          <w:b/>
          <w:bCs/>
          <w:sz w:val="24"/>
          <w:lang w:bidi="th-TH"/>
        </w:rPr>
      </w:pPr>
      <w:r w:rsidRPr="007D3C15">
        <w:rPr>
          <w:rFonts w:ascii="TH SarabunPSK" w:eastAsia="TH SarabunPSK" w:hAnsi="TH SarabunPSK" w:cs="TH SarabunPSK"/>
          <w:b/>
          <w:bCs/>
          <w:noProof/>
          <w:sz w:val="28"/>
          <w:lang w:bidi="th-TH"/>
        </w:rPr>
        <w:drawing>
          <wp:inline distT="0" distB="0" distL="0" distR="0" wp14:anchorId="733FF521" wp14:editId="6A0CB8B1">
            <wp:extent cx="2227314" cy="1705579"/>
            <wp:effectExtent l="0" t="0" r="8890" b="0"/>
            <wp:docPr id="198805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55620" name=""/>
                    <pic:cNvPicPr/>
                  </pic:nvPicPr>
                  <pic:blipFill>
                    <a:blip r:embed="rId11"/>
                    <a:stretch>
                      <a:fillRect/>
                    </a:stretch>
                  </pic:blipFill>
                  <pic:spPr>
                    <a:xfrm>
                      <a:off x="0" y="0"/>
                      <a:ext cx="2230420" cy="1707957"/>
                    </a:xfrm>
                    <a:prstGeom prst="rect">
                      <a:avLst/>
                    </a:prstGeom>
                  </pic:spPr>
                </pic:pic>
              </a:graphicData>
            </a:graphic>
          </wp:inline>
        </w:drawing>
      </w:r>
    </w:p>
    <w:p w14:paraId="04FE3E18" w14:textId="77777777" w:rsidR="007D3C15" w:rsidRPr="007D3C15" w:rsidRDefault="007D3C15" w:rsidP="005C0454">
      <w:pPr>
        <w:pStyle w:val="BodyTextIndent2"/>
        <w:tabs>
          <w:tab w:val="left" w:pos="270"/>
        </w:tabs>
        <w:spacing w:after="160"/>
        <w:ind w:firstLine="0"/>
        <w:jc w:val="center"/>
        <w:rPr>
          <w:rFonts w:ascii="TH SarabunPSK" w:hAnsi="TH SarabunPSK" w:cs="TH SarabunPSK"/>
          <w:b/>
          <w:bCs/>
          <w:sz w:val="24"/>
          <w:lang w:bidi="th-TH"/>
        </w:rPr>
      </w:pPr>
      <w:r>
        <w:rPr>
          <w:rFonts w:ascii="TH SarabunPSK" w:eastAsia="TH SarabunPSK" w:hAnsi="TH SarabunPSK" w:cs="TH SarabunPSK"/>
          <w:b/>
          <w:color w:val="000000"/>
          <w:sz w:val="24"/>
        </w:rPr>
        <w:t xml:space="preserve">ภาพที่ 3 </w:t>
      </w:r>
      <w:r>
        <w:rPr>
          <w:rFonts w:ascii="TH SarabunPSK" w:eastAsia="TH SarabunPSK" w:hAnsi="TH SarabunPSK" w:cs="TH SarabunPSK"/>
          <w:color w:val="000000"/>
          <w:sz w:val="24"/>
        </w:rPr>
        <w:t>ส่วน​แสดงผล​กระดาน​ข้อมูล​สรุป​สถานะ​ตลาด​และ​การถ่วง​น้ำหนัก​แนวโน้ม 7 กรอบ​เวลา</w:t>
      </w:r>
    </w:p>
    <w:p w14:paraId="28A0C648" w14:textId="77777777" w:rsidR="00797232" w:rsidRPr="007D3C15" w:rsidRDefault="00797232" w:rsidP="005C0454">
      <w:pPr>
        <w:pStyle w:val="BodyTextIndent2"/>
        <w:keepNext/>
        <w:tabs>
          <w:tab w:val="left" w:pos="270"/>
        </w:tabs>
        <w:ind w:firstLine="0"/>
        <w:jc w:val="center"/>
        <w:rPr>
          <w:rFonts w:ascii="TH SarabunPSK" w:hAnsi="TH SarabunPSK" w:cs="TH SarabunPSK"/>
          <w:b/>
          <w:bCs/>
          <w:sz w:val="28"/>
          <w:szCs w:val="28"/>
        </w:rPr>
      </w:pPr>
      <w:r>
        <w:rPr>
          <w:rFonts w:ascii="TH SarabunPSK" w:eastAsia="TH SarabunPSK" w:hAnsi="TH SarabunPSK" w:cs="TH SarabunPSK"/>
          <w:b/>
          <w:color w:val="000000"/>
          <w:sz w:val="28"/>
          <w:szCs w:val="28"/>
        </w:rPr>
        <w:t>5. ผล​การวิจัย​และ​การประเมิน​ระบบ</w:t>
      </w:r>
    </w:p>
    <w:p w14:paraId="3AE38E66" w14:textId="77777777" w:rsidR="00880A3C" w:rsidRDefault="00F57A42">
      <w:pPr>
        <w:keepNext/>
      </w:pPr>
      <w:r>
        <w:rPr>
          <w:rFonts w:ascii="TH SarabunPSK" w:eastAsia="TH SarabunPSK" w:hAnsi="TH SarabunPSK" w:cs="TH SarabunPSK"/>
          <w:b/>
          <w:i/>
          <w:color w:val="000000"/>
          <w:sz w:val="28"/>
          <w:szCs w:val="28"/>
        </w:rPr>
        <w:t>5.1 ผล​การประเมิน​การทำงาน​ของ​ระบบ​โดย​ผู้ใช้งาน</w:t>
      </w:r>
    </w:p>
    <w:p w14:paraId="46DABB84" w14:textId="77777777" w:rsidR="00880A3C" w:rsidRDefault="00F57A42">
      <w:pPr>
        <w:ind w:firstLine="360"/>
        <w:jc w:val="thaiDistribute"/>
      </w:pPr>
      <w:r>
        <w:rPr>
          <w:rFonts w:ascii="TH SarabunPSK" w:hAnsi="TH SarabunPSK"/>
          <w:sz w:val="28"/>
        </w:rPr>
        <w:t>ผู้วิจัยได้ทำการทดสอบและประเมินความพึงพอใจจากผู้ใช้งานจริงจำนวน 5 คน โดยใช้แบบสอบถามมาตราส่วนประมาณค่า 5 ระดับ (Likert Scale) แบ่งเกณฑ์การประเมินออกเป็น 3 ด้าน พบว่าด้านความเหมาะสมต่อการแก้ปัญหาและฟังก์ชันมีค่าเฉลี่ย 4.08 (S.D. = 0.41) ระดับดี ด้านการออกแบบส่วนติดต่อผู้ใช้ (GUI) มีค่าเฉลี่ย 4.08 (S.D. = 0.41) ระดับดี และด้านความถูกต้องของอัลกอริทึมและเทคนิคมีค่าเฉลี่ย 4.08 (S.D. = 0.41) ระดับดี โดยมีความพึงพอใจโดยรวมเฉลี่ยเท่ากับ 4.08 (S.D. = 0.41) อยู่ในระดับดี สรุปได้ดังตาราง 3</w:t>
      </w:r>
    </w:p>
    <w:p w14:paraId="50589656" w14:textId="77777777" w:rsidR="00880A3C" w:rsidRDefault="00F57A42">
      <w:pPr>
        <w:keepNext/>
        <w:spacing w:before="40"/>
      </w:pPr>
      <w:r>
        <w:rPr>
          <w:rFonts w:ascii="TH SarabunPSK" w:eastAsia="TH SarabunPSK" w:hAnsi="TH SarabunPSK" w:cs="TH SarabunPSK"/>
          <w:b/>
          <w:color w:val="000000"/>
        </w:rPr>
        <w:t xml:space="preserve">ตาราง 3 </w:t>
      </w:r>
      <w:r>
        <w:rPr>
          <w:rFonts w:ascii="TH SarabunPSK" w:eastAsia="TH SarabunPSK" w:hAnsi="TH SarabunPSK" w:cs="TH SarabunPSK"/>
          <w:color w:val="000000"/>
        </w:rPr>
        <w:t>ผล​การประเมิน​ความพึงพอใจ​ของ​ผู้ใช้งาน​จำนวน 5 คน</w:t>
      </w:r>
    </w:p>
    <w:tbl>
      <w:tblPr>
        <w:tblW w:w="4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0" w:type="dxa"/>
          <w:left w:w="60" w:type="dxa"/>
          <w:bottom w:w="30" w:type="dxa"/>
          <w:right w:w="60" w:type="dxa"/>
        </w:tblCellMar>
        <w:tblLook w:val="04A0" w:firstRow="1" w:lastRow="0" w:firstColumn="1" w:lastColumn="0" w:noHBand="0" w:noVBand="1"/>
      </w:tblPr>
      <w:tblGrid>
        <w:gridCol w:w="2636"/>
        <w:gridCol w:w="650"/>
        <w:gridCol w:w="550"/>
        <w:gridCol w:w="700"/>
      </w:tblGrid>
      <w:tr w:rsidR="00880A3C" w14:paraId="1A7ED5E8" w14:textId="77777777">
        <w:tc>
          <w:tcPr>
            <w:tcW w:w="2636" w:type="dxa"/>
          </w:tcPr>
          <w:p w14:paraId="718C43D8" w14:textId="77777777" w:rsidR="00880A3C" w:rsidRDefault="00F57A42">
            <w:pPr>
              <w:rPr>
                <w:rFonts w:ascii="TH SarabunPSK" w:hAnsi="TH SarabunPSK" w:cs="TH SarabunPSK"/>
                <w:b/>
                <w:bCs/>
              </w:rPr>
            </w:pPr>
            <w:r>
              <w:rPr>
                <w:rFonts w:ascii="TH SarabunPSK" w:eastAsia="TH SarabunPSK" w:hAnsi="TH SarabunPSK" w:cs="TH SarabunPSK"/>
                <w:b/>
                <w:bCs/>
              </w:rPr>
              <w:t>ตัวชี้วัดการประเมิน</w:t>
            </w:r>
          </w:p>
        </w:tc>
        <w:tc>
          <w:tcPr>
            <w:tcW w:w="650" w:type="dxa"/>
          </w:tcPr>
          <w:p w14:paraId="2D13B72C" w14:textId="77777777" w:rsidR="00880A3C" w:rsidRDefault="00F57A42">
            <w:pPr>
              <w:jc w:val="center"/>
              <w:rPr>
                <w:rFonts w:ascii="TH SarabunPSK" w:hAnsi="TH SarabunPSK" w:cs="TH SarabunPSK"/>
                <w:b/>
                <w:bCs/>
              </w:rPr>
            </w:pPr>
            <w:r>
              <w:rPr>
                <w:rFonts w:ascii="TH SarabunPSK" w:eastAsia="TH SarabunPSK" w:hAnsi="TH SarabunPSK" w:cs="TH SarabunPSK"/>
                <w:b/>
                <w:bCs/>
              </w:rPr>
              <w:t>ค่าเฉลี่ย</w:t>
            </w:r>
          </w:p>
        </w:tc>
        <w:tc>
          <w:tcPr>
            <w:tcW w:w="550" w:type="dxa"/>
          </w:tcPr>
          <w:p w14:paraId="6866D6A4" w14:textId="77777777" w:rsidR="00880A3C" w:rsidRDefault="00F57A42">
            <w:pPr>
              <w:jc w:val="center"/>
              <w:rPr>
                <w:rFonts w:ascii="TH SarabunPSK" w:hAnsi="TH SarabunPSK" w:cs="TH SarabunPSK"/>
                <w:b/>
                <w:bCs/>
              </w:rPr>
            </w:pPr>
            <w:r>
              <w:rPr>
                <w:rFonts w:ascii="TH SarabunPSK" w:eastAsia="TH SarabunPSK" w:hAnsi="TH SarabunPSK" w:cs="TH SarabunPSK"/>
                <w:b/>
                <w:bCs/>
              </w:rPr>
              <w:t>S.D.</w:t>
            </w:r>
          </w:p>
        </w:tc>
        <w:tc>
          <w:tcPr>
            <w:tcW w:w="700" w:type="dxa"/>
          </w:tcPr>
          <w:p w14:paraId="4C45529B" w14:textId="77777777" w:rsidR="00880A3C" w:rsidRDefault="00F57A42">
            <w:pPr>
              <w:jc w:val="center"/>
              <w:rPr>
                <w:rFonts w:ascii="TH SarabunPSK" w:hAnsi="TH SarabunPSK" w:cs="TH SarabunPSK"/>
                <w:b/>
                <w:bCs/>
              </w:rPr>
            </w:pPr>
            <w:r>
              <w:rPr>
                <w:rFonts w:ascii="TH SarabunPSK" w:eastAsia="TH SarabunPSK" w:hAnsi="TH SarabunPSK" w:cs="TH SarabunPSK"/>
                <w:b/>
                <w:bCs/>
              </w:rPr>
              <w:t>ระดับ</w:t>
            </w:r>
          </w:p>
        </w:tc>
      </w:tr>
      <w:tr w:rsidR="00880A3C" w14:paraId="17D6C68E" w14:textId="77777777">
        <w:tc>
          <w:tcPr>
            <w:tcW w:w="2636" w:type="dxa"/>
          </w:tcPr>
          <w:p w14:paraId="0EE0F7B5" w14:textId="77777777" w:rsidR="008D2BF3" w:rsidRDefault="00470216">
            <w:r>
              <w:rPr>
                <w:rFonts w:ascii="TH SarabunPSK" w:hAnsi="TH SarabunPSK"/>
              </w:rPr>
              <w:t>1. ด้านประโยชน์และฟังก์ชันการทำงาน</w:t>
            </w:r>
          </w:p>
        </w:tc>
        <w:tc>
          <w:tcPr>
            <w:tcW w:w="650" w:type="dxa"/>
          </w:tcPr>
          <w:p w14:paraId="678B86BC" w14:textId="77777777" w:rsidR="008D2BF3" w:rsidRDefault="00470216">
            <w:r>
              <w:rPr>
                <w:rFonts w:ascii="TH SarabunPSK" w:hAnsi="TH SarabunPSK"/>
              </w:rPr>
              <w:t>4.08</w:t>
            </w:r>
          </w:p>
        </w:tc>
        <w:tc>
          <w:tcPr>
            <w:tcW w:w="550" w:type="dxa"/>
          </w:tcPr>
          <w:p w14:paraId="6EBCCC09" w14:textId="77777777" w:rsidR="008D2BF3" w:rsidRDefault="00470216">
            <w:r>
              <w:rPr>
                <w:rFonts w:ascii="TH SarabunPSK" w:hAnsi="TH SarabunPSK"/>
              </w:rPr>
              <w:t>0.41</w:t>
            </w:r>
          </w:p>
        </w:tc>
        <w:tc>
          <w:tcPr>
            <w:tcW w:w="700" w:type="dxa"/>
          </w:tcPr>
          <w:p w14:paraId="5BEC6B21" w14:textId="77777777" w:rsidR="008D2BF3" w:rsidRDefault="00470216">
            <w:r>
              <w:rPr>
                <w:rFonts w:ascii="TH SarabunPSK" w:hAnsi="TH SarabunPSK"/>
              </w:rPr>
              <w:t>ดี</w:t>
            </w:r>
          </w:p>
        </w:tc>
      </w:tr>
      <w:tr w:rsidR="00880A3C" w14:paraId="28707EA8" w14:textId="77777777">
        <w:tc>
          <w:tcPr>
            <w:tcW w:w="2636" w:type="dxa"/>
          </w:tcPr>
          <w:p w14:paraId="258BE8D7" w14:textId="77777777" w:rsidR="008D2BF3" w:rsidRDefault="00470216">
            <w:r>
              <w:rPr>
                <w:rFonts w:ascii="TH SarabunPSK" w:hAnsi="TH SarabunPSK"/>
              </w:rPr>
              <w:t>2. การออกแบบส่วนติดต่อผู้ใช้ (GUI)</w:t>
            </w:r>
          </w:p>
        </w:tc>
        <w:tc>
          <w:tcPr>
            <w:tcW w:w="650" w:type="dxa"/>
          </w:tcPr>
          <w:p w14:paraId="03703CE0" w14:textId="77777777" w:rsidR="008D2BF3" w:rsidRDefault="00470216">
            <w:r>
              <w:rPr>
                <w:rFonts w:ascii="TH SarabunPSK" w:hAnsi="TH SarabunPSK"/>
              </w:rPr>
              <w:t>4.08</w:t>
            </w:r>
          </w:p>
        </w:tc>
        <w:tc>
          <w:tcPr>
            <w:tcW w:w="550" w:type="dxa"/>
          </w:tcPr>
          <w:p w14:paraId="03DC1CC5" w14:textId="77777777" w:rsidR="008D2BF3" w:rsidRDefault="00470216">
            <w:r>
              <w:rPr>
                <w:rFonts w:ascii="TH SarabunPSK" w:hAnsi="TH SarabunPSK"/>
              </w:rPr>
              <w:t>0.41</w:t>
            </w:r>
          </w:p>
        </w:tc>
        <w:tc>
          <w:tcPr>
            <w:tcW w:w="700" w:type="dxa"/>
          </w:tcPr>
          <w:p w14:paraId="2E48584E" w14:textId="77777777" w:rsidR="008D2BF3" w:rsidRDefault="00470216">
            <w:r>
              <w:rPr>
                <w:rFonts w:ascii="TH SarabunPSK" w:hAnsi="TH SarabunPSK"/>
              </w:rPr>
              <w:t>ดี</w:t>
            </w:r>
          </w:p>
        </w:tc>
      </w:tr>
      <w:tr w:rsidR="00880A3C" w14:paraId="667A0FD7" w14:textId="77777777">
        <w:tc>
          <w:tcPr>
            <w:tcW w:w="2636" w:type="dxa"/>
          </w:tcPr>
          <w:p w14:paraId="7EB7B018" w14:textId="77777777" w:rsidR="008D2BF3" w:rsidRDefault="00470216">
            <w:r>
              <w:rPr>
                <w:rFonts w:ascii="TH SarabunPSK" w:hAnsi="TH SarabunPSK"/>
              </w:rPr>
              <w:t>3. ความถูกต้องของอัลกอริทึมและเทคนิค</w:t>
            </w:r>
          </w:p>
        </w:tc>
        <w:tc>
          <w:tcPr>
            <w:tcW w:w="650" w:type="dxa"/>
          </w:tcPr>
          <w:p w14:paraId="67EB8A58" w14:textId="77777777" w:rsidR="008D2BF3" w:rsidRDefault="00470216">
            <w:r>
              <w:rPr>
                <w:rFonts w:ascii="TH SarabunPSK" w:hAnsi="TH SarabunPSK"/>
              </w:rPr>
              <w:t>4.08</w:t>
            </w:r>
          </w:p>
        </w:tc>
        <w:tc>
          <w:tcPr>
            <w:tcW w:w="550" w:type="dxa"/>
          </w:tcPr>
          <w:p w14:paraId="52273519" w14:textId="77777777" w:rsidR="008D2BF3" w:rsidRDefault="00470216">
            <w:r>
              <w:rPr>
                <w:rFonts w:ascii="TH SarabunPSK" w:hAnsi="TH SarabunPSK"/>
              </w:rPr>
              <w:t>0.41</w:t>
            </w:r>
          </w:p>
        </w:tc>
        <w:tc>
          <w:tcPr>
            <w:tcW w:w="700" w:type="dxa"/>
          </w:tcPr>
          <w:p w14:paraId="452CE5D6" w14:textId="77777777" w:rsidR="008D2BF3" w:rsidRDefault="00470216">
            <w:r>
              <w:rPr>
                <w:rFonts w:ascii="TH SarabunPSK" w:hAnsi="TH SarabunPSK"/>
              </w:rPr>
              <w:t>ดี</w:t>
            </w:r>
          </w:p>
        </w:tc>
      </w:tr>
      <w:tr w:rsidR="00880A3C" w14:paraId="060CB29E" w14:textId="77777777">
        <w:tc>
          <w:tcPr>
            <w:tcW w:w="2636" w:type="dxa"/>
          </w:tcPr>
          <w:p w14:paraId="73BEA7C9" w14:textId="77777777" w:rsidR="008D2BF3" w:rsidRDefault="00470216">
            <w:r>
              <w:rPr>
                <w:rFonts w:ascii="TH SarabunPSK" w:hAnsi="TH SarabunPSK"/>
              </w:rPr>
              <w:t>ความพึงพอใจโดยรวม</w:t>
            </w:r>
          </w:p>
        </w:tc>
        <w:tc>
          <w:tcPr>
            <w:tcW w:w="650" w:type="dxa"/>
          </w:tcPr>
          <w:p w14:paraId="7437AD72" w14:textId="77777777" w:rsidR="008D2BF3" w:rsidRDefault="00470216">
            <w:r>
              <w:rPr>
                <w:rFonts w:ascii="TH SarabunPSK" w:hAnsi="TH SarabunPSK"/>
              </w:rPr>
              <w:t>4.08</w:t>
            </w:r>
          </w:p>
        </w:tc>
        <w:tc>
          <w:tcPr>
            <w:tcW w:w="550" w:type="dxa"/>
          </w:tcPr>
          <w:p w14:paraId="1705F01E" w14:textId="77777777" w:rsidR="008D2BF3" w:rsidRDefault="00470216">
            <w:r>
              <w:rPr>
                <w:rFonts w:ascii="TH SarabunPSK" w:hAnsi="TH SarabunPSK"/>
              </w:rPr>
              <w:t>0.41</w:t>
            </w:r>
          </w:p>
        </w:tc>
        <w:tc>
          <w:tcPr>
            <w:tcW w:w="700" w:type="dxa"/>
          </w:tcPr>
          <w:p w14:paraId="59D9728F" w14:textId="77777777" w:rsidR="008D2BF3" w:rsidRDefault="00470216">
            <w:r>
              <w:rPr>
                <w:rFonts w:ascii="TH SarabunPSK" w:hAnsi="TH SarabunPSK"/>
              </w:rPr>
              <w:t>ดี</w:t>
            </w:r>
          </w:p>
        </w:tc>
      </w:tr>
    </w:tbl>
    <w:p w14:paraId="302D02A2" w14:textId="77777777" w:rsidR="007D3C15" w:rsidRPr="007D3C15" w:rsidRDefault="007D3C15" w:rsidP="007D3C15">
      <w:pPr>
        <w:pStyle w:val="BodyTextIndent2"/>
        <w:keepNext/>
        <w:tabs>
          <w:tab w:val="left" w:pos="270"/>
        </w:tabs>
        <w:spacing w:before="80"/>
        <w:ind w:firstLine="0"/>
        <w:jc w:val="left"/>
        <w:rPr>
          <w:rFonts w:ascii="TH SarabunPSK" w:hAnsi="TH SarabunPSK" w:cs="TH SarabunPSK"/>
          <w:sz w:val="28"/>
          <w:szCs w:val="28"/>
          <w:lang w:bidi="th-TH"/>
        </w:rPr>
      </w:pPr>
      <w:r>
        <w:rPr>
          <w:rFonts w:ascii="TH SarabunPSK" w:eastAsia="TH SarabunPSK" w:hAnsi="TH SarabunPSK" w:cs="TH SarabunPSK"/>
          <w:b/>
          <w:i/>
          <w:color w:val="000000"/>
          <w:sz w:val="28"/>
          <w:szCs w:val="28"/>
        </w:rPr>
        <w:lastRenderedPageBreak/>
        <w:t>5.2 กรณีศึกษา​ที่ 1 การตรวจจับ​แนวโน้ม​ต่อเนื่อง (Trend Continuation &amp; BOS)</w:t>
      </w:r>
    </w:p>
    <w:p w14:paraId="49CAD346" w14:textId="77777777" w:rsidR="007D3C15" w:rsidRPr="007D3C15" w:rsidRDefault="007D3C15" w:rsidP="007D3C15">
      <w:pPr>
        <w:pStyle w:val="BodyTextIndent2"/>
        <w:tabs>
          <w:tab w:val="left" w:pos="270"/>
        </w:tabs>
        <w:ind w:firstLine="360"/>
        <w:jc w:val="thaiDistribute"/>
        <w:rPr>
          <w:rFonts w:ascii="TH SarabunPSK" w:hAnsi="TH SarabunPSK" w:cs="TH SarabunPSK"/>
          <w:sz w:val="28"/>
          <w:szCs w:val="28"/>
          <w:lang w:bidi="th-TH"/>
        </w:rPr>
      </w:pPr>
      <w:r>
        <w:rPr>
          <w:rFonts w:ascii="TH SarabunPSK" w:eastAsia="TH SarabunPSK" w:hAnsi="TH SarabunPSK" w:cs="TH SarabunPSK"/>
          <w:color w:val="000000"/>
          <w:sz w:val="28"/>
          <w:szCs w:val="28"/>
        </w:rPr>
        <w:t>ใน​การ​ทดสอบ​อัลกอริทึม​กับ​สภาวะ​ตลาด​ที่​มี​แนวโน้ม​ขา​ขึ้น​อย่าง​ต่อเนื่อง ระบบ​ทำการ​ตรวจสอบ​จุด Swing High ล่าสุด เมื่อ​ราคา​ปิด​ของ​แท่ง​เทียน​ถัดไป​สามารถ​ยืน​เหนือ​ระดับ​ราคา​ดังกล่าว​ได้ อัลกอริทึม​จะ​วาด​เส้น​ระบุ​เป็น Bullish BOS ทันที พร้อมทั้ง​คำนวณ​หา​โซน Order Block ที่​เป็น​ฐาน​ส่ง​ราคา การ​ทดสอบ​แสดงให้เห็น​ว่า​ระบบ​สามารถ​ระบุ​การ​ดำเนินต่อไป​ของ​แนวโน้ม​ได้​อย่าง​มี​มาตรฐาน​เดียวกัน​โดย​ไม่​คลาดเคลื่อน​ตาม​มุมมอง​ของ​ผู้วิเคราะห์</w:t>
      </w:r>
    </w:p>
    <w:p w14:paraId="0517F6C8" w14:textId="77777777" w:rsidR="007D3C15" w:rsidRPr="007D3C15" w:rsidRDefault="007D3C15" w:rsidP="007D3C15">
      <w:pPr>
        <w:pStyle w:val="BodyTextIndent2"/>
        <w:keepNext/>
        <w:tabs>
          <w:tab w:val="left" w:pos="270"/>
        </w:tabs>
        <w:ind w:firstLine="0"/>
        <w:jc w:val="left"/>
        <w:rPr>
          <w:rFonts w:ascii="TH SarabunPSK" w:hAnsi="TH SarabunPSK" w:cs="TH SarabunPSK"/>
          <w:sz w:val="28"/>
          <w:szCs w:val="28"/>
          <w:lang w:bidi="th-TH"/>
        </w:rPr>
      </w:pPr>
      <w:r>
        <w:rPr>
          <w:rFonts w:ascii="TH SarabunPSK" w:eastAsia="TH SarabunPSK" w:hAnsi="TH SarabunPSK" w:cs="TH SarabunPSK"/>
          <w:b/>
          <w:i/>
          <w:color w:val="000000"/>
          <w:sz w:val="28"/>
          <w:szCs w:val="28"/>
        </w:rPr>
        <w:t>5.3 กรณีศึกษา​ที่ 2 การตรวจจับ​การ​กลับตัว​ของ​แนวโน้ม (Trend Reversal &amp; CHoCH)</w:t>
      </w:r>
    </w:p>
    <w:p w14:paraId="0362FBAD" w14:textId="77777777" w:rsidR="007D3C15" w:rsidRPr="007D3C15" w:rsidRDefault="007D3C15" w:rsidP="007D3C15">
      <w:pPr>
        <w:pStyle w:val="BodyTextIndent2"/>
        <w:tabs>
          <w:tab w:val="left" w:pos="270"/>
        </w:tabs>
        <w:ind w:firstLine="360"/>
        <w:jc w:val="thaiDistribute"/>
        <w:rPr>
          <w:rFonts w:ascii="TH SarabunPSK" w:hAnsi="TH SarabunPSK" w:cs="TH SarabunPSK"/>
          <w:sz w:val="28"/>
          <w:szCs w:val="28"/>
          <w:lang w:bidi="th-TH"/>
        </w:rPr>
      </w:pPr>
      <w:r>
        <w:rPr>
          <w:rFonts w:ascii="TH SarabunPSK" w:eastAsia="TH SarabunPSK" w:hAnsi="TH SarabunPSK" w:cs="TH SarabunPSK"/>
          <w:sz w:val="28"/>
        </w:rPr>
        <w:t>ในกรณีที่​โครงสร้าง​ตลาด​เริ่ม​สูญเสีย​แรงผลักดัน​และ​ราคา​ปิด​หลุด​ต่ำกว่า Swing Low ก่อนหน้า อัลกอริทึม​จะ​เปลี่ยน​สถานะ​การประเมิน​จาก​แนวโน้ม​ขา​ขึ้น​และ​สร้าง​สัญญาณ Bearish CHoCH บน​กราฟ​โดยอัตโนมัติ ซึ่ง​ช่วย​แจ้ง​เตือน​การ​เปลี่ยน​โครงสร้าง​ราคา​ได้​เร็ว​กว่า​การ​รอ​ตัดเส้น​ค่าเฉลี่ย​แบบ​ดั้งเดิม และ​ช่วย​ขจัด​อคติ​ทาง​อารมณ์​ที่​มัก​คาดหวัง​ให้ราคา​ปรับตัว​ขึ้น​ต่อ</w:t>
      </w:r>
    </w:p>
    <w:p w14:paraId="075DC4FD" w14:textId="77777777" w:rsidR="007D3C15" w:rsidRPr="007D3C15" w:rsidRDefault="007D3C15" w:rsidP="007D3C15">
      <w:pPr>
        <w:pStyle w:val="BodyTextIndent2"/>
        <w:keepNext/>
        <w:tabs>
          <w:tab w:val="left" w:pos="270"/>
        </w:tabs>
        <w:ind w:firstLine="0"/>
        <w:jc w:val="left"/>
        <w:rPr>
          <w:rFonts w:ascii="TH SarabunPSK" w:hAnsi="TH SarabunPSK" w:cs="TH SarabunPSK"/>
          <w:sz w:val="28"/>
          <w:szCs w:val="28"/>
          <w:lang w:bidi="th-TH"/>
        </w:rPr>
      </w:pPr>
      <w:r>
        <w:rPr>
          <w:rFonts w:ascii="TH SarabunPSK" w:eastAsia="TH SarabunPSK" w:hAnsi="TH SarabunPSK" w:cs="TH SarabunPSK"/>
          <w:b/>
          <w:i/>
          <w:color w:val="000000"/>
          <w:sz w:val="28"/>
          <w:szCs w:val="28"/>
        </w:rPr>
        <w:t>5.4 กรณีศึกษา​ที่ 3 การ​แก้ไข​ความขัดแย้ง​ของ​สัญญาณ​หลาย​กรอบ​เวลา</w:t>
      </w:r>
    </w:p>
    <w:p w14:paraId="335AC6AC" w14:textId="77777777" w:rsidR="007D3C15" w:rsidRPr="007D3C15" w:rsidRDefault="007D3C15" w:rsidP="007D3C15">
      <w:pPr>
        <w:pStyle w:val="BodyTextIndent2"/>
        <w:tabs>
          <w:tab w:val="left" w:pos="270"/>
        </w:tabs>
        <w:ind w:firstLine="360"/>
        <w:jc w:val="thaiDistribute"/>
        <w:rPr>
          <w:rFonts w:ascii="TH SarabunPSK" w:hAnsi="TH SarabunPSK" w:cs="TH SarabunPSK"/>
          <w:sz w:val="28"/>
          <w:szCs w:val="28"/>
          <w:lang w:bidi="th-TH"/>
        </w:rPr>
      </w:pPr>
      <w:r>
        <w:rPr>
          <w:rFonts w:ascii="TH SarabunPSK" w:eastAsia="TH SarabunPSK" w:hAnsi="TH SarabunPSK" w:cs="TH SarabunPSK"/>
          <w:color w:val="000000"/>
          <w:sz w:val="28"/>
          <w:szCs w:val="28"/>
        </w:rPr>
        <w:t xml:space="preserve">ใน​สภาวะ​ที่​กรอบ​เวลา​สั้น (เช่น 5-Minute และ 15-Minute) แสดง​การ​เกิด Bearish CHoCH แต่​กรอบ​เวลา​หลัก (Weekly และ Daily) ยังคง​เป็น​แนวโน้ม​ขา​ขึ้น​ที่​แข็งแกร่ง ระบบ Scoring System จะ​คำนวณ​คะแนน​ถ่วง​น้ำหนัก​โดย​ให้​ความสำคัญ​กับ​กรอบ​เวลา​ขนาด​ใหญ่ ส่งผล​ให้​คะแนน​รวม </w:t>
      </w:r>
      <w:r>
        <w:rPr>
          <w:rFonts w:ascii="TH SarabunPSK" w:eastAsia="TH SarabunPSK" w:hAnsi="TH SarabunPSK" w:cs="TH SarabunPSK"/>
          <w:i/>
          <w:color w:val="000000"/>
          <w:sz w:val="28"/>
          <w:szCs w:val="28"/>
        </w:rPr>
        <w:t>S</w:t>
      </w:r>
      <w:r>
        <w:rPr>
          <w:rFonts w:ascii="TH SarabunPSK" w:eastAsia="TH SarabunPSK" w:hAnsi="TH SarabunPSK" w:cs="TH SarabunPSK"/>
          <w:color w:val="000000"/>
          <w:sz w:val="28"/>
          <w:szCs w:val="28"/>
          <w:vertAlign w:val="subscript"/>
        </w:rPr>
        <w:t>total</w:t>
      </w:r>
      <w:r>
        <w:rPr>
          <w:rFonts w:ascii="TH SarabunPSK" w:eastAsia="TH SarabunPSK" w:hAnsi="TH SarabunPSK" w:cs="TH SarabunPSK"/>
          <w:color w:val="000000"/>
          <w:sz w:val="28"/>
          <w:szCs w:val="28"/>
        </w:rPr>
        <w:t xml:space="preserve"> ยังคง​มีค่า​เป็น​บวก ระบบ​จึง​แจ้งเตือน​ว่า​การ​ปรับตัว​ลง​ใน​กรอบ​เวลา​สั้น​เป็น​เพียง​การ​พักตัว (Pullback) ภายใน​โครงสร้าง​ใหญ่ ซึ่ง​ช่วย​ป้องกัน​ไม่ให้​นักลงทุน​เปิด​สถานะ​เทรด​สวนทาง​กับ​แนวโน้ม​หลัก​ของ​ตลาด</w:t>
      </w:r>
    </w:p>
    <w:p w14:paraId="3C848721" w14:textId="77777777" w:rsidR="007D3C15" w:rsidRPr="007D3C15" w:rsidRDefault="007D3C15" w:rsidP="007D3C15">
      <w:pPr>
        <w:pStyle w:val="BodyTextIndent2"/>
        <w:keepNext/>
        <w:tabs>
          <w:tab w:val="left" w:pos="270"/>
        </w:tabs>
        <w:spacing w:before="80"/>
        <w:ind w:firstLine="0"/>
        <w:jc w:val="center"/>
        <w:rPr>
          <w:rFonts w:ascii="TH SarabunPSK" w:hAnsi="TH SarabunPSK" w:cs="TH SarabunPSK"/>
          <w:sz w:val="28"/>
          <w:szCs w:val="28"/>
          <w:lang w:bidi="th-TH"/>
        </w:rPr>
      </w:pPr>
      <w:r>
        <w:rPr>
          <w:rFonts w:ascii="TH SarabunPSK" w:eastAsia="TH SarabunPSK" w:hAnsi="TH SarabunPSK" w:cs="TH SarabunPSK"/>
          <w:b/>
          <w:color w:val="000000"/>
          <w:sz w:val="28"/>
          <w:szCs w:val="28"/>
        </w:rPr>
        <w:t>6. อภิปราย​ผล​และ​ข้อจำกัด​ของ​งานวิจัย</w:t>
      </w:r>
    </w:p>
    <w:p w14:paraId="4340E43D" w14:textId="77777777" w:rsidR="007D3C15" w:rsidRDefault="007D3C15" w:rsidP="007D3C15">
      <w:pPr>
        <w:pStyle w:val="BodyTextIndent2"/>
        <w:tabs>
          <w:tab w:val="left" w:pos="270"/>
        </w:tabs>
        <w:ind w:firstLine="360"/>
        <w:jc w:val="thaiDistribute"/>
        <w:rPr>
          <w:rFonts w:ascii="TH SarabunPSK" w:hAnsi="TH SarabunPSK" w:cs="TH SarabunPSK"/>
          <w:sz w:val="28"/>
          <w:szCs w:val="28"/>
          <w:lang w:bidi="th-TH"/>
        </w:rPr>
      </w:pPr>
      <w:r>
        <w:rPr>
          <w:rFonts w:ascii="TH SarabunPSK" w:eastAsia="TH SarabunPSK" w:hAnsi="TH SarabunPSK" w:cs="TH SarabunPSK"/>
          <w:color w:val="000000"/>
          <w:sz w:val="28"/>
          <w:szCs w:val="28"/>
        </w:rPr>
        <w:t>ระบบ​ที่​พัฒนา​ขึ้น​ช่วย​เปลี่ยน​กระบวนการ​วิเคราะห์​จาก​การ​ตีความ​ตาม​ความรู้สึก​ส่วนบุคคล ให้​เป็น​การ​วิเคราะห์​เชิง​ระบบ​ที่​มี​ความ​สม่ำเสมอ​และ​มี​มาตรฐาน​เดียวกัน อย่างไรก็ตาม ระบบ​ยังมี​ข้อจำกัด​ด้าน​ความล่าช้า (Lagging) ใน​การ​ยืนยัน​จุด​สวิง​ซึ่ง​ต้อง​รอ​แท่ง​เทียน​ล่วงหน้า N แท่ง​ปิด​สมบูรณ์ และ​อัลกอริทึม​</w:t>
      </w:r>
      <w:r>
        <w:rPr>
          <w:rFonts w:ascii="TH SarabunPSK" w:eastAsia="TH SarabunPSK" w:hAnsi="TH SarabunPSK" w:cs="TH SarabunPSK"/>
          <w:color w:val="000000"/>
          <w:sz w:val="28"/>
          <w:szCs w:val="28"/>
        </w:rPr>
        <w:t>พึ่งพา​ข้อมูล​ราคา​ใน​อดีต​เป็น​หลัก จึง​อาจ​เกิด​สัญญาณ​หลอก (False Breakout) ได้​ใน​ช่วง​ที่​มี​ข่าวสาร​เศรษฐกิจ​สำคัญ​ที่​สร้าง​ความผันผวน​รุนแรง​แบบ​ฉับพลัน</w:t>
      </w:r>
    </w:p>
    <w:p w14:paraId="2B80DD8A" w14:textId="77777777" w:rsidR="00FD256C" w:rsidRPr="00FD256C" w:rsidRDefault="00FD256C" w:rsidP="00FD256C">
      <w:pPr>
        <w:pStyle w:val="BodyTextIndent2"/>
        <w:keepNext/>
        <w:tabs>
          <w:tab w:val="left" w:pos="270"/>
        </w:tabs>
        <w:spacing w:before="80"/>
        <w:ind w:firstLine="0"/>
        <w:jc w:val="center"/>
        <w:rPr>
          <w:rFonts w:ascii="TH SarabunPSK" w:hAnsi="TH SarabunPSK" w:cs="TH SarabunPSK"/>
          <w:b/>
          <w:bCs/>
          <w:sz w:val="28"/>
          <w:szCs w:val="28"/>
          <w:lang w:bidi="th-TH"/>
        </w:rPr>
      </w:pPr>
      <w:r>
        <w:rPr>
          <w:rFonts w:ascii="TH SarabunPSK" w:eastAsia="TH SarabunPSK" w:hAnsi="TH SarabunPSK" w:cs="TH SarabunPSK"/>
          <w:b/>
          <w:color w:val="000000"/>
          <w:sz w:val="28"/>
          <w:szCs w:val="28"/>
        </w:rPr>
        <w:t>7. สรุป​ผล​การทดลอง</w:t>
      </w:r>
    </w:p>
    <w:p w14:paraId="09BFC7C2" w14:textId="77777777" w:rsidR="00797232" w:rsidRDefault="00FD256C" w:rsidP="00797232">
      <w:pPr>
        <w:pStyle w:val="BodyTextIndent2"/>
        <w:tabs>
          <w:tab w:val="left" w:pos="270"/>
        </w:tabs>
        <w:ind w:firstLine="360"/>
        <w:jc w:val="thaiDistribute"/>
        <w:rPr>
          <w:rFonts w:ascii="TH SarabunPSK" w:hAnsi="TH SarabunPSK" w:cs="TH SarabunPSK"/>
          <w:sz w:val="28"/>
          <w:szCs w:val="28"/>
        </w:rPr>
      </w:pPr>
      <w:r>
        <w:rPr>
          <w:rFonts w:ascii="TH SarabunPSK" w:hAnsi="TH SarabunPSK"/>
          <w:sz w:val="28"/>
        </w:rPr>
        <w:t>งานวิจัย​นี้​ได้​พัฒนา​เครื่องมือ​อัตโนมัติ​ด้วย​ภาษา Python สำหรับ​การ​วิเคราะห์​และ​แสดงผล​โครงสร้าง​ตลาด​การเงิน​ตาม​แนวคิด Smart Money Concepts ได้​สำเร็จ​ตาม​วัตถุประสงค์ โดย​บูรณาการ​อัลกอริทึม​เชิง​กฎเกณฑ์ การ​วิเคราะห์​พหุ​กรอบ​เวลา​แบบ​ถ่วง​น้ำหนัก และ​การ​แสดงผล​บน​กราฟ​เชิง​โต้ตอบ​ไว้​ด้วยกัน​อย่าง​เป็นระบบ ช่วย​ประหยัดเวลา ขจัด​ความผิดพลาด​จาก​การ​ตีเส้น​กราฟ​ด้วย​ตนเอง และ​ลด​อคติ​ทาง​อารมณ์​ของ​นักลงทุน จากการ​ทดสอบ​และ​ประเมิน​ความพึงพอใจ​กับ​ผู้ใช้งาน​จริง​จำนวน 5 คน พบ​ว่า​ผู้ใช้งาน​มี​ความพึงพอใจ​โดยรวม​อยู่​ใน​ระดับ​ดีมาก โดย​มี​ค่าเฉลี่ย​รวม​เท่ากับ 4.08 จาก 5 ยืนยัน​ว่า​ระบบ​สามารถ​สนับสนุน​การตัดสินใจ​ลงทุน​และ​เป็น​สื่อ​การเรียนรู้​เชิงประจักษ์​ได้​อย่าง​มีประสิทธิภาพ</w:t>
      </w:r>
    </w:p>
    <w:p w14:paraId="1D5F220A" w14:textId="77777777" w:rsidR="00797232" w:rsidRPr="00797232" w:rsidRDefault="007D3C15" w:rsidP="00797232">
      <w:pPr>
        <w:pStyle w:val="BodyTextIndent2"/>
        <w:keepNext/>
        <w:tabs>
          <w:tab w:val="left" w:pos="270"/>
        </w:tabs>
        <w:spacing w:before="80"/>
        <w:ind w:firstLine="0"/>
        <w:jc w:val="center"/>
        <w:rPr>
          <w:rFonts w:ascii="TH SarabunPSK" w:hAnsi="TH SarabunPSK" w:cs="TH SarabunPSK"/>
          <w:b/>
          <w:bCs/>
          <w:sz w:val="28"/>
          <w:szCs w:val="28"/>
        </w:rPr>
      </w:pPr>
      <w:r>
        <w:rPr>
          <w:rFonts w:ascii="TH SarabunPSK" w:eastAsia="TH SarabunPSK" w:hAnsi="TH SarabunPSK" w:cs="TH SarabunPSK"/>
          <w:b/>
          <w:sz w:val="28"/>
        </w:rPr>
        <w:t>เอกสารอ้างอิง</w:t>
      </w:r>
    </w:p>
    <w:p w14:paraId="65A994D3" w14:textId="77777777" w:rsidR="00286FA2" w:rsidRPr="00286FA2" w:rsidRDefault="00286FA2" w:rsidP="00286FA2">
      <w:pPr>
        <w:rPr>
          <w:rFonts w:ascii="TH SarabunPSK" w:hAnsi="TH SarabunPSK" w:cs="TH SarabunPSK"/>
          <w:sz w:val="28"/>
          <w:szCs w:val="28"/>
          <w:lang w:bidi="th-TH"/>
        </w:rPr>
      </w:pPr>
      <w:r>
        <w:rPr>
          <w:rFonts w:ascii="TH SarabunPSK" w:eastAsia="TH SarabunPSK" w:hAnsi="TH SarabunPSK" w:cs="TH SarabunPSK"/>
          <w:sz w:val="28"/>
        </w:rPr>
        <w:t>[1] European Securities and Markets Authority (ESMA), “Retail Trading in Derivatives and CFDs,” Financial Stability Report, Paris: ESMA, Technical Report, 2019.</w:t>
      </w:r>
    </w:p>
    <w:p w14:paraId="35BF4F86" w14:textId="77777777" w:rsidR="00286FA2" w:rsidRPr="00286FA2" w:rsidRDefault="00286FA2" w:rsidP="00286FA2">
      <w:pPr>
        <w:rPr>
          <w:rFonts w:ascii="TH SarabunPSK" w:hAnsi="TH SarabunPSK" w:cs="TH SarabunPSK"/>
          <w:sz w:val="28"/>
          <w:szCs w:val="28"/>
          <w:lang w:bidi="th-TH"/>
        </w:rPr>
      </w:pPr>
      <w:r>
        <w:rPr>
          <w:rFonts w:ascii="TH SarabunPSK" w:eastAsia="TH SarabunPSK" w:hAnsi="TH SarabunPSK" w:cs="TH SarabunPSK"/>
          <w:sz w:val="28"/>
        </w:rPr>
        <w:t>[2] A. W. Lo, H. Mamaysky, and J. Wang, “Foundations of Technical Analysis: Computational Algorithms, Statistical Inference, and Empirical Implementation,” The Journal of Finance, vol. 55, no. 4, pp. 1705-1765, Aug. 2000.</w:t>
      </w:r>
    </w:p>
    <w:p w14:paraId="075A9E9A" w14:textId="77777777" w:rsidR="00286FA2" w:rsidRPr="00286FA2" w:rsidRDefault="00286FA2" w:rsidP="00286FA2">
      <w:pPr>
        <w:rPr>
          <w:rFonts w:ascii="TH SarabunPSK" w:hAnsi="TH SarabunPSK" w:cs="TH SarabunPSK"/>
          <w:sz w:val="28"/>
          <w:szCs w:val="28"/>
          <w:lang w:bidi="th-TH"/>
        </w:rPr>
      </w:pPr>
      <w:r>
        <w:rPr>
          <w:rFonts w:ascii="TH SarabunPSK" w:eastAsia="TH SarabunPSK" w:hAnsi="TH SarabunPSK" w:cs="TH SarabunPSK"/>
          <w:sz w:val="28"/>
        </w:rPr>
        <w:t>[3] A. S. Babu and B. K. Reddy, “Automating Stock Market Structure Analysis using Python,” International Research Journal of Engineering and Technology, vol. 7, no. 10, pp. 64-68, Oct. 2020.</w:t>
      </w:r>
    </w:p>
    <w:p w14:paraId="3A832208" w14:textId="77777777" w:rsidR="00286FA2" w:rsidRPr="00286FA2" w:rsidRDefault="00286FA2" w:rsidP="00286FA2">
      <w:pPr>
        <w:rPr>
          <w:rFonts w:ascii="TH SarabunPSK" w:hAnsi="TH SarabunPSK" w:cs="TH SarabunPSK"/>
          <w:sz w:val="28"/>
          <w:szCs w:val="28"/>
          <w:lang w:bidi="th-TH"/>
        </w:rPr>
      </w:pPr>
      <w:r>
        <w:rPr>
          <w:rFonts w:ascii="TH SarabunPSK" w:eastAsia="TH SarabunPSK" w:hAnsi="TH SarabunPSK" w:cs="TH SarabunPSK"/>
          <w:sz w:val="28"/>
        </w:rPr>
        <w:t>[4] R. Cont, A. Kukanov, and S. Stoikov, “The Price Impact of Order Book Events,” Journal of Financial Econometrics, vol. 12, no. 1, pp. 47-88, Jan. 2014.</w:t>
      </w:r>
    </w:p>
    <w:p w14:paraId="53BD6D90" w14:textId="77777777" w:rsidR="00286FA2" w:rsidRPr="00286FA2" w:rsidRDefault="00286FA2" w:rsidP="00286FA2">
      <w:pPr>
        <w:rPr>
          <w:rFonts w:ascii="TH SarabunPSK" w:hAnsi="TH SarabunPSK" w:cs="TH SarabunPSK"/>
          <w:sz w:val="28"/>
          <w:szCs w:val="28"/>
          <w:lang w:bidi="th-TH"/>
        </w:rPr>
      </w:pPr>
      <w:r>
        <w:rPr>
          <w:rFonts w:ascii="TH SarabunPSK" w:eastAsia="TH SarabunPSK" w:hAnsi="TH SarabunPSK" w:cs="TH SarabunPSK"/>
          <w:sz w:val="28"/>
        </w:rPr>
        <w:t>[5] TradingView, “Lightweight Charts Documentation,” TradingView Inc., 2024. [Online]. Available: https://tradingview.github.io/lightweight-charts/</w:t>
      </w:r>
    </w:p>
    <w:sectPr w:rsidR="00286FA2" w:rsidRPr="00286FA2" w:rsidSect="00CD0C4C">
      <w:headerReference w:type="default" r:id="rId12"/>
      <w:footerReference w:type="default" r:id="rId13"/>
      <w:type w:val="continuous"/>
      <w:pgSz w:w="11907" w:h="16840" w:code="9"/>
      <w:pgMar w:top="1701" w:right="1134" w:bottom="1418" w:left="1134" w:header="561" w:footer="561" w:gutter="0"/>
      <w:cols w:num="2"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1E9A6" w14:textId="77777777" w:rsidR="00470216" w:rsidRDefault="00470216">
      <w:r>
        <w:separator/>
      </w:r>
    </w:p>
  </w:endnote>
  <w:endnote w:type="continuationSeparator" w:id="0">
    <w:p w14:paraId="179314E2" w14:textId="77777777" w:rsidR="00470216" w:rsidRDefault="004702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TH SarabunPSK">
    <w:charset w:val="DE"/>
    <w:family w:val="swiss"/>
    <w:pitch w:val="variable"/>
    <w:sig w:usb0="01000003" w:usb1="00000000" w:usb2="00000000" w:usb3="00000000" w:csb0="0001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C195F" w14:textId="77777777" w:rsidR="005C0454" w:rsidRDefault="005C0454">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B686B" w14:textId="77777777" w:rsidR="00CD0C4C" w:rsidRDefault="00CD0C4C">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CA7BF" w14:textId="77777777" w:rsidR="00470216" w:rsidRDefault="00470216">
      <w:r>
        <w:separator/>
      </w:r>
    </w:p>
  </w:footnote>
  <w:footnote w:type="continuationSeparator" w:id="0">
    <w:p w14:paraId="112978D0" w14:textId="77777777" w:rsidR="00470216" w:rsidRDefault="004702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89F9E" w14:textId="77777777" w:rsidR="005C0454" w:rsidRPr="007F04F9" w:rsidRDefault="005C0454" w:rsidP="008B5DBE">
    <w:pPr>
      <w:pStyle w:val="Caption"/>
      <w:jc w:val="center"/>
      <w:rPr>
        <w:rFonts w:ascii="TH SarabunPSK" w:hAnsi="TH SarabunPSK" w:cs="TH SarabunPSK"/>
        <w:sz w:val="28"/>
        <w:szCs w:val="28"/>
        <w:lang w:bidi="th-TH"/>
      </w:rPr>
    </w:pPr>
    <w:r>
      <w:rPr>
        <w:rFonts w:ascii="TH SarabunPSK" w:eastAsia="TH SarabunPSK" w:hAnsi="TH SarabunPSK" w:cs="TH SarabunPSK"/>
        <w:color w:val="000000"/>
        <w:sz w:val="28"/>
        <w:szCs w:val="28"/>
      </w:rPr>
      <w:t>The 14</w:t>
    </w:r>
    <w:r>
      <w:rPr>
        <w:rFonts w:ascii="TH SarabunPSK" w:eastAsia="TH SarabunPSK" w:hAnsi="TH SarabunPSK" w:cs="TH SarabunPSK"/>
        <w:color w:val="000000"/>
        <w:sz w:val="28"/>
        <w:szCs w:val="28"/>
        <w:vertAlign w:val="superscript"/>
      </w:rPr>
      <w:t>th</w:t>
    </w:r>
    <w:r>
      <w:rPr>
        <w:rFonts w:ascii="TH SarabunPSK" w:eastAsia="TH SarabunPSK" w:hAnsi="TH SarabunPSK" w:cs="TH SarabunPSK"/>
        <w:color w:val="000000"/>
        <w:sz w:val="28"/>
        <w:szCs w:val="28"/>
      </w:rPr>
      <w:t xml:space="preserve"> Asia Undergraduate Conference on Computing (AUCC) 2026</w:t>
    </w:r>
  </w:p>
  <w:p w14:paraId="39E062D1" w14:textId="77777777" w:rsidR="005C0454" w:rsidRPr="003E3EEB" w:rsidRDefault="005C0454">
    <w:pPr>
      <w:pStyle w:val="Header"/>
      <w:rPr>
        <w:cs/>
        <w:lang w:val="en-US" w:bidi="th-TH"/>
      </w:rPr>
    </w:pPr>
  </w:p>
  <w:p w14:paraId="703BAD69" w14:textId="77777777" w:rsidR="005C0454" w:rsidRDefault="005C04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9EAE" w14:textId="77777777" w:rsidR="00CD0C4C" w:rsidRPr="007F04F9" w:rsidRDefault="00CD0C4C" w:rsidP="008B5DBE">
    <w:pPr>
      <w:pStyle w:val="Caption"/>
      <w:jc w:val="center"/>
      <w:rPr>
        <w:rFonts w:ascii="TH SarabunPSK" w:hAnsi="TH SarabunPSK" w:cs="TH SarabunPSK"/>
        <w:sz w:val="28"/>
        <w:szCs w:val="28"/>
        <w:lang w:bidi="th-TH"/>
      </w:rPr>
    </w:pPr>
    <w:r>
      <w:rPr>
        <w:rFonts w:ascii="TH SarabunPSK" w:eastAsia="TH SarabunPSK" w:hAnsi="TH SarabunPSK" w:cs="TH SarabunPSK"/>
        <w:color w:val="000000"/>
        <w:sz w:val="28"/>
        <w:szCs w:val="28"/>
      </w:rPr>
      <w:t>The 14</w:t>
    </w:r>
    <w:r>
      <w:rPr>
        <w:rFonts w:ascii="TH SarabunPSK" w:eastAsia="TH SarabunPSK" w:hAnsi="TH SarabunPSK" w:cs="TH SarabunPSK"/>
        <w:color w:val="000000"/>
        <w:sz w:val="28"/>
        <w:szCs w:val="28"/>
        <w:vertAlign w:val="superscript"/>
      </w:rPr>
      <w:t>th</w:t>
    </w:r>
    <w:r>
      <w:rPr>
        <w:rFonts w:ascii="TH SarabunPSK" w:eastAsia="TH SarabunPSK" w:hAnsi="TH SarabunPSK" w:cs="TH SarabunPSK"/>
        <w:color w:val="000000"/>
        <w:sz w:val="28"/>
        <w:szCs w:val="28"/>
      </w:rPr>
      <w:t xml:space="preserve"> Asia Undergraduate Conference on Computing (AUCC) 2026</w:t>
    </w:r>
  </w:p>
  <w:p w14:paraId="729F5B11" w14:textId="77777777" w:rsidR="00CD0C4C" w:rsidRPr="003E3EEB" w:rsidRDefault="00CD0C4C">
    <w:pPr>
      <w:pStyle w:val="Header"/>
      <w:rPr>
        <w:cs/>
        <w:lang w:val="en-US" w:bidi="th-TH"/>
      </w:rPr>
    </w:pPr>
  </w:p>
  <w:p w14:paraId="66757D8E" w14:textId="77777777" w:rsidR="00CD0C4C" w:rsidRDefault="00CD0C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D52C3"/>
    <w:multiLevelType w:val="multilevel"/>
    <w:tmpl w:val="A2AAD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C224D0"/>
    <w:multiLevelType w:val="hybridMultilevel"/>
    <w:tmpl w:val="2A0A32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4682096">
    <w:abstractNumId w:val="0"/>
  </w:num>
  <w:num w:numId="2" w16cid:durableId="801456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C4C"/>
    <w:rsid w:val="000318FA"/>
    <w:rsid w:val="000325F6"/>
    <w:rsid w:val="000B2A99"/>
    <w:rsid w:val="000B6BDF"/>
    <w:rsid w:val="001164F1"/>
    <w:rsid w:val="001B04F0"/>
    <w:rsid w:val="001B56C5"/>
    <w:rsid w:val="001F1C2B"/>
    <w:rsid w:val="00265B7E"/>
    <w:rsid w:val="00286FA2"/>
    <w:rsid w:val="00310A42"/>
    <w:rsid w:val="003579A5"/>
    <w:rsid w:val="003935A1"/>
    <w:rsid w:val="003B34F0"/>
    <w:rsid w:val="003F0EF6"/>
    <w:rsid w:val="00470216"/>
    <w:rsid w:val="00493E0E"/>
    <w:rsid w:val="005267E3"/>
    <w:rsid w:val="00532D29"/>
    <w:rsid w:val="0059324E"/>
    <w:rsid w:val="005C0454"/>
    <w:rsid w:val="00675F7D"/>
    <w:rsid w:val="00797232"/>
    <w:rsid w:val="007D3C15"/>
    <w:rsid w:val="00802104"/>
    <w:rsid w:val="0087166E"/>
    <w:rsid w:val="00880A3C"/>
    <w:rsid w:val="008D2BF3"/>
    <w:rsid w:val="008F1964"/>
    <w:rsid w:val="0094242D"/>
    <w:rsid w:val="00964E6D"/>
    <w:rsid w:val="00992C4A"/>
    <w:rsid w:val="009A0409"/>
    <w:rsid w:val="009F7893"/>
    <w:rsid w:val="00A340D9"/>
    <w:rsid w:val="00B01679"/>
    <w:rsid w:val="00B22ED8"/>
    <w:rsid w:val="00B45BF2"/>
    <w:rsid w:val="00BF6932"/>
    <w:rsid w:val="00C4099B"/>
    <w:rsid w:val="00C82826"/>
    <w:rsid w:val="00C93A24"/>
    <w:rsid w:val="00CA73CA"/>
    <w:rsid w:val="00CD0C4C"/>
    <w:rsid w:val="00D27671"/>
    <w:rsid w:val="00D65486"/>
    <w:rsid w:val="00D66767"/>
    <w:rsid w:val="00D86478"/>
    <w:rsid w:val="00E24E6D"/>
    <w:rsid w:val="00E346CC"/>
    <w:rsid w:val="00E4400B"/>
    <w:rsid w:val="00E50EE2"/>
    <w:rsid w:val="00F57A42"/>
    <w:rsid w:val="00F71C68"/>
    <w:rsid w:val="00FD256C"/>
    <w:rsid w:val="00FE5BE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8A0D7B"/>
  <w15:chartTrackingRefBased/>
  <w15:docId w15:val="{58CE9E12-9083-48CF-A4CD-3AD30FC69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99B"/>
    <w:pPr>
      <w:spacing w:after="0" w:line="240" w:lineRule="auto"/>
    </w:pPr>
    <w:rPr>
      <w:rFonts w:ascii="Angsana New" w:eastAsia="Times New Roman" w:hAnsi="Angsana New" w:cs="Angsana New"/>
      <w:kern w:val="0"/>
      <w:szCs w:val="24"/>
      <w:lang w:bidi="ar-SA"/>
      <w14:ligatures w14:val="none"/>
    </w:rPr>
  </w:style>
  <w:style w:type="paragraph" w:styleId="Heading1">
    <w:name w:val="heading 1"/>
    <w:basedOn w:val="Normal"/>
    <w:next w:val="Normal"/>
    <w:link w:val="Heading1Char"/>
    <w:uiPriority w:val="9"/>
    <w:qFormat/>
    <w:rsid w:val="00CD0C4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D0C4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D0C4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D0C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C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C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C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C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C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C4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D0C4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D0C4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D0C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C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C4C"/>
    <w:rPr>
      <w:rFonts w:eastAsiaTheme="majorEastAsia" w:cstheme="majorBidi"/>
      <w:color w:val="272727" w:themeColor="text1" w:themeTint="D8"/>
    </w:rPr>
  </w:style>
  <w:style w:type="paragraph" w:styleId="Title">
    <w:name w:val="Title"/>
    <w:basedOn w:val="Normal"/>
    <w:next w:val="Normal"/>
    <w:link w:val="TitleChar"/>
    <w:uiPriority w:val="10"/>
    <w:qFormat/>
    <w:rsid w:val="00CD0C4C"/>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D0C4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D0C4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D0C4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D0C4C"/>
    <w:pPr>
      <w:spacing w:before="160"/>
      <w:jc w:val="center"/>
    </w:pPr>
    <w:rPr>
      <w:i/>
      <w:iCs/>
      <w:color w:val="404040" w:themeColor="text1" w:themeTint="BF"/>
    </w:rPr>
  </w:style>
  <w:style w:type="character" w:customStyle="1" w:styleId="QuoteChar">
    <w:name w:val="Quote Char"/>
    <w:basedOn w:val="DefaultParagraphFont"/>
    <w:link w:val="Quote"/>
    <w:uiPriority w:val="29"/>
    <w:rsid w:val="00CD0C4C"/>
    <w:rPr>
      <w:i/>
      <w:iCs/>
      <w:color w:val="404040" w:themeColor="text1" w:themeTint="BF"/>
    </w:rPr>
  </w:style>
  <w:style w:type="paragraph" w:styleId="ListParagraph">
    <w:name w:val="List Paragraph"/>
    <w:basedOn w:val="Normal"/>
    <w:uiPriority w:val="34"/>
    <w:qFormat/>
    <w:rsid w:val="00CD0C4C"/>
    <w:pPr>
      <w:ind w:left="720"/>
      <w:contextualSpacing/>
    </w:pPr>
  </w:style>
  <w:style w:type="character" w:styleId="IntenseEmphasis">
    <w:name w:val="Intense Emphasis"/>
    <w:basedOn w:val="DefaultParagraphFont"/>
    <w:uiPriority w:val="21"/>
    <w:qFormat/>
    <w:rsid w:val="00CD0C4C"/>
    <w:rPr>
      <w:i/>
      <w:iCs/>
      <w:color w:val="0F4761" w:themeColor="accent1" w:themeShade="BF"/>
    </w:rPr>
  </w:style>
  <w:style w:type="paragraph" w:styleId="IntenseQuote">
    <w:name w:val="Intense Quote"/>
    <w:basedOn w:val="Normal"/>
    <w:next w:val="Normal"/>
    <w:link w:val="IntenseQuoteChar"/>
    <w:uiPriority w:val="30"/>
    <w:qFormat/>
    <w:rsid w:val="00CD0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C4C"/>
    <w:rPr>
      <w:i/>
      <w:iCs/>
      <w:color w:val="0F4761" w:themeColor="accent1" w:themeShade="BF"/>
    </w:rPr>
  </w:style>
  <w:style w:type="character" w:styleId="IntenseReference">
    <w:name w:val="Intense Reference"/>
    <w:basedOn w:val="DefaultParagraphFont"/>
    <w:uiPriority w:val="32"/>
    <w:qFormat/>
    <w:rsid w:val="00CD0C4C"/>
    <w:rPr>
      <w:b/>
      <w:bCs/>
      <w:smallCaps/>
      <w:color w:val="0F4761" w:themeColor="accent1" w:themeShade="BF"/>
      <w:spacing w:val="5"/>
    </w:rPr>
  </w:style>
  <w:style w:type="paragraph" w:styleId="Header">
    <w:name w:val="header"/>
    <w:basedOn w:val="Normal"/>
    <w:link w:val="HeaderChar"/>
    <w:uiPriority w:val="99"/>
    <w:rsid w:val="00CD0C4C"/>
    <w:pPr>
      <w:tabs>
        <w:tab w:val="center" w:pos="4320"/>
        <w:tab w:val="right" w:pos="8640"/>
      </w:tabs>
    </w:pPr>
    <w:rPr>
      <w:lang w:val="x-none" w:eastAsia="x-none"/>
    </w:rPr>
  </w:style>
  <w:style w:type="character" w:customStyle="1" w:styleId="HeaderChar">
    <w:name w:val="Header Char"/>
    <w:basedOn w:val="DefaultParagraphFont"/>
    <w:link w:val="Header"/>
    <w:uiPriority w:val="99"/>
    <w:rsid w:val="00CD0C4C"/>
    <w:rPr>
      <w:rFonts w:ascii="Angsana New" w:eastAsia="Times New Roman" w:hAnsi="Angsana New" w:cs="Angsana New"/>
      <w:kern w:val="0"/>
      <w:szCs w:val="24"/>
      <w:lang w:val="x-none" w:eastAsia="x-none" w:bidi="ar-SA"/>
      <w14:ligatures w14:val="none"/>
    </w:rPr>
  </w:style>
  <w:style w:type="paragraph" w:customStyle="1" w:styleId="PageNumber1">
    <w:name w:val="Page Number1"/>
    <w:basedOn w:val="Normal"/>
    <w:rsid w:val="00CD0C4C"/>
    <w:pPr>
      <w:jc w:val="center"/>
    </w:pPr>
    <w:rPr>
      <w:rFonts w:ascii="Times" w:hAnsi="Times"/>
    </w:rPr>
  </w:style>
  <w:style w:type="paragraph" w:styleId="BodyTextIndent">
    <w:name w:val="Body Text Indent"/>
    <w:basedOn w:val="Normal"/>
    <w:link w:val="BodyTextIndentChar"/>
    <w:semiHidden/>
    <w:rsid w:val="00CD0C4C"/>
    <w:pPr>
      <w:ind w:firstLine="245"/>
      <w:jc w:val="both"/>
    </w:pPr>
    <w:rPr>
      <w:i/>
      <w:sz w:val="20"/>
    </w:rPr>
  </w:style>
  <w:style w:type="character" w:customStyle="1" w:styleId="BodyTextIndentChar">
    <w:name w:val="Body Text Indent Char"/>
    <w:basedOn w:val="DefaultParagraphFont"/>
    <w:link w:val="BodyTextIndent"/>
    <w:semiHidden/>
    <w:rsid w:val="00CD0C4C"/>
    <w:rPr>
      <w:rFonts w:ascii="Angsana New" w:eastAsia="Times New Roman" w:hAnsi="Angsana New" w:cs="Angsana New"/>
      <w:i/>
      <w:kern w:val="0"/>
      <w:sz w:val="20"/>
      <w:szCs w:val="24"/>
      <w:lang w:bidi="ar-SA"/>
      <w14:ligatures w14:val="none"/>
    </w:rPr>
  </w:style>
  <w:style w:type="paragraph" w:styleId="BodyTextIndent2">
    <w:name w:val="Body Text Indent 2"/>
    <w:basedOn w:val="Normal"/>
    <w:link w:val="BodyTextIndent2Char"/>
    <w:semiHidden/>
    <w:rsid w:val="00CD0C4C"/>
    <w:pPr>
      <w:ind w:firstLine="245"/>
      <w:jc w:val="both"/>
    </w:pPr>
    <w:rPr>
      <w:sz w:val="20"/>
    </w:rPr>
  </w:style>
  <w:style w:type="character" w:customStyle="1" w:styleId="BodyTextIndent2Char">
    <w:name w:val="Body Text Indent 2 Char"/>
    <w:basedOn w:val="DefaultParagraphFont"/>
    <w:link w:val="BodyTextIndent2"/>
    <w:semiHidden/>
    <w:rsid w:val="00CD0C4C"/>
    <w:rPr>
      <w:rFonts w:ascii="Angsana New" w:eastAsia="Times New Roman" w:hAnsi="Angsana New" w:cs="Angsana New"/>
      <w:kern w:val="0"/>
      <w:sz w:val="20"/>
      <w:szCs w:val="24"/>
      <w:lang w:bidi="ar-SA"/>
      <w14:ligatures w14:val="none"/>
    </w:rPr>
  </w:style>
  <w:style w:type="paragraph" w:styleId="BodyTextIndent3">
    <w:name w:val="Body Text Indent 3"/>
    <w:basedOn w:val="Normal"/>
    <w:link w:val="BodyTextIndent3Char"/>
    <w:semiHidden/>
    <w:rsid w:val="00CD0C4C"/>
    <w:pPr>
      <w:ind w:firstLine="270"/>
      <w:jc w:val="both"/>
    </w:pPr>
    <w:rPr>
      <w:sz w:val="20"/>
    </w:rPr>
  </w:style>
  <w:style w:type="character" w:customStyle="1" w:styleId="BodyTextIndent3Char">
    <w:name w:val="Body Text Indent 3 Char"/>
    <w:basedOn w:val="DefaultParagraphFont"/>
    <w:link w:val="BodyTextIndent3"/>
    <w:semiHidden/>
    <w:rsid w:val="00CD0C4C"/>
    <w:rPr>
      <w:rFonts w:ascii="Angsana New" w:eastAsia="Times New Roman" w:hAnsi="Angsana New" w:cs="Angsana New"/>
      <w:kern w:val="0"/>
      <w:sz w:val="20"/>
      <w:szCs w:val="24"/>
      <w:lang w:bidi="ar-SA"/>
      <w14:ligatures w14:val="none"/>
    </w:rPr>
  </w:style>
  <w:style w:type="paragraph" w:styleId="Caption">
    <w:name w:val="caption"/>
    <w:basedOn w:val="Normal"/>
    <w:next w:val="Normal"/>
    <w:qFormat/>
    <w:rsid w:val="00CD0C4C"/>
    <w:pPr>
      <w:spacing w:before="120" w:after="120"/>
    </w:pPr>
    <w:rPr>
      <w:b/>
      <w:bCs/>
      <w:sz w:val="20"/>
    </w:rPr>
  </w:style>
  <w:style w:type="paragraph" w:styleId="Footer">
    <w:name w:val="footer"/>
    <w:basedOn w:val="Normal"/>
    <w:link w:val="FooterChar"/>
    <w:uiPriority w:val="99"/>
    <w:rsid w:val="00CD0C4C"/>
    <w:pPr>
      <w:tabs>
        <w:tab w:val="center" w:pos="4320"/>
        <w:tab w:val="right" w:pos="8640"/>
      </w:tabs>
    </w:pPr>
  </w:style>
  <w:style w:type="character" w:customStyle="1" w:styleId="FooterChar">
    <w:name w:val="Footer Char"/>
    <w:basedOn w:val="DefaultParagraphFont"/>
    <w:link w:val="Footer"/>
    <w:uiPriority w:val="99"/>
    <w:rsid w:val="00CD0C4C"/>
    <w:rPr>
      <w:rFonts w:ascii="Angsana New" w:eastAsia="Times New Roman" w:hAnsi="Angsana New" w:cs="Angsana New"/>
      <w:kern w:val="0"/>
      <w:szCs w:val="24"/>
      <w:lang w:bidi="ar-SA"/>
      <w14:ligatures w14:val="none"/>
    </w:rPr>
  </w:style>
  <w:style w:type="table" w:styleId="TableGrid">
    <w:name w:val="Table Grid"/>
    <w:basedOn w:val="TableNormal"/>
    <w:uiPriority w:val="39"/>
    <w:rsid w:val="00C409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2809</Words>
  <Characters>13469</Characters>
  <Application>Microsoft Office Word</Application>
  <DocSecurity>0</DocSecurity>
  <Lines>393</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Nawaprom  Phuphaphiw</dc:creator>
  <cp:keywords/>
  <dc:description/>
  <cp:lastModifiedBy>Nawaprom  Phuphaphiw</cp:lastModifiedBy>
  <cp:revision>13</cp:revision>
  <cp:lastPrinted>2026-10-28T08:08:00Z</cp:lastPrinted>
  <dcterms:created xsi:type="dcterms:W3CDTF">2026-09-11T05:45:00Z</dcterms:created>
  <dcterms:modified xsi:type="dcterms:W3CDTF">2026-10-28T08:08:00Z</dcterms:modified>
</cp:coreProperties>
</file>