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AFFF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เครื่องมือ​วิเคราะห์​และ​แสดงผล​โครงสร้าง​ตลาด​การเงิน​ด้วย​อัลกอริทึม Smart Money Concepts (SMC)</w:t>
      </w:r>
    </w:p>
    <w:p w14:paraId="187B944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40"/>
        </w:rPr>
        <w:t>FINANCIAL MARKET STRUCTURE ANALYSIS AND VISUALIZATION TOOL USING SMART MONEY CONCEPTS (SMC) ALGORITHMS</w:t>
      </w:r>
    </w:p>
    <w:p w14:paraId="57F3CB3F" w14:textId="77777777" w:rsidR="005C0454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จัดทำ​โดย</w:t>
      </w:r>
    </w:p>
    <w:p w14:paraId="3EC901DC" w14:textId="77777777" w:rsidR="005267E3" w:rsidRPr="005267E3" w:rsidRDefault="005267E3" w:rsidP="005267E3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color w:val="FF0000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นาย​นว​พรหม ภูผา​ผิว 663450040-2</w:t>
      </w:r>
    </w:p>
    <w:p w14:paraId="405923D2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36C01365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</w:p>
    <w:p w14:paraId="01B4D6F2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11A6BFCF" w14:textId="77777777" w:rsidR="005C0454" w:rsidRPr="00C2729D" w:rsidRDefault="005C0454" w:rsidP="005C0454">
      <w:pPr>
        <w:pStyle w:val="PageNumber1"/>
        <w:rPr>
          <w:rFonts w:ascii="TH SarabunPSK" w:hAnsi="TH SarabunPSK" w:cs="TH SarabunPSK"/>
        </w:rPr>
      </w:pPr>
    </w:p>
    <w:p w14:paraId="45191D07" w14:textId="77777777" w:rsidR="005C0454" w:rsidRPr="00C2729D" w:rsidRDefault="005C0454" w:rsidP="005C0454">
      <w:pPr>
        <w:pStyle w:val="PageNumber1"/>
        <w:rPr>
          <w:rFonts w:ascii="TH SarabunPSK" w:hAnsi="TH SarabunPSK" w:cs="TH SarabunPSK"/>
          <w:cs/>
          <w:lang w:bidi="th-TH"/>
        </w:rPr>
        <w:sectPr w:rsidR="005C0454" w:rsidRPr="00C2729D" w:rsidSect="005C0454">
          <w:headerReference w:type="default" r:id="rId7"/>
          <w:footerReference w:type="default" r:id="rId8"/>
          <w:type w:val="continuous"/>
          <w:pgSz w:w="11907" w:h="16840" w:code="9"/>
          <w:pgMar w:top="1701" w:right="1797" w:bottom="1418" w:left="1797" w:header="561" w:footer="561" w:gutter="0"/>
          <w:cols w:space="346"/>
          <w:docGrid w:linePitch="326"/>
        </w:sectPr>
      </w:pPr>
    </w:p>
    <w:p w14:paraId="6F7B6231" w14:textId="77777777" w:rsidR="005C0454" w:rsidRPr="00C2729D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บทคัดย่อ</w:t>
      </w:r>
    </w:p>
    <w:p w14:paraId="6B72EB08" w14:textId="77777777" w:rsidR="005C0454" w:rsidRDefault="005C0454" w:rsidP="005C0454">
      <w:pPr>
        <w:pStyle w:val="PageNumber1"/>
        <w:tabs>
          <w:tab w:val="left" w:pos="270"/>
        </w:tabs>
        <w:ind w:firstLine="27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นักลงทุน​รายย่อย​ใน​ตลาด​การเงิน​มี​อัตรา​การขาดทุน​สูง​ถึง 60​–80% ซึ่ง​มี​สาเหตุ​สำคัญ​มาจาก​อคติ​ทาง​อารมณ์ และ​ความ​ไม่​เป็น​ปรนัย​ของ​การ​วิเคราะห์​โครงสร้าง​ตลาด​ด้วย​สาย​ตาเปล่า บทความ​นี้​นำเสนอ​การพัฒนา​เว็บ​แอปพลิเคชัน​เพื่อ​วิเคราะห์​และ​แสดงผล​โครงสร้าง​ตลาด​การเงิน​แบบ​อัตโนมัติ โดย​ประยุกต์ใช้​อัลกอริทึม​เชิง​กฎเกณฑ์ (Rule-based Algorithm) ร่วมกับ​เทคนิค Look-back และ Look-forward ใน​การตรวจจับ​จุด Swing High, Swing Low, การ​เบรก​โครงสร้าง​ราคา (BOS), การ​เปลี่ยน​แนวโน้ม (CHoCH) และ Order Block พร้อม​กลไก​วิเคราะห์ 7 กรอบ​เวลา​แบบ​ถ่วง​น้ำหนัก (Multi-Timeframe Scoring) และ​แสดงผล​ผ่าน​กราฟ​แท่ง​เทียน​เชิง​โต้ตอบ​ด้วย​ไลบรารี TradingView Lightweight Charts ใน​การประเมินผล ได้​ทดสอบ​การใช้งาน​จริง​กับ​กลุ่มตัวอย่าง​และ​ประเมิน​ความพึงพอใจ 3 ด้าน ได้แก่ ความเหมาะสม​ของ​การพัฒนา​โปรแกรม​ต่อ​การแก้ปัญหา การ​ออกแบบ​ส่วน​ติดต่อ​ผู้ใช้ (GUI) และ​ความเหมาะสม​ของ​เทคนิค​และ​ฟังก์ชัน​ที่​ใช้ ผล​การประเมิน​พบ​ว่า กลุ่ม​ผู้ใช้งาน​มี​ความพึงพอใจ​โดยรวม​อยู่​ใน​ระดับ​ดีมาก โดย​มี​ความเหมาะสม​ต่อ​การแก้ปัญหา​เฉลี่ย (x̄ = 4.52, S.D. = 0.51) การ​ออกแบบ GUI เฉลี่ย (x̄ = 4.48, S.D. = 0.54) และ​ความเหมาะสม​ของ​เทคนิค​และ​ฟังก์ชัน​เฉลี่ย (x̄ = 4.56, S.D. = 0.50) ยืนยัน​ว่า​ระบบ​สามารถ​ช่วย​ลด​เวลา ขจัด​อคติ และ​เพิ่มประสิทธิภาพ​ใน​การตัดสินใจ​ลงทุน​ได้​อย่าง​มีระบบ</w:t>
      </w:r>
    </w:p>
    <w:p w14:paraId="32AF8E37" w14:textId="77777777" w:rsidR="005C0454" w:rsidRPr="00C2729D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คำสำคัญ -- </w:t>
      </w:r>
      <w:r>
        <w:rPr>
          <w:rFonts w:ascii="TH SarabunPSK" w:eastAsia="TH SarabunPSK" w:hAnsi="TH SarabunPSK" w:cs="TH SarabunPSK"/>
          <w:sz w:val="28"/>
        </w:rPr>
        <w:t>สมาร์ท​มัน​นี่​คอนเซปต์, โครงสร้าง​ตลาด​การเงิน, อัลกอริทึม​เชิง​กฎเกณฑ์, กราฟ​เชิง​โต้ตอบ, การ​วิเคราะห์​หลาย​กรอบ​เวลา</w:t>
      </w:r>
    </w:p>
    <w:p w14:paraId="13EF94A6" w14:textId="77777777" w:rsidR="005C0454" w:rsidRPr="00C2729D" w:rsidRDefault="005C0454" w:rsidP="005C0454">
      <w:pPr>
        <w:pStyle w:val="BodyTextIndent"/>
        <w:ind w:firstLine="0"/>
        <w:rPr>
          <w:rFonts w:ascii="TH SarabunPSK" w:hAnsi="TH SarabunPSK" w:cs="TH SarabunPSK"/>
          <w:i w:val="0"/>
          <w:sz w:val="24"/>
        </w:rPr>
      </w:pPr>
    </w:p>
    <w:p w14:paraId="69264E6A" w14:textId="77777777" w:rsidR="005C0454" w:rsidRDefault="005C0454" w:rsidP="005C0454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eastAsia="TH SarabunPSK" w:hAnsi="TH SarabunPSK" w:cs="TH SarabunPSK"/>
          <w:b/>
          <w:sz w:val="28"/>
        </w:rPr>
        <w:t>ABSTRACT</w:t>
      </w:r>
    </w:p>
    <w:p w14:paraId="7D9B157E" w14:textId="77777777" w:rsidR="00B45BF2" w:rsidRPr="00C2729D" w:rsidRDefault="00B45BF2" w:rsidP="00B45BF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 xml:space="preserve">Retail traders in financial markets face high loss rates of 60–80%, largely driven by emotional bias and subjective manual charting. This paper presents the development of an automated web application for financial market structure analysis and visualization. The system implements a rule-based algorithm combined with look-back and look-forward techniques to objectively detect Swing High, Swing Low, Break of Structure (BOS), Change of Character (CHoCH), and Order Blocks. A Multi-Timeframe Scoring model across seven timeframes is integrated, and results are rendered on interactive candlestick charts utilizing the TradingView Lightweight Charts library. User satisfaction was evaluated across three dimensions: problem-solution fit, graphical user interface (GUI) design, and functional suitability. The evaluation results demonstrated a high level of satisfaction, with problem-solution fit (x̄ = 4.52, S.D. = 0.51), GUI design (x̄ = 4.48, S.D. = 0.54), and functional suitability (x̄ = 4.56, S.D. = 0.50), confirming that the system effectively </w:t>
      </w:r>
      <w:r>
        <w:rPr>
          <w:rFonts w:ascii="TH SarabunPSK" w:eastAsia="TH SarabunPSK" w:hAnsi="TH SarabunPSK" w:cs="TH SarabunPSK"/>
          <w:sz w:val="28"/>
        </w:rPr>
        <w:lastRenderedPageBreak/>
        <w:t>eliminates emotional bias, saves time, and enhances systematic investment decisions.</w:t>
      </w:r>
    </w:p>
    <w:p w14:paraId="41946C93" w14:textId="77777777" w:rsidR="005C0454" w:rsidRPr="00B653D8" w:rsidRDefault="005C0454" w:rsidP="005C0454">
      <w:pPr>
        <w:pStyle w:val="PageNumber1"/>
        <w:tabs>
          <w:tab w:val="left" w:pos="270"/>
        </w:tabs>
        <w:jc w:val="both"/>
        <w:rPr>
          <w:rFonts w:ascii="TH SarabunPSK" w:hAnsi="TH SarabunPSK" w:cs="TH SarabunPSK"/>
          <w:i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 xml:space="preserve">Keywords -- </w:t>
      </w:r>
      <w:r>
        <w:rPr>
          <w:rFonts w:ascii="TH SarabunPSK" w:eastAsia="TH SarabunPSK" w:hAnsi="TH SarabunPSK" w:cs="TH SarabunPSK"/>
          <w:sz w:val="28"/>
        </w:rPr>
        <w:t>Smart Money Concepts, Market Structure, Rule-based Algorithm, Interactive Chart, Multi-Timeframe Analysis</w:t>
      </w:r>
    </w:p>
    <w:p w14:paraId="76160928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</w:p>
    <w:p w14:paraId="466A47DB" w14:textId="77777777" w:rsidR="005C0454" w:rsidRPr="00C2729D" w:rsidRDefault="00B45BF2" w:rsidP="005C0454">
      <w:pPr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1. บทนำ</w:t>
      </w:r>
    </w:p>
    <w:p w14:paraId="76536E01" w14:textId="77777777" w:rsidR="005C0454" w:rsidRDefault="000B2A99" w:rsidP="005C0454">
      <w:pPr>
        <w:pStyle w:val="BodyTextIndent3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นักลงทุน​รายย่อย​ใน​ตลาด​การเงิน​มี​อัตรา​การขาดทุน​เฉลี่ย​สูง​ถึง 60​–80% ตาม​รายงาน​ของ ESMA และ​งานวิจัย​ที่​เกี่ยวข้อง [1] สาเหตุ​สำคัญ​มาจาก​อคติ​ทาง​อารมณ์ (Emotional Bias) และ​การ​ขาด​เครื่องมือ​วิเคราะห์​โครงสร้าง​ตลาด​ที่​เป็น​ปรนัย แม้​แนวคิด Smart Money Concepts (SMC) จะ​ช่วย​ติดตาม​พฤติกรรม​ของ​สถาบันการเงิน​รายใหญ่​ได้ แต่​การ​ตีเส้น​กราฟ​ด้วย​สาย​ตาเปล่า​ยังมี​ข้อจำกัด​ด้าน​ความแปรผัน​ตาม​มุมมอง​บุคคล ใช้เวลานาน และ​เกิด​ความผิดพลาด​ได้​ง่าย โครงงาน​นี้​จึง​พัฒนา​เครื่องมือ​อัตโนมัติ​ด้วย​ภาษา Python โดย​มี​วัตถุประสงค์​เพื่อ</w:t>
      </w:r>
    </w:p>
    <w:p w14:paraId="79B00735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ออกแบบ​เว็บ​แอปพลิเคชัน​สำหรับ Backtesting และ​แสดง​กราฟ​แท่ง​เทียน​เชิง​โต้ตอบ​ด้วย​ไลบรารี TradingView Lightweight Charts</w:t>
      </w:r>
    </w:p>
    <w:p w14:paraId="71117D5A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2) พัฒนา​เว็บ​แอปพลิเคชัน​สำหรับ Backtesting ด้วย​อัลกอริทึม​สแกน​หา​จุด Swing, BOS, CHoCH และ Order Block</w:t>
      </w:r>
    </w:p>
    <w:p w14:paraId="4702E4B3" w14:textId="77777777" w:rsidR="005C0454" w:rsidRPr="005C0454" w:rsidRDefault="005C0454" w:rsidP="005C0454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550C7C5F" w14:textId="77777777" w:rsidR="005C0454" w:rsidRPr="00797232" w:rsidRDefault="005C0454" w:rsidP="00797232">
      <w:pPr>
        <w:pStyle w:val="BodyTextIndent3"/>
        <w:tabs>
          <w:tab w:val="left" w:pos="270"/>
        </w:tabs>
        <w:ind w:firstLine="0"/>
        <w:jc w:val="thaiDistribute"/>
        <w:rPr>
          <w:rFonts w:ascii="TH SarabunPSK" w:hAnsi="TH SarabunPSK" w:cs="TH SarabunPSK"/>
          <w:color w:val="FF0000"/>
          <w:sz w:val="28"/>
          <w:szCs w:val="28"/>
          <w:lang w:bidi="th-TH"/>
        </w:rPr>
      </w:pPr>
    </w:p>
    <w:p w14:paraId="5B0C1E14" w14:textId="77777777" w:rsidR="005C0454" w:rsidRDefault="005C0454" w:rsidP="005C0454">
      <w:pPr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2. ทฤษฎี​และ​งานวิจัย​ที่​เกี่ยวข้อง</w:t>
      </w:r>
    </w:p>
    <w:p w14:paraId="7AEACFB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2.1 นิยาม​ศัพท์เฉพาะ SMC</w:t>
      </w:r>
    </w:p>
    <w:p w14:paraId="1D3063C6" w14:textId="77777777" w:rsidR="00310A42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งานวิจัย​กำหนด​นิยาม​โครงสร้าง​ราคา​ทาง​คณิตศาสตร์​ไว้​ใน​ตาราง 1</w:t>
      </w:r>
    </w:p>
    <w:p w14:paraId="64705BCC" w14:textId="77777777" w:rsidR="00C4099B" w:rsidRPr="00310A42" w:rsidRDefault="00C4099B" w:rsidP="00C4099B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b/>
        </w:rPr>
        <w:t>ตาราง 1 นิยาม​ศัพท์เฉพาะ​ตามหลักการ SMC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844"/>
      </w:tblGrid>
      <w:tr w:rsidR="00C4099B" w14:paraId="150EBA3C" w14:textId="77777777" w:rsidTr="00C4099B">
        <w:tc>
          <w:tcPr>
            <w:tcW w:w="1795" w:type="dxa"/>
          </w:tcPr>
          <w:p w14:paraId="457E9C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คำศัพท์</w:t>
            </w:r>
          </w:p>
        </w:tc>
        <w:tc>
          <w:tcPr>
            <w:tcW w:w="2844" w:type="dxa"/>
          </w:tcPr>
          <w:p w14:paraId="2538F4A9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คำจำกัดความ</w:t>
            </w:r>
          </w:p>
        </w:tc>
      </w:tr>
      <w:tr w:rsidR="00C4099B" w14:paraId="22DE03AD" w14:textId="77777777" w:rsidTr="00C4099B">
        <w:tc>
          <w:tcPr>
            <w:tcW w:w="1795" w:type="dxa"/>
          </w:tcPr>
          <w:p w14:paraId="710B442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SMC</w:t>
            </w:r>
          </w:p>
        </w:tc>
        <w:tc>
          <w:tcPr>
            <w:tcW w:w="2844" w:type="dxa"/>
          </w:tcPr>
          <w:p w14:paraId="5843248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กลยุทธ์การลงทุนตามรอยพฤติกรรมการซื้อขายของสถาบันการเงินรายใหญ่</w:t>
            </w:r>
          </w:p>
        </w:tc>
      </w:tr>
      <w:tr w:rsidR="00C4099B" w14:paraId="35286818" w14:textId="77777777" w:rsidTr="00C4099B">
        <w:tc>
          <w:tcPr>
            <w:tcW w:w="1795" w:type="dxa"/>
          </w:tcPr>
          <w:p w14:paraId="3A3FBE24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Swing (High/Low)</w:t>
            </w:r>
          </w:p>
        </w:tc>
        <w:tc>
          <w:tcPr>
            <w:tcW w:w="2844" w:type="dxa"/>
          </w:tcPr>
          <w:p w14:paraId="3A6E510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จุดสูงสุดและต่ำสุดของรอบราคา ซึ่งเป็นจุดอ้างอิงหลักของโครงสร้างตลาด</w:t>
            </w:r>
          </w:p>
        </w:tc>
      </w:tr>
      <w:tr w:rsidR="00C4099B" w14:paraId="7EBD6954" w14:textId="77777777" w:rsidTr="00C4099B">
        <w:tc>
          <w:tcPr>
            <w:tcW w:w="1795" w:type="dxa"/>
          </w:tcPr>
          <w:p w14:paraId="6A2E2AAC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</w:rPr>
              <w:t>BOS</w:t>
            </w:r>
          </w:p>
        </w:tc>
        <w:tc>
          <w:tcPr>
            <w:tcW w:w="2844" w:type="dxa"/>
          </w:tcPr>
          <w:p w14:paraId="0827ED0B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 xml:space="preserve">การทะลุจุด </w:t>
            </w:r>
            <w:r w:rsidRPr="00C4099B">
              <w:rPr>
                <w:rFonts w:ascii="TH SarabunPSK" w:eastAsia="TH SarabunPSK" w:hAnsi="TH SarabunPSK" w:cs="TH SarabunPSK"/>
                <w:szCs w:val="28"/>
              </w:rPr>
              <w:t xml:space="preserve">Swing </w:t>
            </w: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เดิมเพื่อดำเนินต่อไปในทิศทางของแนวโน้มเดิม</w:t>
            </w:r>
          </w:p>
        </w:tc>
      </w:tr>
      <w:tr w:rsidR="00C4099B" w14:paraId="44ABC73A" w14:textId="77777777" w:rsidTr="00C4099B">
        <w:tc>
          <w:tcPr>
            <w:tcW w:w="1795" w:type="dxa"/>
          </w:tcPr>
          <w:p w14:paraId="437EAD68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4099B">
              <w:rPr>
                <w:rFonts w:ascii="TH SarabunPSK" w:eastAsia="TH SarabunPSK" w:hAnsi="TH SarabunPSK" w:cs="TH SarabunPSK"/>
                <w:szCs w:val="28"/>
              </w:rPr>
              <w:t>CHoCH</w:t>
            </w:r>
            <w:proofErr w:type="spellEnd"/>
          </w:p>
        </w:tc>
        <w:tc>
          <w:tcPr>
            <w:tcW w:w="2844" w:type="dxa"/>
          </w:tcPr>
          <w:p w14:paraId="6DCF4C37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การเสียรูปทรงราคา หรือสัญญาณแรกของการเปลี่ยนแนวโน้ม</w:t>
            </w:r>
          </w:p>
        </w:tc>
      </w:tr>
      <w:tr w:rsidR="00C4099B" w14:paraId="12DBC701" w14:textId="77777777" w:rsidTr="00C4099B">
        <w:tc>
          <w:tcPr>
            <w:tcW w:w="1795" w:type="dxa"/>
          </w:tcPr>
          <w:p w14:paraId="0D06CF9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การวิเคราะห์แบบปรนัย</w:t>
            </w:r>
          </w:p>
        </w:tc>
        <w:tc>
          <w:tcPr>
            <w:tcW w:w="2844" w:type="dxa"/>
          </w:tcPr>
          <w:p w14:paraId="5957A82E" w14:textId="77777777" w:rsidR="00C4099B" w:rsidRDefault="00C4099B" w:rsidP="00C4099B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C4099B">
              <w:rPr>
                <w:rFonts w:ascii="TH SarabunPSK" w:eastAsia="TH SarabunPSK" w:hAnsi="TH SarabunPSK" w:cs="TH SarabunPSK"/>
                <w:szCs w:val="28"/>
                <w:cs/>
              </w:rPr>
              <w:t>การวิเคราะห์ตามกฎเกณฑ์คณิตศาสตร์ตายตัว ปราศจากอคติส่วนบุคคล</w:t>
            </w:r>
          </w:p>
        </w:tc>
      </w:tr>
    </w:tbl>
    <w:p w14:paraId="146E201F" w14:textId="77777777" w:rsidR="00C4099B" w:rsidRDefault="00C4099B" w:rsidP="00C4099B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FD305EC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2.2 งานวิจัย​ที่​เกี่ยวข้อง</w:t>
      </w:r>
    </w:p>
    <w:p w14:paraId="3D972592" w14:textId="77777777" w:rsidR="005C0454" w:rsidRDefault="000B2A99" w:rsidP="00797232">
      <w:pPr>
        <w:jc w:val="both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Lo และ​คณะ [2] ได้​ศึกษา​การ​ใช้​อัลกอริทึม​เชิง​คำนวณ​และ​การอนุมาน​ทาง​สถิติ​เพื่อ​ตรวจจับ​รูปแบบ​ราคา​ทางเทคนิค ซึ่ง​แสดงให้เห็น​ว่าการ​แปลง​รูปแบบ​กราฟ​เป็น​กฎเกณฑ์​เชิงประจักษ์​ช่วย​ลด​ความผันแปร​เชิง​อัตวิสัย​ได้​อย่าง​มี​นัยสำคัญ สอดคล้อง​กับ Babu และ Reddy [3] ที่​ประยุกต์ใช้​ภาษา Python ใน​การ​สแกน​และ​วิเคราะห์​โครงสร้าง​ตลาดหุ้น​แบบ​อัตโนมัติ ขณะที่ Cont และ​คณะ [4] ได้​วิเคราะห์​ผลกระทบ​ของ​เหตุการณ์​ใน Order Book ต่อ​พลวัต​ของ​ราคา ซึ่ง​เป็น​รากฐาน​ทางทฤษฎี​ที่​สนับสนุน​การตรวจจับ Order Block ใน SMC และ​ใน​ส่วน​ของ​การ​แสดงผล การ​ใช้​ไลบรารี TradingView Lightweight Charts [5] ช่วย​ให้การ​เรนเดอร์​ข้อมูล​ราคา​แบบ​แท่ง​เทียน​เชิง​โต้ตอบ​บน​เว็บ​แอปพลิเคชัน​มีประสิทธิภาพ​สูง​และ​รองรับ​ข้อ​มูลความ​ละเอียด​สูง​ได้​เป็น​อย่าง​ดี</w:t>
      </w:r>
    </w:p>
    <w:p w14:paraId="6A892F06" w14:textId="77777777" w:rsidR="005C0454" w:rsidRDefault="005C0454" w:rsidP="005C0454">
      <w:pPr>
        <w:ind w:firstLine="27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3. การ​ออกแบบ​และ​สถาปัตยกรรม​ระบบ</w:t>
      </w:r>
    </w:p>
    <w:p w14:paraId="2BDDE2FB" w14:textId="77777777" w:rsidR="00C4099B" w:rsidRDefault="00C4099B" w:rsidP="00C4099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i/>
          <w:sz w:val="28"/>
        </w:rPr>
        <w:t>3.1 สถาปัตยกรรม​ระบบ</w:t>
      </w:r>
    </w:p>
    <w:p w14:paraId="7A597CF0" w14:textId="77777777" w:rsidR="00C4099B" w:rsidRPr="00C4099B" w:rsidRDefault="00C4099B" w:rsidP="00C4099B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3 ส่วน​การทำงาน​หลัก ได้แก่</w:t>
      </w:r>
    </w:p>
    <w:p w14:paraId="561B0783" w14:textId="77777777" w:rsidR="005C0454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1) ส่วน​รับ​ข้อมูล (Input): รับ​ค่า​คู่​เงิน​และ​กรอบ​เวลา​จาก​ผู้ใช้</w:t>
      </w:r>
    </w:p>
    <w:p w14:paraId="65FBFE09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2) ส่วน​ประมวลผล (Process): ดึง​ข้อมูล OHLCV ผ่าน API ประมวลผล​จุด Swing, BOS, CHoCH และ Order Block ด้วย​อัลกอริทึม​หลัก พร้อมทั้ง​ส่ง​ต่อไป​ยัง Multi-Timeframe Engine และ Scoring System</w:t>
      </w:r>
    </w:p>
    <w:p w14:paraId="0F4D8A1F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3) ส่วน​แสดงผล (Output): ส่งออก​กราฟ​แท่ง​เทียน​พล็อต​เส้น​โครงสร้าง​และ​กระดาน​สรุป​ผล</w:t>
      </w:r>
    </w:p>
    <w:p w14:paraId="2CB87B7D" w14:textId="77777777" w:rsidR="00C4099B" w:rsidRDefault="00C4099B" w:rsidP="00C4099B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E2CFB6" wp14:editId="2DDF4903">
            <wp:extent cx="2926080" cy="2251079"/>
            <wp:effectExtent l="0" t="0" r="7620" b="0"/>
            <wp:docPr id="1988055621" name="Picture 198805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1" name="Picture 19880556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2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350A" w14:textId="77777777" w:rsidR="00C4099B" w:rsidRPr="00C4099B" w:rsidRDefault="00797232" w:rsidP="00797232">
      <w:pPr>
        <w:jc w:val="center"/>
      </w:pPr>
      <w:r>
        <w:rPr>
          <w:rFonts w:ascii="TH SarabunPSK" w:eastAsia="TH SarabunPSK" w:hAnsi="TH SarabunPSK" w:cs="TH SarabunPSK"/>
          <w:b/>
        </w:rPr>
        <w:t>ภาพ 1 แผนภาพ​การทำงาน​ของ​ระบบ​วิเคราะห์ SMC</w:t>
      </w:r>
    </w:p>
    <w:p w14:paraId="380D972D" w14:textId="77777777" w:rsidR="00C4099B" w:rsidRDefault="00797232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3.2 ตัว​แบบ​ทาง​คณิตศาสตร์​สำหรับ​การตรวจจับ​จุด​สวิง (Swing Detection)</w:t>
      </w:r>
    </w:p>
    <w:p w14:paraId="7C6D6B5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ระบบ​ตรวจ​จับจุด Swing High (SH) และ Swing Low (SL) ด้วย​การ​กำหนด​หน้าต่าง​การ​ตรวจสอบ N แท่ง​เทียน​ย้อนหลัง (Look-back) และ​ล่วงหน้า (Look-forward) โดยที่​ราคา​ของ​แท่ง​เทียน​ที่​เวลา t จะ​ถูก​จำแนก​เป็น​จุด​สวิง​ตามเงื่อนไข​สมการ (1) และ (2):</w:t>
      </w:r>
    </w:p>
    <w:p w14:paraId="0CBAF7B1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&gt;Hig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8"/>
                        <w:szCs w:val="18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BBCFF1D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1</m:t>
              </m:r>
            </m:e>
          </m:d>
        </m:oMath>
      </m:oMathPara>
    </w:p>
    <w:p w14:paraId="1C93F61F" w14:textId="77777777" w:rsidR="001B56C5" w:rsidRPr="001B56C5" w:rsidRDefault="001B56C5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S</m:t>
          </m:r>
          <m:sSub>
            <m:sSub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 w:cs="TH SarabunPSK"/>
              <w:sz w:val="18"/>
              <w:szCs w:val="18"/>
              <w:lang w:bidi="th-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H SarabunPSK"/>
                      <w:b/>
                      <w:bCs/>
                      <w:sz w:val="18"/>
                      <w:szCs w:val="18"/>
                      <w:lang w:bidi="th-TH"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เมื่อ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t-i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 และ 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&lt;Lo</m:t>
                    </m:r>
                    <m:sSub>
                      <m:sSubPr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w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t+j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b/>
                        <w:bCs/>
                        <w:i/>
                        <w:sz w:val="18"/>
                        <w:szCs w:val="18"/>
                        <w:lang w:bidi="th-TH"/>
                      </w:rPr>
                      <m:t> 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∀i,j∈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H SarabunPSK"/>
                            <w:b/>
                            <w:bCs/>
                            <w:sz w:val="18"/>
                            <w:szCs w:val="18"/>
                            <w:lang w:bidi="th-TH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H SarabunPSK"/>
                            <w:sz w:val="18"/>
                            <w:szCs w:val="18"/>
                            <w:lang w:bidi="th-TH"/>
                          </w:rPr>
                          <m:t>1,N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None</m:t>
                    </m:r>
                    <m:r>
                      <m:rPr>
                        <m:sty m:val="bi"/>
                      </m:rPr>
                      <w:rPr>
                        <w:rFonts w:ascii="Cambria Math" w:hAnsi="Cambria Math" w:cs="TH SarabunPSK"/>
                        <w:sz w:val="18"/>
                        <w:szCs w:val="18"/>
                        <w:lang w:bidi="th-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H SarabunPSK" w:hAnsi="TH SarabunPSK" w:cs="TH SarabunPSK"/>
                        <w:b/>
                        <w:bCs/>
                        <w:sz w:val="18"/>
                        <w:szCs w:val="18"/>
                        <w:lang w:bidi="th-TH"/>
                      </w:rPr>
                      <m:t>กรณีอื่น ๆ</m:t>
                    </m:r>
                  </m:e>
                </m:mr>
              </m:m>
            </m:e>
          </m:d>
        </m:oMath>
      </m:oMathPara>
    </w:p>
    <w:p w14:paraId="7355BD07" w14:textId="77777777" w:rsidR="001B56C5" w:rsidRPr="001B56C5" w:rsidRDefault="00000000" w:rsidP="001B56C5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8"/>
          <w:szCs w:val="18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b/>
                  <w:bCs/>
                  <w:sz w:val="18"/>
                  <w:szCs w:val="18"/>
                  <w:lang w:bidi="th-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TH SarabunPSK"/>
                  <w:sz w:val="18"/>
                  <w:szCs w:val="18"/>
                  <w:lang w:bidi="th-TH"/>
                </w:rPr>
                <m:t>2</m:t>
              </m:r>
            </m:e>
          </m:d>
        </m:oMath>
      </m:oMathPara>
    </w:p>
    <w:p w14:paraId="3B41B778" w14:textId="77777777" w:rsidR="001B56C5" w:rsidRPr="001B56C5" w:rsidRDefault="001B56C5" w:rsidP="00797232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ascii="TH SarabunPSK" w:hAnsi="TH SarabunPSK" w:cs="TH SarabunPSK"/>
          <w:b/>
          <w:bCs/>
          <w:sz w:val="12"/>
          <w:szCs w:val="12"/>
          <w:lang w:bidi="th-TH"/>
        </w:rPr>
      </w:pPr>
    </w:p>
    <w:p w14:paraId="63284F3B" w14:textId="77777777" w:rsidR="005C0454" w:rsidRDefault="001B56C5" w:rsidP="001B56C5">
      <w:pPr>
        <w:keepNext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3.3 กฎเกณฑ์​เชิง​ตรรกะ​สำหรับ BOS และ CHoCH</w:t>
      </w:r>
    </w:p>
    <w:p w14:paraId="1C748611" w14:textId="77777777" w:rsid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เมื่อ​ระบุ​ตำแหน่ง​จุด​สวิง​ได้​แล้ว อัลกอริทึม​จะ​ประเมิน​การ​เบรก​โครงสร้าง​ราคา​ดังนี้</w:t>
      </w:r>
    </w:p>
    <w:p w14:paraId="3D4808C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Break of Structure (BOS): ใน​แนวโน้ม​ขา​ขึ้น สัญญาณ Bullish BOS จะ​เกิดขึ้น​เมื่อ​ราคา​ปิด​ของ​แท่ง​เทียน​ปัจจุบัน (Close_t) เคลื่อนที่​ทะลุ​ระดับ​ราคา​สูงสุด​ของ Swing High ล่าสุด (SH_prev) หรือ Close​_t &gt; SH​_prev ในทางตรงกันข้าม สัญญาณ Bearish BOS จะ​เกิดขึ้น​เมื่อ Close​_t &lt; SL​_prev</w:t>
      </w:r>
    </w:p>
    <w:p w14:paraId="0F858287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Change of Character (CHoCH): เกิดขึ้น​เมื่อ​ราคา​ปิด​เคลื่อนที่​ทะลุ​จุด​สวิง​ที่​มี​นัยสำคัญ​ใน​ทิศทาง​ตรงกันข้าม​กับ​แนวโน้ม​หลัก​ก่อนหน้า เช่น การ​ที่​ราคา​หลุด​ต่ำกว่า Swing Low สำคัญ​ล่าสุด​ใน​โครงสร้าง​ขา​ขึ้น บ่งชี้​ถึง​การ​เสียรูปทรง​ราคา​และ​การ​กลับ​ทิศทาง​ของ​แนวโน้ม</w:t>
      </w:r>
    </w:p>
    <w:p w14:paraId="0FED2C6B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- Order Block Identification: เมื่อ​เกิด​สัญญาณ BOS หรือ CHoCH อัลกอริทึม​จะ​ย้อนกลับ​ไป​ค้นหา​แท่ง​เทียน​ขั้ว​</w:t>
      </w:r>
      <w:r>
        <w:rPr>
          <w:rFonts w:ascii="TH SarabunPSK" w:eastAsia="TH SarabunPSK" w:hAnsi="TH SarabunPSK" w:cs="TH SarabunPSK"/>
          <w:sz w:val="28"/>
        </w:rPr>
        <w:t>ตรงข้าม​สุดท้าย​ก่อน​การ​เกิด​แรงผลักดัน​นั้น (เช่น แท่ง​เทียน​ขา​ลง​สุดท้าย​ก่อน​เกิด Bullish BOS) และ​บันทึก​ช่วง​ราคา​ต่ำสุด-สูงสุด​ของ​แท่ง​เทียน​ดังกล่าว​เพื่อ​กำหนด​เป็น​โซน Order Block อัตโนมัติ</w:t>
      </w:r>
    </w:p>
    <w:p w14:paraId="18CDC14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3.4 ตัว​แบบ​การถ่วง​น้ำหนัก​พหุ​กรอบ​เวลา (Multi-Timeframe Scoring Model)</w:t>
      </w:r>
    </w:p>
    <w:p w14:paraId="287C109E" w14:textId="77777777" w:rsidR="001B56C5" w:rsidRPr="001B56C5" w:rsidRDefault="001B56C5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เพื่อ​บูรณาการ​ข้อมูล​แนวโน้ม​ครอบคลุม 7 กรอบ​เวลา (ตั้งแต่ Weekly จนถึง 5-Minute) ระบบ​ได้​พัฒนา Scoring System โดย​คำนวณ​คะแนน​ทิศทาง​สุทธิ (S_total) ดัง​สมการ (3):</w:t>
      </w:r>
    </w:p>
    <w:p w14:paraId="3A9638BE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S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/>
                  <w:sz w:val="22"/>
                  <w:szCs w:val="22"/>
                </w:rPr>
                <m:t>total</m:t>
              </m:r>
            </m:sub>
          </m:sSub>
          <m:r>
            <w:rPr>
              <w:rFonts w:ascii="Cambria Math" w:hAnsi="Cambria Math" w:cs="TH SarabunPSK"/>
              <w:sz w:val="22"/>
              <w:szCs w:val="22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k=1</m:t>
              </m:r>
            </m:sub>
            <m:sup>
              <m:r>
                <w:rPr>
                  <w:rFonts w:ascii="Cambria Math" w:hAnsi="Cambria Math" w:cs="TH SarabunPSK"/>
                  <w:sz w:val="22"/>
                  <w:szCs w:val="22"/>
                </w:rPr>
                <m:t>7</m:t>
              </m:r>
            </m:sup>
            <m:e>
              <m:sSub>
                <m:sSubPr>
                  <m:ctrlPr>
                    <w:rPr>
                      <w:rFonts w:ascii="Cambria Math" w:hAnsi="Cambria Math" w:cs="TH SarabunPSK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sz w:val="22"/>
                      <w:szCs w:val="22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H SarabunPSK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D</m:t>
              </m:r>
            </m:e>
            <m:sub>
              <m:r>
                <w:rPr>
                  <w:rFonts w:ascii="Cambria Math" w:hAnsi="Cambria Math" w:cs="TH SarabunPSK"/>
                  <w:sz w:val="22"/>
                  <w:szCs w:val="22"/>
                </w:rPr>
                <m:t>k</m:t>
              </m:r>
            </m:sub>
          </m:sSub>
        </m:oMath>
      </m:oMathPara>
    </w:p>
    <w:p w14:paraId="300BA578" w14:textId="77777777" w:rsidR="001B56C5" w:rsidRPr="001B56C5" w:rsidRDefault="00000000" w:rsidP="001B56C5">
      <w:pPr>
        <w:keepNext/>
        <w:rPr>
          <w:rFonts w:ascii="TH SarabunPSK" w:hAnsi="TH SarabunPSK" w:cs="TH SarabunPSK"/>
          <w:sz w:val="22"/>
          <w:szCs w:val="22"/>
          <w:lang w:bidi="th-TH"/>
        </w:rPr>
      </w:pPr>
      <m:oMathPara>
        <m:oMath>
          <m:d>
            <m:dPr>
              <m:ctrlPr>
                <w:rPr>
                  <w:rFonts w:ascii="Cambria Math" w:hAnsi="Cambria Math" w:cs="TH SarabunPSK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H SarabunPSK"/>
                  <w:sz w:val="22"/>
                  <w:szCs w:val="22"/>
                </w:rPr>
                <m:t>3</m:t>
              </m:r>
            </m:e>
          </m:d>
        </m:oMath>
      </m:oMathPara>
    </w:p>
    <w:p w14:paraId="49D7BB45" w14:textId="77777777" w:rsidR="001B56C5" w:rsidRDefault="00B01679" w:rsidP="001B56C5">
      <w:pPr>
        <w:keepNext/>
        <w:jc w:val="both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 xml:space="preserve">โดยที่ wk คือ​ค่า​น้ำหนัก​ความสำคัญ​ของ​กรอบ​เวลา​ที่ k ซึ่ง​สอดคล้อง​กับ​ข้อกำหนด​ผลรวม​ค่า​น้ำหนัก​เท่ากับ 1.0 และ Dk มีค่า​อยู่​ใน​ช่วง {-1, 0, 1} แทน​สถานะ​แนวโน้ม​ของ​กรอบ​เวลา​นั้น </w:t>
      </w:r>
      <w:r>
        <w:rPr>
          <w:rFonts w:ascii="TH SarabunPSK" w:eastAsia="TH SarabunPSK" w:hAnsi="TH SarabunPSK" w:cs="TH SarabunPSK"/>
          <w:sz w:val="28"/>
        </w:rPr>
        <w:lastRenderedPageBreak/>
        <w:t>(-1: แนวโน้ม​ขา​ลง, 0: ไร้​ทิศทาง, 1: แนวโน้ม​ขา​ขึ้น) ดัง​แสดง​การ​กำหนด​ค่า​น้ำหนัก​ใน​ตาราง 2</w:t>
      </w:r>
    </w:p>
    <w:p w14:paraId="74381543" w14:textId="77777777" w:rsid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  <w:r>
        <w:rPr>
          <w:rFonts w:ascii="TH SarabunPSK" w:eastAsia="TH SarabunPSK" w:hAnsi="TH SarabunPSK" w:cs="TH SarabunPSK"/>
          <w:b/>
        </w:rPr>
        <w:t>ตาราง 2 การ​กำหนด​ค่า​น้ำหนัก​ความสำคัญ​ของ​ทั้ง 7 กรอบ​เวลา​ใน Scoring System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019"/>
        <w:gridCol w:w="628"/>
        <w:gridCol w:w="1827"/>
      </w:tblGrid>
      <w:tr w:rsidR="001B56C5" w14:paraId="4D400FF8" w14:textId="77777777" w:rsidTr="007D3C15">
        <w:tc>
          <w:tcPr>
            <w:tcW w:w="1165" w:type="dxa"/>
          </w:tcPr>
          <w:p w14:paraId="2694AB5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กรอบเวลา (</w:t>
            </w:r>
            <m:oMath>
              <m:r>
                <w:rPr>
                  <w:rFonts w:ascii="Cambria Math" w:hAnsi="Cambria Math" w:cs="TH SarabunPSK"/>
                  <w:caps/>
                  <w:sz w:val="20"/>
                  <w:szCs w:val="20"/>
                  <w:lang w:bidi="th-TH"/>
                </w:rPr>
                <m:t>k</m:t>
              </m:r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</w:tc>
        <w:tc>
          <w:tcPr>
            <w:tcW w:w="1019" w:type="dxa"/>
          </w:tcPr>
          <w:p w14:paraId="307D258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ระดับโครงสร้าง</w:t>
            </w:r>
          </w:p>
        </w:tc>
        <w:tc>
          <w:tcPr>
            <w:tcW w:w="628" w:type="dxa"/>
          </w:tcPr>
          <w:p w14:paraId="4C169E57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  <w:lang w:bidi="th-TH"/>
              </w:rPr>
              <w:t>ค่าน้ำหนัก (</w:t>
            </w:r>
            <m:oMath>
              <m:sSub>
                <m:sSubPr>
                  <m:ctrlP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</m:ctrlPr>
                </m:sSubPr>
                <m:e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w</m:t>
                  </m:r>
                </m:e>
                <m:sub>
                  <m:r>
                    <w:rPr>
                      <w:rFonts w:ascii="Cambria Math" w:hAnsi="Cambria Math" w:cs="TH SarabunPSK"/>
                      <w:caps/>
                      <w:sz w:val="20"/>
                      <w:szCs w:val="20"/>
                      <w:lang w:bidi="th-TH"/>
                    </w:rPr>
                    <m:t>k</m:t>
                  </m:r>
                </m:sub>
              </m:sSub>
            </m:oMath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)</w:t>
            </w:r>
          </w:p>
          <w:p w14:paraId="1AC53CB6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</w:p>
        </w:tc>
        <w:tc>
          <w:tcPr>
            <w:tcW w:w="1827" w:type="dxa"/>
          </w:tcPr>
          <w:p w14:paraId="1BB6C21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cs/>
              </w:rPr>
              <w:t>เหตุผลทางเทคนิค</w:t>
            </w:r>
          </w:p>
        </w:tc>
      </w:tr>
      <w:tr w:rsidR="001B56C5" w14:paraId="10608CD5" w14:textId="77777777" w:rsidTr="007D3C15">
        <w:tc>
          <w:tcPr>
            <w:tcW w:w="1165" w:type="dxa"/>
          </w:tcPr>
          <w:p w14:paraId="2DB1785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Weekly (W1)</w:t>
            </w:r>
          </w:p>
        </w:tc>
        <w:tc>
          <w:tcPr>
            <w:tcW w:w="1019" w:type="dxa"/>
          </w:tcPr>
          <w:p w14:paraId="0C631E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51843D73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0.25</w:t>
            </w:r>
          </w:p>
        </w:tc>
        <w:tc>
          <w:tcPr>
            <w:tcW w:w="1827" w:type="dxa"/>
          </w:tcPr>
          <w:p w14:paraId="59363A1F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กำหนดทิศทางแนวโน้มมหภาคของสถาบันการเงิน</w:t>
            </w:r>
          </w:p>
        </w:tc>
      </w:tr>
      <w:tr w:rsidR="001B56C5" w14:paraId="0C387C69" w14:textId="77777777" w:rsidTr="007D3C15">
        <w:tc>
          <w:tcPr>
            <w:tcW w:w="1165" w:type="dxa"/>
          </w:tcPr>
          <w:p w14:paraId="63078B7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Daily (D1)</w:t>
            </w:r>
          </w:p>
        </w:tc>
        <w:tc>
          <w:tcPr>
            <w:tcW w:w="1019" w:type="dxa"/>
          </w:tcPr>
          <w:p w14:paraId="337F1885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Macro Structure</w:t>
            </w:r>
          </w:p>
        </w:tc>
        <w:tc>
          <w:tcPr>
            <w:tcW w:w="628" w:type="dxa"/>
          </w:tcPr>
          <w:p w14:paraId="2DDC858D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0.20</w:t>
            </w:r>
          </w:p>
        </w:tc>
        <w:tc>
          <w:tcPr>
            <w:tcW w:w="1827" w:type="dxa"/>
          </w:tcPr>
          <w:p w14:paraId="7FFC46E3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ยืนยันกรอบโครงสร้างและแนวรับแนวต้านหลัก</w:t>
            </w:r>
          </w:p>
        </w:tc>
      </w:tr>
      <w:tr w:rsidR="001B56C5" w14:paraId="479F6264" w14:textId="77777777" w:rsidTr="007D3C15">
        <w:tc>
          <w:tcPr>
            <w:tcW w:w="1165" w:type="dxa"/>
          </w:tcPr>
          <w:p w14:paraId="6E098B0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4-Hour (H4)</w:t>
            </w:r>
          </w:p>
        </w:tc>
        <w:tc>
          <w:tcPr>
            <w:tcW w:w="1019" w:type="dxa"/>
          </w:tcPr>
          <w:p w14:paraId="7F2879CA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4ED5353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6466678C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เชื่อมโยงโครงสร้างใหญ่สู่ระดับการดำเนินงาน</w:t>
            </w:r>
          </w:p>
        </w:tc>
      </w:tr>
      <w:tr w:rsidR="001B56C5" w14:paraId="4E2E6367" w14:textId="77777777" w:rsidTr="007D3C15">
        <w:tc>
          <w:tcPr>
            <w:tcW w:w="1165" w:type="dxa"/>
          </w:tcPr>
          <w:p w14:paraId="488E6BD2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1-Hour (H1)</w:t>
            </w:r>
          </w:p>
        </w:tc>
        <w:tc>
          <w:tcPr>
            <w:tcW w:w="1019" w:type="dxa"/>
          </w:tcPr>
          <w:p w14:paraId="1ACB3A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Intermediate</w:t>
            </w:r>
          </w:p>
        </w:tc>
        <w:tc>
          <w:tcPr>
            <w:tcW w:w="628" w:type="dxa"/>
          </w:tcPr>
          <w:p w14:paraId="019B5FF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0.15</w:t>
            </w:r>
          </w:p>
        </w:tc>
        <w:tc>
          <w:tcPr>
            <w:tcW w:w="1827" w:type="dxa"/>
          </w:tcPr>
          <w:p w14:paraId="40BDD8AE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ระบุการเคลื่อนที่และการฟอร์มตัวของราคาในรอบวัน</w:t>
            </w:r>
          </w:p>
        </w:tc>
      </w:tr>
      <w:tr w:rsidR="001B56C5" w14:paraId="09B2058F" w14:textId="77777777" w:rsidTr="007D3C15">
        <w:tc>
          <w:tcPr>
            <w:tcW w:w="1165" w:type="dxa"/>
          </w:tcPr>
          <w:p w14:paraId="64A843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30-Minute (M30)</w:t>
            </w:r>
          </w:p>
        </w:tc>
        <w:tc>
          <w:tcPr>
            <w:tcW w:w="1019" w:type="dxa"/>
          </w:tcPr>
          <w:p w14:paraId="263A2FB4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2144C1AB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5C67637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ตรวจสอบการกลับตัวและโครงสร้างย่อย</w:t>
            </w:r>
          </w:p>
        </w:tc>
      </w:tr>
      <w:tr w:rsidR="001B56C5" w14:paraId="5241A2C5" w14:textId="77777777" w:rsidTr="007D3C15">
        <w:tc>
          <w:tcPr>
            <w:tcW w:w="1165" w:type="dxa"/>
          </w:tcPr>
          <w:p w14:paraId="0D8BEFCE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15-Minute (M15)</w:t>
            </w:r>
          </w:p>
        </w:tc>
        <w:tc>
          <w:tcPr>
            <w:tcW w:w="1019" w:type="dxa"/>
          </w:tcPr>
          <w:p w14:paraId="4C7B75C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3762E349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lang w:bidi="th-TH"/>
              </w:rPr>
              <w:t>0.10</w:t>
            </w:r>
          </w:p>
        </w:tc>
        <w:tc>
          <w:tcPr>
            <w:tcW w:w="1827" w:type="dxa"/>
          </w:tcPr>
          <w:p w14:paraId="67B628A1" w14:textId="77777777" w:rsid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hAnsi="TH SarabunPSK"/>
              </w:rPr>
              <w:t>กำหนดจุดเข้าทำรายการที่มีความแม่นยำ</w:t>
            </w:r>
          </w:p>
        </w:tc>
      </w:tr>
      <w:tr w:rsidR="001B56C5" w14:paraId="7DC67741" w14:textId="77777777" w:rsidTr="007D3C15">
        <w:tc>
          <w:tcPr>
            <w:tcW w:w="1165" w:type="dxa"/>
          </w:tcPr>
          <w:p w14:paraId="3B0E4A31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5-Minute (M5)</w:t>
            </w:r>
          </w:p>
        </w:tc>
        <w:tc>
          <w:tcPr>
            <w:tcW w:w="1019" w:type="dxa"/>
          </w:tcPr>
          <w:p w14:paraId="2E40FF7C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sz w:val="20"/>
                <w:szCs w:val="20"/>
                <w:lang w:bidi="th-TH"/>
              </w:rPr>
            </w:pPr>
            <w:r w:rsidRPr="001B56C5">
              <w:rPr>
                <w:rFonts w:ascii="TH SarabunPSK" w:eastAsia="TH SarabunPSK" w:hAnsi="TH SarabunPSK" w:cs="TH SarabunPSK"/>
                <w:caps/>
                <w:szCs w:val="20"/>
                <w:lang w:bidi="th-TH"/>
              </w:rPr>
              <w:t>Execution Structure</w:t>
            </w:r>
          </w:p>
        </w:tc>
        <w:tc>
          <w:tcPr>
            <w:tcW w:w="628" w:type="dxa"/>
          </w:tcPr>
          <w:p w14:paraId="0E960F0B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lang w:bidi="th-TH"/>
              </w:rPr>
            </w:pPr>
            <w:r>
              <w:rPr>
                <w:rFonts w:ascii="TH SarabunPSK" w:eastAsia="TH SarabunPSK" w:hAnsi="TH SarabunPSK" w:cs="TH SarabunPSK" w:hint="cs"/>
                <w:caps/>
                <w:cs/>
                <w:lang w:bidi="th-TH"/>
              </w:rPr>
              <w:t>0.05</w:t>
            </w:r>
          </w:p>
        </w:tc>
        <w:tc>
          <w:tcPr>
            <w:tcW w:w="1827" w:type="dxa"/>
          </w:tcPr>
          <w:p w14:paraId="2DCBC80D" w14:textId="77777777" w:rsidR="001B56C5" w:rsidRPr="001B56C5" w:rsidRDefault="001B56C5" w:rsidP="001B56C5">
            <w:pPr>
              <w:keepNext/>
              <w:rPr>
                <w:rFonts w:ascii="TH SarabunPSK" w:hAnsi="TH SarabunPSK" w:cs="TH SarabunPSK"/>
                <w:caps/>
                <w:cs/>
              </w:rPr>
            </w:pPr>
            <w:r>
              <w:rPr>
                <w:rFonts w:ascii="TH SarabunPSK" w:hAnsi="TH SarabunPSK"/>
              </w:rPr>
              <w:t>ตรวจสอบการยืนยันสัญญาณระยะสั้น</w:t>
            </w:r>
          </w:p>
        </w:tc>
      </w:tr>
    </w:tbl>
    <w:p w14:paraId="41DA0554" w14:textId="77777777" w:rsidR="001B56C5" w:rsidRPr="001B56C5" w:rsidRDefault="001B56C5" w:rsidP="001B56C5">
      <w:pPr>
        <w:keepNext/>
        <w:rPr>
          <w:rFonts w:ascii="TH SarabunPSK" w:hAnsi="TH SarabunPSK" w:cs="TH SarabunPSK"/>
          <w:caps/>
          <w:lang w:bidi="th-TH"/>
        </w:rPr>
      </w:pPr>
    </w:p>
    <w:p w14:paraId="640B4626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3.5 ขั้นตอน​การทำงาน​ของ​อัลกอริทึม​หลัก</w:t>
      </w:r>
    </w:p>
    <w:p w14:paraId="1F8F0975" w14:textId="77777777" w:rsid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ขั้นตอน​การทำงาน​ของ​อัลกอริทึม​ใน​การตรวจจับ​โครงสร้าง​ราคา SMC มี​ลำดับ​ขั้นตอน​ดังนี้:</w:t>
      </w:r>
    </w:p>
    <w:p w14:paraId="4D6A855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1 (การ​รับ​ข้อมูล​นำเข้า): รับ​ชุด​ข้อมูล​แท่ง​เทียน​ราคา OHLCV ย้อนหลัง และ​กำหนด​ขนาด​หน้าต่าง​การ​ตรวจสอบ N แท่ง​เทียน</w:t>
      </w:r>
    </w:p>
    <w:p w14:paraId="0A89A75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2 (การตรวจจับ​จุด​สวิง): วน​ลูป​ตรวจสอบ​แท่ง​เทียน หาก​ราคา​จุดสูงสุด​ของ​แท่ง​เทียน​มีค่า​มากกว่า​จุดสูงสุด​ของ​แท่ง​เทียน​โดยรอบ N แท่ง จะ​ถูก​ระบุ​เป็น Swing High และ​หาก​</w:t>
      </w:r>
      <w:r>
        <w:rPr>
          <w:rFonts w:ascii="TH SarabunPSK" w:eastAsia="TH SarabunPSK" w:hAnsi="TH SarabunPSK" w:cs="TH SarabunPSK"/>
          <w:sz w:val="28"/>
        </w:rPr>
        <w:t>ราคา​ต่ำสุด​มีค่า​น้อยกว่า​แท่ง​เทียน​โดยรอบ N แท่ง จะ​ถูก​ระบุ​เป็น Swing Low</w:t>
      </w:r>
    </w:p>
    <w:p w14:paraId="5DE61E9B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3 (การประเมิน​การ​เบรก​โครงสร้าง​ราคา): ตรวจ​สอบราคา​ปิด​ของ​แท่ง​เทียน​เปรียบเทียบ​กับ​จุด​สวิง​ล่าสุด หาก​ราคา​ปิด​ทะลุ Swing High ใน​แนวโน้ม​เดิม​จะ​ระบุ​เป็น Bullish BOS แต่​หาก​ทะลุ​ใน​แนวโน้ม​ตรงข้าม​จะ​ระบุ​เป็น Bullish CHoCH พร้อม​ปรับ​สถานะ​แนวโน้ม ในทางกลับกัน หาก​ราคา​ปิด​หลุด​ต่ำกว่า Swing Low จะ​ระบุ​เป็น Bearish BOS หรือ Bearish CHoCH ตามลำดับ</w:t>
      </w:r>
    </w:p>
    <w:p w14:paraId="60310443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caps/>
          <w:sz w:val="28"/>
          <w:szCs w:val="28"/>
          <w:lang w:bidi="th-TH"/>
        </w:rPr>
      </w:pPr>
    </w:p>
    <w:p w14:paraId="537D640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4 (การ​ระบุ​โซน Order Block): เมื่อ​เกิด​สัญญาณ BOS หรือ CHoCH อัลกอริทึม​จะ​ทำการ​ค้นหา​ย้อนกลับ​ไป​ยัง​แท่ง​เทียน​ขั้ว​ตรงข้าม​แท่ง​สุดท้าย​ก่อน​เกิด​แรงผลักดัน และ​บันทึก​ช่วง​ราคา​เปิด-ปิด​เป็น​กรอบ Order Block พร้อม​ตรวจสอบ​สถานะ​การ​ทดสอบ​โซน (Mitigation)</w:t>
      </w:r>
    </w:p>
    <w:p w14:paraId="0C72D9F4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ขั้น​ตอนที่ 5 (การส่งออก​ผลลัพธ์): ส่งออก​พิกัด​จุด​สวิง เส้น​โครงสร้าง และ​พิกัด​กล่อง​ราคา​เพื่อ​นำ​ไป​แสดงผล​บน​กราฟ​เชิง​โต้ตอบ</w:t>
      </w:r>
    </w:p>
    <w:p w14:paraId="26FBEBAA" w14:textId="77777777" w:rsidR="007D3C15" w:rsidRPr="007D3C15" w:rsidRDefault="007D3C15" w:rsidP="007D3C15">
      <w:pPr>
        <w:pStyle w:val="BodyTextIndent2"/>
        <w:tabs>
          <w:tab w:val="left" w:pos="270"/>
        </w:tabs>
        <w:ind w:firstLine="0"/>
        <w:rPr>
          <w:rFonts w:ascii="TH SarabunPSK" w:hAnsi="TH SarabunPSK" w:cs="TH SarabunPSK" w:hint="cs"/>
          <w:caps/>
          <w:sz w:val="28"/>
          <w:szCs w:val="28"/>
          <w:lang w:bidi="th-TH"/>
        </w:rPr>
      </w:pPr>
    </w:p>
    <w:p w14:paraId="298CA4D0" w14:textId="77777777" w:rsidR="00797232" w:rsidRDefault="00797232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 xml:space="preserve">4. 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การพัฒนา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และ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การ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แสดงผล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ของ</w:t>
      </w:r>
      <w:proofErr w:type="spellEnd"/>
      <w:r>
        <w:rPr>
          <w:rFonts w:ascii="TH SarabunPSK" w:eastAsia="TH SarabunPSK" w:hAnsi="TH SarabunPSK" w:cs="TH SarabunPSK"/>
          <w:b/>
          <w:sz w:val="28"/>
        </w:rPr>
        <w:t>​</w:t>
      </w:r>
      <w:proofErr w:type="spellStart"/>
      <w:r>
        <w:rPr>
          <w:rFonts w:ascii="TH SarabunPSK" w:eastAsia="TH SarabunPSK" w:hAnsi="TH SarabunPSK" w:cs="TH SarabunPSK"/>
          <w:b/>
          <w:sz w:val="28"/>
        </w:rPr>
        <w:t>ระบบ</w:t>
      </w:r>
      <w:proofErr w:type="spellEnd"/>
    </w:p>
    <w:p w14:paraId="139B810E" w14:textId="77777777" w:rsidR="007D3C15" w:rsidRDefault="007D3C15" w:rsidP="007D3C15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cap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4.1 สถาปัตยกรรม​ซอฟต์แวร์​และ​เครื่องมือ​ที่​ใช้​พัฒนา</w:t>
      </w:r>
    </w:p>
    <w:p w14:paraId="4FB2A01F" w14:textId="77777777" w:rsidR="007D3C15" w:rsidRDefault="007D3C15" w:rsidP="005C0454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ระบบ​ถูก​พัฒนา​ขึ้น​โดย​ใช้​ภาษา Python ใน​การประมวลผลข้อมูล​แกน​หลัก โดย​ใช้​ไลบรารี Pandas และ NumPy สำหรับ​การคำนวณ​โครงสร้าง​ข้อมูล​อนุกรม​เวลา​ทางการเงิน และ​ใช้ FastAPI ใน​การ​ให้บริการ REST API เชื่อมต่อ​กับ​โปรแกรม MetaTrader 5 เพื่อ​ดึง​ข้อมูล​ราคา OHLCV แบบ​เรียลไทม์ ใน​ส่วน​ติดต่อ​ผู้ใช้ (Frontend) พัฒนา​ด้วย​เทคโนโลยี​เว็บ​ร่วมกับ​ไลบรารี TradingView Lightweight Charts เพื่อ​เรนเดอร์​กราฟิก​ราคา​เชิง​โต้ตอบ และ​ใช้ HTML​5 Canvas ซ้อนทับ​ใน​การ​วาด​เส้น​โครงสร้าง​ราคา SMC ได้​อย่าง​รวดเร็ว​บน​เว็บ​เบราว์เซอร์</w:t>
      </w:r>
    </w:p>
    <w:p w14:paraId="12B59B48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4.2 ฟังก์ชัน​การทำงาน​หลัก​ของ​ระบบ</w:t>
      </w:r>
    </w:p>
    <w:p w14:paraId="5C12E0B6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ระบบ​ประกอบด้วย 4 ฟังก์ชัน​หลัก​ที่​ช่วย​สนับสนุน​การ​วิเคราะห์ ได้แก่</w:t>
      </w:r>
    </w:p>
    <w:p w14:paraId="5B4391DD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1) Interactive Charting: กราฟ​แท่ง​เทียน​เชิง​โต้ตอบ​ที่​สามารถ​ซูม เลื่อน​ดู​ประวัติ​ราคา และ​เลือก​เปลี่ยน​คู่​เงิน​หรือ​กรอบ​เวลา​ได้​ตาม​ต้องการ</w:t>
      </w:r>
    </w:p>
    <w:p w14:paraId="4A3FACC4" w14:textId="77777777" w:rsidR="007D3C15" w:rsidRPr="00B01679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lastRenderedPageBreak/>
        <w:tab/>
        <w:t>2) Automated Structure Overlay: การ​วาด​เส้น​เชื่อม​จุด Swing High​/Low พร้อม​ข้อความ​กำกับ​ตำแหน่ง BOS และ CHoCH ลง​บน​กราฟ​แบบ​อัตโนมัติ</w:t>
      </w:r>
    </w:p>
    <w:p w14:paraId="07D3C11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3) Price Zone Highlighting: การแสดง​แถบ​สี​โปร่งใส​ระบุ​พื้นที่ Order Blocks, FVG และ​ระดับ Equal High​/Low</w:t>
      </w:r>
    </w:p>
    <w:p w14:paraId="61A403D8" w14:textId="77777777" w:rsid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4) Multi-Timeframe Status Dashboard: กระดาน​สรุป​ผลลัพธ์​คะแนน​สุทธิ​และ​ทิศทาง​ตลาด​ทั้ง 7 กรอบ​เวลา ช่วย​ให้​นัก​เทรด​ประเมิน​สภาวะ​ตลาด​ได้​ใน​หน้าจอ​เดียว</w:t>
      </w:r>
    </w:p>
    <w:p w14:paraId="6C3469E8" w14:textId="77777777" w:rsidR="00B01679" w:rsidRPr="00B01679" w:rsidRDefault="00B01679" w:rsidP="007D3C15">
      <w:pPr>
        <w:pStyle w:val="BodyTextIndent2"/>
        <w:tabs>
          <w:tab w:val="left" w:pos="270"/>
        </w:tabs>
        <w:jc w:val="thaiDistribute"/>
        <w:rPr>
          <w:rFonts w:ascii="TH SarabunPSK" w:hAnsi="TH SarabunPSK" w:cs="TH SarabunPSK"/>
          <w:sz w:val="28"/>
          <w:szCs w:val="28"/>
          <w:lang w:bidi="th-TH"/>
        </w:rPr>
      </w:pPr>
    </w:p>
    <w:p w14:paraId="31CFCD76" w14:textId="77777777" w:rsidR="007D3C15" w:rsidRDefault="00FD256C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 w:rsidRPr="00FD256C">
        <w:rPr>
          <w:rFonts w:ascii="TH SarabunPSK" w:eastAsia="TH SarabunPSK" w:hAnsi="TH SarabunPSK" w:cs="TH SarabunPSK"/>
          <w:b/>
          <w:bCs/>
          <w:noProof/>
          <w:sz w:val="28"/>
          <w:szCs w:val="28"/>
          <w:lang w:bidi="th-TH"/>
        </w:rPr>
        <w:drawing>
          <wp:inline distT="0" distB="0" distL="0" distR="0" wp14:anchorId="6EF1C003" wp14:editId="42390458">
            <wp:extent cx="2952115" cy="1302888"/>
            <wp:effectExtent l="0" t="0" r="635" b="0"/>
            <wp:docPr id="100849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945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3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9FC2A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2 ส่วน​แสดงผล​กราฟ​แท่ง​เทียน​เชิง​โต้ตอบ​พร้อม​เส้น​โครงสร้าง SMC และ Order Block</w:t>
      </w:r>
    </w:p>
    <w:p w14:paraId="761B97FE" w14:textId="77777777" w:rsidR="007D3C15" w:rsidRDefault="007D3C15" w:rsidP="005C0454">
      <w:pPr>
        <w:pStyle w:val="BodyTextIndent2"/>
        <w:tabs>
          <w:tab w:val="left" w:pos="270"/>
        </w:tabs>
        <w:ind w:firstLine="0"/>
        <w:jc w:val="thaiDistribute"/>
        <w:rPr>
          <w:rFonts w:ascii="TH SarabunPSK" w:hAnsi="TH SarabunPSK" w:cs="TH SarabunPSK"/>
          <w:b/>
          <w:bCs/>
          <w:sz w:val="24"/>
          <w:lang w:bidi="th-TH"/>
        </w:rPr>
      </w:pPr>
      <w:r w:rsidRPr="007D3C15">
        <w:rPr>
          <w:rFonts w:ascii="TH SarabunPSK" w:eastAsia="TH SarabunPSK" w:hAnsi="TH SarabunPSK" w:cs="TH SarabunPSK"/>
          <w:b/>
          <w:bCs/>
          <w:noProof/>
          <w:sz w:val="28"/>
          <w:lang w:bidi="th-TH"/>
        </w:rPr>
        <w:drawing>
          <wp:inline distT="0" distB="0" distL="0" distR="0" wp14:anchorId="733FF521" wp14:editId="6A0CB8B1">
            <wp:extent cx="2620370" cy="2006564"/>
            <wp:effectExtent l="0" t="0" r="8890" b="0"/>
            <wp:docPr id="198805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5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4024" cy="200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E915" w14:textId="77777777" w:rsidR="007D3C15" w:rsidRPr="007D3C15" w:rsidRDefault="007D3C15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4"/>
          <w:lang w:bidi="th-TH"/>
        </w:rPr>
      </w:pPr>
      <w:r>
        <w:rPr>
          <w:rFonts w:ascii="TH SarabunPSK" w:eastAsia="TH SarabunPSK" w:hAnsi="TH SarabunPSK" w:cs="TH SarabunPSK"/>
          <w:b/>
          <w:sz w:val="24"/>
        </w:rPr>
        <w:t>ภาพ 3 ส่วน​แสดงผล​กระดาน​ข้อมูล​สรุป​สถานะ​ตลาด​และ​การถ่วง​น้ำหนัก​แนวโน้ม 7 กรอบ​เวลา</w:t>
      </w:r>
    </w:p>
    <w:p w14:paraId="53D47D34" w14:textId="77777777" w:rsidR="00797232" w:rsidRPr="007D3C15" w:rsidRDefault="00797232" w:rsidP="005C0454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5. การ​วิเคราะห์​กรณีศึกษา​และ​การ​อภิปราย​ผล</w:t>
      </w:r>
    </w:p>
    <w:p w14:paraId="19D42509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5.1 กรณีศึกษา​ที่ 1 การตรวจจับ​แนวโน้ม​ต่อเนื่อง (Trend Continuation &amp; BOS)</w:t>
      </w:r>
    </w:p>
    <w:p w14:paraId="7A9D8862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ใน​การ​ทดสอบ​อัลกอริทึม​กับ​สภาวะ​ตลาด​ที่​มีแนวโน้ม​ขา​ขึ้น​อย่าง​ต่อเนื่อง ระบบ​ทำการ​ตรวจสอบ​จุด Swing High ล่าสุด เมื่อ​ราคา​ปิด​ของ​แท่ง​เทียน​ถัดไป​สามารถ​ยืน​เหนือ​ระดับ​ราคา​ดังกล่าว​ได้ อัลกอริทึม​จะ​วาด​เส้น​ระบุ​เป็น Bullish BOS ทันที พร้อมทั้ง​คำนวณ​หา​โซน Order Block ที่​เป็น​ฐาน​ส่ง​ราคา การ​ทดสอบ​แสดงให้เห็น​ว่า​ระบบ​สามารถ​ระบุ​การ​ดำเนินต่อไป​ของ​แนวโน้ม​ได้​อย่าง​เป็น​ปรนัย​โดย​ไม่​มี​ความผันแปร​ตาม​มุมมอง​ของ​ผู้ประเมิน</w:t>
      </w:r>
    </w:p>
    <w:p w14:paraId="088607B3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5.2 กรณีศึกษา​ที่ 2 การตรวจจับ​การ​กลับตัว​ของ​แนวโน้ม (Trend Reversal &amp; CHoCH)</w:t>
      </w:r>
    </w:p>
    <w:p w14:paraId="18E20751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ในกรณีที่​โครงสร้าง​ตลาด​เริ่ม​สูญเสีย​แรงผลักดัน​และ​ราคา​ปิด​หลุด​ต่ำกว่า Swing Low ก่อนหน้า อัลกอริทึม​จะ​เปลี่ยน​สถานะ​การประเมิน​จาก​แนวโน้ม​ขา​ขึ้น​และ​สร้าง​สัญญาณ Bearish CHoCH บน​กราฟ​โดยอัตโนมัติ ซึ่ง​ช่วย​แจ้ง​เตือน​การ​เปลี่ยน​โครงสร้าง​ราคา​ได้​เร็ว​กว่า​การ​รอ​ตัดเส้น​ค่าเฉลี่ย​แบบ​ดั้งเดิม และ​ช่วย​ขจัด​อคติ​ทาง​อารมณ์​ที่​มัก​คาดหวัง​ให้ราคา​ปรับตัว​ขึ้น​ต่อ</w:t>
      </w:r>
    </w:p>
    <w:p w14:paraId="323F6520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5.3 กรณีศึกษา​ที่ 3 การ​แก้ไข​ความขัดแย้ง​ของ​สัญญาณ​หลาย​กรอบ​เวลา</w:t>
      </w:r>
    </w:p>
    <w:p w14:paraId="45174707" w14:textId="77777777" w:rsidR="007D3C15" w:rsidRP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ใน​สภาวะ​ที่​กรอบ​เวลา​สั้น (เช่น 5-Minute และ 15-Minute) แสดง​การ​เกิด Bearish CHoCH แต่​กรอบ​เวลา​หลัก (Weekly และ Daily) ยังคง​เป็น​แนวโน้ม​ขา​ขึ้น​ที่​แข็งแกร่ง ระบบ Scoring System จะ​คำนวณ​คะแนน​ถ่วง​น้ำหนัก​โดย​ให้ความสำคัญ​กับ​กรอบ​เวลา​ขนาดใหญ่ ส่งผล​ให้คะแนน​รวม S​_total ยังคง​มีค่า​เป็น​บวก ระบบ​จึง​แจ้ง​เตือน​ว่า​การปรับตัว​ลง​ใน​กรอบ​เวลา​สั้น​เป็น​เพียง​การ​พัก​ตัว (Pullback) ภายใน​โครงสร้าง​ใหญ่ ซึ่ง​ช่วย​ป้องกัน​ไม่​ให้​นักลงทุน​เปิด​สถานะ​เทรด​สวนทาง​กับ​แนวโน้ม​หลัก​ของตลาด</w:t>
      </w:r>
    </w:p>
    <w:p w14:paraId="290CBF8C" w14:textId="77777777" w:rsidR="007D3C15" w:rsidRPr="007D3C15" w:rsidRDefault="007D3C15" w:rsidP="007D3C15">
      <w:pPr>
        <w:pStyle w:val="BodyTextIndent2"/>
        <w:tabs>
          <w:tab w:val="left" w:pos="270"/>
        </w:tabs>
        <w:jc w:val="left"/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i/>
          <w:sz w:val="28"/>
        </w:rPr>
        <w:t>5.4 การ​อภิปราย​ผล​และ​ข้อจำกัด​ของ​ระบบ</w:t>
      </w:r>
    </w:p>
    <w:p w14:paraId="691D15D4" w14:textId="77777777" w:rsidR="007D3C15" w:rsidRDefault="007D3C15" w:rsidP="007D3C15">
      <w:pPr>
        <w:pStyle w:val="BodyTextIndent2"/>
        <w:tabs>
          <w:tab w:val="left" w:pos="270"/>
        </w:tabs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ab/>
        <w:t>การนำ Rule-based Algorithm มา​ประยุกต์ใช้​ช่วย​แก้ปัญหา​ความ​ไม่​เป็น​ปรนัย​ได้​อย่าง​สมบูรณ์​และ​สามารถ​ทำซ้ำ​ได้​ตาม​เกณฑ์​ความสำเร็จ​ของ​โครงงาน อย่างไรก็ดี ระบบ​มี​ข้อจำกัด​ด้าน​ความล่าช้า​เชิง​เวลา (Time Lag) ใน​การ​ยืนยัน​จุด​สวิง เนื่องจาก​เทคนิค Look-forward จำเป็นต้อง​รอ​ให้​แท่ง​เทียน​ปิด​ตัว​ครบ N แท่ง​ก่อน จึง​จะ​ยืนยัน​จุด​สวิง​ได้​อย่าง​สมบูรณ์ ซึ่ง​ถือเป็น​ข้อแลกเปลี่ยน (Trade-off) ที่​จำเป็น​เพื่อ​ให้ได้​ข้อมูล​โครงสร้าง​ที่​แม่นยำ​และ​ปราศจาก​สัญญาณ​หลอก</w:t>
      </w:r>
    </w:p>
    <w:p w14:paraId="1BDB5A28" w14:textId="77777777" w:rsidR="00FD256C" w:rsidRPr="00FD256C" w:rsidRDefault="00FD256C" w:rsidP="00FD256C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b/>
          <w:sz w:val="28"/>
        </w:rPr>
        <w:t>6. สรุป​ผล​และ​ประโยชน์​ที่​ได้รับ</w:t>
      </w:r>
    </w:p>
    <w:p w14:paraId="491E78D6" w14:textId="77777777" w:rsidR="00797232" w:rsidRDefault="00FD256C" w:rsidP="00797232">
      <w:pPr>
        <w:pStyle w:val="BodyTextIndent2"/>
        <w:tabs>
          <w:tab w:val="left" w:pos="270"/>
        </w:tabs>
        <w:ind w:firstLine="0"/>
        <w:rPr>
          <w:rFonts w:ascii="TH SarabunPSK" w:hAnsi="TH SarabunPSK" w:cs="TH SarabunPSK"/>
          <w:sz w:val="28"/>
          <w:szCs w:val="28"/>
        </w:rPr>
      </w:pPr>
      <w:r>
        <w:rPr>
          <w:rFonts w:ascii="TH SarabunPSK" w:eastAsia="TH SarabunPSK" w:hAnsi="TH SarabunPSK" w:cs="TH SarabunPSK"/>
          <w:sz w:val="28"/>
        </w:rPr>
        <w:tab/>
        <w:t>งานวิจัย​นี้​ได้​พัฒนา​เครื่องมือ​อัตโนมัติ​ด้วย​ภาษา Python สำหรับ​การ​วิเคราะห์​และ​แสดงผล​โครงสร้าง​ตลาด​การเงิน​ตาม​แนวคิด Smart Money Concepts ได้​สำเร็จ​ตาม​วัตถุประสงค์ โดยรวม​ศูนย์​การคำนวณ​อัลกอริทึม​เชิง​กฎเกณฑ์ การ​วิเคราะห์​พหุ​กรอบ​เวลา​แบบ​ถ่วง​น้ำหนัก และ​การ​แสดงผล​บน​กราฟ​เชิง​โต้ตอบ​ไว้​ด้วยกัน​อย่าง​เป็นระบบ ซึ่ง​ก่อให้เกิด​ประโยชน์​สำคัญ 3 ประการ ได้แก่ 1) ช่วย​ประหยัดเวลา​และ​ลด​ข้อผิดพลาด โดย​เป็น​เครื่องมือ​สแกน​และ​ตรวจสอบ​โครงสร้าง​ราคา​แบบ​อัตโนมัติ​ที่​ให้​</w:t>
      </w:r>
      <w:r>
        <w:rPr>
          <w:rFonts w:ascii="TH SarabunPSK" w:eastAsia="TH SarabunPSK" w:hAnsi="TH SarabunPSK" w:cs="TH SarabunPSK"/>
          <w:sz w:val="28"/>
        </w:rPr>
        <w:lastRenderedPageBreak/>
        <w:t>ผลลัพธ์​เป็น​ปรนัย ขจัด​ความผิดพลาด​จาก​การ​ตีเส้น​กราฟ​ด้วย​ตนเอง 2) เพิ่มประสิทธิภาพ​การตัดสินใจ​ลงทุน โดย​มีระบบ​กระดาน​ข้อมูล​สรุป​แนวโน้ม 7 กรอบ​เวลา ช่วย​ป้องกัน​การ​เปิด​สถานะ​สวนทาง​แนวโน้ม​หลัก และ​ลด​อคติ​ทาง​อารมณ์​ของ​นักลงทุน 3) เป็น​สื่อ​การเรียนรู้​เชิงประจักษ์ ช่วย​ให้​ผู้​ศึกษา​กลยุทธ์ SMC สามารถ​ทำความเข้าใจ​กฎเกณฑ์​ของ​โครงสร้าง​ตลาด​ผ่าน​ระเบียบวิธี​ทาง​คณิตศาสตร์​ที่​โปร่งใส​และ​ตรวจสอบ​ได้</w:t>
      </w:r>
    </w:p>
    <w:p w14:paraId="310E8E72" w14:textId="77777777" w:rsidR="00797232" w:rsidRPr="00797232" w:rsidRDefault="007D3C15" w:rsidP="00797232">
      <w:pPr>
        <w:pStyle w:val="BodyTextIndent2"/>
        <w:tabs>
          <w:tab w:val="left" w:pos="270"/>
        </w:tabs>
        <w:ind w:firstLine="0"/>
        <w:jc w:val="center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eastAsia="TH SarabunPSK" w:hAnsi="TH SarabunPSK" w:cs="TH SarabunPSK"/>
          <w:b/>
          <w:sz w:val="28"/>
        </w:rPr>
        <w:t>เอกสารอ้างอิง</w:t>
      </w:r>
    </w:p>
    <w:p w14:paraId="167B8A0D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[1] European Securities and Markets Authority (ESMA), “Retail Trading in Derivatives and CFDs,” Financial Stability Report, Paris: ESMA, Technical Report, 2019.</w:t>
      </w:r>
    </w:p>
    <w:p w14:paraId="1C6BD803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[2] A. W. Lo, H. Mamaysky, and J. Wang, “Foundations of Technical Analysis: Computational Algorithms, Statistical Inference, and Empirical Implementation,” The Journal of Finance, vol. 55, no. 4, pp. 1705-1765, Aug. 2000.</w:t>
      </w:r>
    </w:p>
    <w:p w14:paraId="704AA2E9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[3] A. S. Babu and B. K. Reddy, “Automating Stock Market Structure Analysis using Python,” International Research Journal of Engineering and Technology, vol. 7, no. 10, pp. 64-68, Oct. 2020.</w:t>
      </w:r>
    </w:p>
    <w:p w14:paraId="7A58AAD8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[4] R. Cont, A. Kukanov, and S. Stoikov, “The Price Impact of Order Book Events,” Journal of Financial Econometrics, vol. 12, no. 1, pp. 47-88, Jan. 2014.</w:t>
      </w:r>
    </w:p>
    <w:p w14:paraId="369F1761" w14:textId="77777777" w:rsidR="00286FA2" w:rsidRPr="00286FA2" w:rsidRDefault="00286FA2" w:rsidP="00286FA2">
      <w:pPr>
        <w:rPr>
          <w:rFonts w:ascii="TH SarabunPSK" w:hAnsi="TH SarabunPSK" w:cs="TH SarabunPSK"/>
          <w:sz w:val="28"/>
          <w:szCs w:val="28"/>
          <w:lang w:bidi="th-TH"/>
        </w:rPr>
      </w:pPr>
      <w:r>
        <w:rPr>
          <w:rFonts w:ascii="TH SarabunPSK" w:eastAsia="TH SarabunPSK" w:hAnsi="TH SarabunPSK" w:cs="TH SarabunPSK"/>
          <w:sz w:val="28"/>
        </w:rPr>
        <w:t>[5] TradingView, “Lightweight Charts Documentation,” TradingView Inc., 2024. [Online]. Available: https://tradingview.github.io/lightweight-charts/</w:t>
      </w:r>
    </w:p>
    <w:p w14:paraId="1050C845" w14:textId="77777777" w:rsidR="005C0454" w:rsidRPr="00C2729D" w:rsidRDefault="005C0454" w:rsidP="005C0454">
      <w:pPr>
        <w:jc w:val="both"/>
        <w:rPr>
          <w:rFonts w:ascii="TH SarabunPSK" w:hAnsi="TH SarabunPSK" w:cs="TH SarabunPSK"/>
          <w:sz w:val="28"/>
          <w:szCs w:val="28"/>
          <w:lang w:bidi="th-TH"/>
        </w:rPr>
      </w:pPr>
    </w:p>
    <w:p w14:paraId="061FC55A" w14:textId="77777777" w:rsidR="00CD0C4C" w:rsidRPr="00B22ED8" w:rsidRDefault="00CD0C4C" w:rsidP="005C0454">
      <w:pPr>
        <w:rPr>
          <w:lang w:bidi="th-TH"/>
        </w:rPr>
      </w:pPr>
    </w:p>
    <w:sectPr w:rsidR="00CD0C4C" w:rsidRPr="00B22ED8" w:rsidSect="00CD0C4C">
      <w:headerReference w:type="default" r:id="rId12"/>
      <w:footerReference w:type="default" r:id="rId13"/>
      <w:type w:val="continuous"/>
      <w:pgSz w:w="11907" w:h="16840" w:code="9"/>
      <w:pgMar w:top="1701" w:right="1134" w:bottom="1418" w:left="1134" w:header="561" w:footer="561" w:gutter="0"/>
      <w:cols w:num="2" w:space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A8B1B" w14:textId="77777777" w:rsidR="0094242D" w:rsidRDefault="0094242D">
      <w:r>
        <w:separator/>
      </w:r>
    </w:p>
  </w:endnote>
  <w:endnote w:type="continuationSeparator" w:id="0">
    <w:p w14:paraId="5ED9D990" w14:textId="77777777" w:rsidR="0094242D" w:rsidRDefault="0094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FD7A" w14:textId="77777777" w:rsidR="005C0454" w:rsidRDefault="005C0454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8FB2F" w14:textId="77777777" w:rsidR="00CD0C4C" w:rsidRDefault="00CD0C4C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65E0" w14:textId="77777777" w:rsidR="0094242D" w:rsidRDefault="0094242D">
      <w:r>
        <w:separator/>
      </w:r>
    </w:p>
  </w:footnote>
  <w:footnote w:type="continuationSeparator" w:id="0">
    <w:p w14:paraId="00DB323B" w14:textId="77777777" w:rsidR="0094242D" w:rsidRDefault="009424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6552" w14:textId="77777777" w:rsidR="005C0454" w:rsidRPr="007F04F9" w:rsidRDefault="005C0454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415EDB86" w14:textId="77777777" w:rsidR="005C0454" w:rsidRPr="003E3EEB" w:rsidRDefault="005C0454">
    <w:pPr>
      <w:pStyle w:val="Header"/>
      <w:rPr>
        <w:cs/>
        <w:lang w:val="en-US" w:bidi="th-TH"/>
      </w:rPr>
    </w:pPr>
  </w:p>
  <w:p w14:paraId="6F186A42" w14:textId="77777777" w:rsidR="005C0454" w:rsidRDefault="005C04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17F56" w14:textId="77777777" w:rsidR="00CD0C4C" w:rsidRPr="007F04F9" w:rsidRDefault="00CD0C4C" w:rsidP="008B5DBE">
    <w:pPr>
      <w:pStyle w:val="Caption"/>
      <w:jc w:val="center"/>
      <w:rPr>
        <w:rFonts w:ascii="TH SarabunPSK" w:hAnsi="TH SarabunPSK" w:cs="TH SarabunPSK"/>
        <w:sz w:val="28"/>
        <w:szCs w:val="28"/>
        <w:lang w:bidi="th-TH"/>
      </w:rPr>
    </w:pPr>
    <w:r w:rsidRPr="007F04F9">
      <w:rPr>
        <w:rFonts w:ascii="TH SarabunPSK" w:eastAsia="TH SarabunPSK" w:hAnsi="TH SarabunPSK" w:cs="TH SarabunPSK"/>
        <w:szCs w:val="28"/>
        <w:lang w:bidi="th-TH"/>
      </w:rPr>
      <w:t xml:space="preserve">The </w:t>
    </w:r>
    <w:proofErr w:type="spellStart"/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  <w:r w:rsidRPr="00E9625E">
      <w:rPr>
        <w:rFonts w:ascii="TH SarabunPSK" w:eastAsia="TH SarabunPSK" w:hAnsi="TH SarabunPSK" w:cs="TH SarabunPSK"/>
        <w:szCs w:val="28"/>
        <w:vertAlign w:val="superscript"/>
        <w:lang w:bidi="th-TH"/>
      </w:rPr>
      <w:t>th</w:t>
    </w:r>
    <w:proofErr w:type="spellEnd"/>
    <w:r>
      <w:rPr>
        <w:rFonts w:ascii="TH SarabunPSK" w:eastAsia="TH SarabunPSK" w:hAnsi="TH SarabunPSK" w:cs="TH SarabunPSK"/>
        <w:szCs w:val="28"/>
        <w:lang w:bidi="th-TH"/>
      </w:rPr>
      <w:t xml:space="preserve"> Asia Undergraduate Conference o</w:t>
    </w:r>
    <w:r w:rsidRPr="007F04F9">
      <w:rPr>
        <w:rFonts w:ascii="TH SarabunPSK" w:eastAsia="TH SarabunPSK" w:hAnsi="TH SarabunPSK" w:cs="TH SarabunPSK"/>
        <w:szCs w:val="28"/>
        <w:lang w:bidi="th-TH"/>
      </w:rPr>
      <w:t xml:space="preserve">n Computing </w:t>
    </w:r>
    <w:r w:rsidRPr="007F04F9">
      <w:rPr>
        <w:rFonts w:ascii="TH SarabunPSK" w:eastAsia="TH SarabunPSK" w:hAnsi="TH SarabunPSK" w:cs="TH SarabunPSK"/>
        <w:szCs w:val="28"/>
        <w:cs/>
        <w:lang w:bidi="th-TH"/>
      </w:rPr>
      <w:t>(</w:t>
    </w:r>
    <w:r w:rsidRPr="007F04F9">
      <w:rPr>
        <w:rFonts w:ascii="TH SarabunPSK" w:eastAsia="TH SarabunPSK" w:hAnsi="TH SarabunPSK" w:cs="TH SarabunPSK"/>
        <w:szCs w:val="28"/>
        <w:lang w:bidi="th-TH"/>
      </w:rPr>
      <w:t>AUC</w:t>
    </w:r>
    <w:r w:rsidRPr="00B93F92">
      <w:rPr>
        <w:rFonts w:ascii="TH SarabunPSK" w:eastAsia="TH SarabunPSK" w:hAnsi="TH SarabunPSK" w:cs="TH SarabunPSK"/>
        <w:szCs w:val="28"/>
        <w:vertAlign w:val="superscript"/>
        <w:cs/>
        <w:lang w:bidi="th-TH"/>
      </w:rPr>
      <w:t>2</w:t>
    </w:r>
    <w:r>
      <w:rPr>
        <w:rFonts w:ascii="TH SarabunPSK" w:eastAsia="TH SarabunPSK" w:hAnsi="TH SarabunPSK" w:cs="TH SarabunPSK"/>
        <w:szCs w:val="28"/>
        <w:cs/>
        <w:lang w:bidi="th-TH"/>
      </w:rPr>
      <w:t xml:space="preserve">) </w:t>
    </w:r>
    <w:r w:rsidRPr="00E9625E">
      <w:rPr>
        <w:rFonts w:ascii="TH SarabunPSK" w:eastAsia="TH SarabunPSK" w:hAnsi="TH SarabunPSK" w:cs="TH SarabunPSK"/>
        <w:szCs w:val="28"/>
        <w:cs/>
        <w:lang w:bidi="th-TH"/>
      </w:rPr>
      <w:t>20</w:t>
    </w:r>
    <w:r w:rsidRPr="00E9625E">
      <w:rPr>
        <w:rFonts w:ascii="TH SarabunPSK" w:eastAsia="TH SarabunPSK" w:hAnsi="TH SarabunPSK" w:cs="TH SarabunPSK"/>
        <w:szCs w:val="28"/>
        <w:lang w:bidi="th-TH"/>
      </w:rPr>
      <w:t>2</w:t>
    </w:r>
    <w:r w:rsidRPr="00E9625E">
      <w:rPr>
        <w:rFonts w:ascii="TH SarabunPSK" w:eastAsia="TH SarabunPSK" w:hAnsi="TH SarabunPSK" w:cs="TH SarabunPSK"/>
        <w:color w:val="C00000"/>
        <w:szCs w:val="28"/>
        <w:lang w:bidi="th-TH"/>
      </w:rPr>
      <w:t>x</w:t>
    </w:r>
  </w:p>
  <w:p w14:paraId="1D3EFA62" w14:textId="77777777" w:rsidR="00CD0C4C" w:rsidRPr="003E3EEB" w:rsidRDefault="00CD0C4C">
    <w:pPr>
      <w:pStyle w:val="Header"/>
      <w:rPr>
        <w:cs/>
        <w:lang w:val="en-US" w:bidi="th-TH"/>
      </w:rPr>
    </w:pPr>
  </w:p>
  <w:p w14:paraId="141849E9" w14:textId="77777777" w:rsidR="00CD0C4C" w:rsidRDefault="00CD0C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D52C3"/>
    <w:multiLevelType w:val="multilevel"/>
    <w:tmpl w:val="A2AA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C224D0"/>
    <w:multiLevelType w:val="hybridMultilevel"/>
    <w:tmpl w:val="2A0A32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682096">
    <w:abstractNumId w:val="0"/>
  </w:num>
  <w:num w:numId="2" w16cid:durableId="80145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C4C"/>
    <w:rsid w:val="000325F6"/>
    <w:rsid w:val="000B2A99"/>
    <w:rsid w:val="000B6BDF"/>
    <w:rsid w:val="001164F1"/>
    <w:rsid w:val="001B04F0"/>
    <w:rsid w:val="001B56C5"/>
    <w:rsid w:val="001F1C2B"/>
    <w:rsid w:val="00265B7E"/>
    <w:rsid w:val="00286FA2"/>
    <w:rsid w:val="00310A42"/>
    <w:rsid w:val="003579A5"/>
    <w:rsid w:val="003F0EF6"/>
    <w:rsid w:val="00493E0E"/>
    <w:rsid w:val="005267E3"/>
    <w:rsid w:val="0059324E"/>
    <w:rsid w:val="005C0454"/>
    <w:rsid w:val="00675F7D"/>
    <w:rsid w:val="00797232"/>
    <w:rsid w:val="007D3C15"/>
    <w:rsid w:val="0087166E"/>
    <w:rsid w:val="008F1964"/>
    <w:rsid w:val="0094242D"/>
    <w:rsid w:val="00964E6D"/>
    <w:rsid w:val="009A0409"/>
    <w:rsid w:val="00B01679"/>
    <w:rsid w:val="00B22ED8"/>
    <w:rsid w:val="00B45BF2"/>
    <w:rsid w:val="00BF6932"/>
    <w:rsid w:val="00C4099B"/>
    <w:rsid w:val="00C82826"/>
    <w:rsid w:val="00CD0C4C"/>
    <w:rsid w:val="00D27671"/>
    <w:rsid w:val="00D65486"/>
    <w:rsid w:val="00D66767"/>
    <w:rsid w:val="00E24E6D"/>
    <w:rsid w:val="00E50EE2"/>
    <w:rsid w:val="00FD256C"/>
    <w:rsid w:val="00FE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D815"/>
  <w15:chartTrackingRefBased/>
  <w15:docId w15:val="{58CE9E12-9083-48CF-A4CD-3AD30FC6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9B"/>
    <w:pPr>
      <w:spacing w:after="0" w:line="240" w:lineRule="auto"/>
    </w:pPr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C4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C4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C4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D0C4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D0C4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D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C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D0C4C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D0C4C"/>
    <w:rPr>
      <w:rFonts w:ascii="Angsana New" w:eastAsia="Times New Roman" w:hAnsi="Angsana New" w:cs="Angsana New"/>
      <w:kern w:val="0"/>
      <w:szCs w:val="24"/>
      <w:lang w:val="x-none" w:eastAsia="x-none" w:bidi="ar-SA"/>
      <w14:ligatures w14:val="none"/>
    </w:rPr>
  </w:style>
  <w:style w:type="paragraph" w:customStyle="1" w:styleId="PageNumber1">
    <w:name w:val="Page Number1"/>
    <w:basedOn w:val="Normal"/>
    <w:rsid w:val="00CD0C4C"/>
    <w:pPr>
      <w:jc w:val="center"/>
    </w:pPr>
    <w:rPr>
      <w:rFonts w:ascii="Times" w:hAnsi="Times"/>
    </w:rPr>
  </w:style>
  <w:style w:type="paragraph" w:styleId="BodyTextIndent">
    <w:name w:val="Body Text Indent"/>
    <w:basedOn w:val="Normal"/>
    <w:link w:val="BodyTextIndentChar"/>
    <w:semiHidden/>
    <w:rsid w:val="00CD0C4C"/>
    <w:pPr>
      <w:ind w:firstLine="245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D0C4C"/>
    <w:rPr>
      <w:rFonts w:ascii="Angsana New" w:eastAsia="Times New Roman" w:hAnsi="Angsana New" w:cs="Angsana New"/>
      <w:i/>
      <w:kern w:val="0"/>
      <w:sz w:val="20"/>
      <w:szCs w:val="24"/>
      <w:lang w:bidi="ar-SA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CD0C4C"/>
    <w:pPr>
      <w:ind w:firstLine="245"/>
      <w:jc w:val="both"/>
    </w:pPr>
    <w:rPr>
      <w:sz w:val="20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BodyTextIndent3">
    <w:name w:val="Body Text Indent 3"/>
    <w:basedOn w:val="Normal"/>
    <w:link w:val="BodyTextIndent3Char"/>
    <w:semiHidden/>
    <w:rsid w:val="00CD0C4C"/>
    <w:pPr>
      <w:ind w:firstLine="270"/>
      <w:jc w:val="both"/>
    </w:pPr>
    <w:rPr>
      <w:sz w:val="20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CD0C4C"/>
    <w:rPr>
      <w:rFonts w:ascii="Angsana New" w:eastAsia="Times New Roman" w:hAnsi="Angsana New" w:cs="Angsana New"/>
      <w:kern w:val="0"/>
      <w:sz w:val="20"/>
      <w:szCs w:val="24"/>
      <w:lang w:bidi="ar-SA"/>
      <w14:ligatures w14:val="none"/>
    </w:rPr>
  </w:style>
  <w:style w:type="paragraph" w:styleId="Caption">
    <w:name w:val="caption"/>
    <w:basedOn w:val="Normal"/>
    <w:next w:val="Normal"/>
    <w:qFormat/>
    <w:rsid w:val="00CD0C4C"/>
    <w:pPr>
      <w:spacing w:before="120" w:after="120"/>
    </w:pPr>
    <w:rPr>
      <w:b/>
      <w:bCs/>
      <w:sz w:val="20"/>
    </w:rPr>
  </w:style>
  <w:style w:type="paragraph" w:styleId="Footer">
    <w:name w:val="footer"/>
    <w:basedOn w:val="Normal"/>
    <w:link w:val="FooterChar"/>
    <w:uiPriority w:val="99"/>
    <w:rsid w:val="00CD0C4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0C4C"/>
    <w:rPr>
      <w:rFonts w:ascii="Angsana New" w:eastAsia="Times New Roman" w:hAnsi="Angsana New" w:cs="Angsana New"/>
      <w:kern w:val="0"/>
      <w:szCs w:val="24"/>
      <w:lang w:bidi="ar-SA"/>
      <w14:ligatures w14:val="none"/>
    </w:rPr>
  </w:style>
  <w:style w:type="table" w:styleId="TableGrid">
    <w:name w:val="Table Grid"/>
    <w:basedOn w:val="TableNormal"/>
    <w:uiPriority w:val="39"/>
    <w:rsid w:val="00C40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Nawaprom  Phuphaphiw</dc:creator>
  <cp:keywords/>
  <dc:description/>
  <cp:lastModifiedBy>Nawaprom  Phuphaphiw</cp:lastModifiedBy>
  <cp:revision>5</cp:revision>
  <dcterms:created xsi:type="dcterms:W3CDTF">2026-09-11T05:45:00Z</dcterms:created>
  <dcterms:modified xsi:type="dcterms:W3CDTF">2026-10-11T11:11:00Z</dcterms:modified>
</cp:coreProperties>
</file>